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38" w:rsidRPr="004336CC" w:rsidRDefault="00397282" w:rsidP="004336CC">
      <w:pPr>
        <w:widowControl/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4336CC">
        <w:rPr>
          <w:rFonts w:ascii="方正小标宋简体" w:eastAsia="方正小标宋简体" w:hAnsi="黑体" w:hint="eastAsia"/>
          <w:sz w:val="44"/>
          <w:szCs w:val="44"/>
        </w:rPr>
        <w:t>市重点办</w:t>
      </w:r>
      <w:r w:rsidRPr="004336CC">
        <w:rPr>
          <w:rFonts w:ascii="方正小标宋简体" w:eastAsia="方正小标宋简体" w:hAnsi="黑体" w:hint="eastAsia"/>
          <w:sz w:val="44"/>
          <w:szCs w:val="44"/>
        </w:rPr>
        <w:t>2016</w:t>
      </w:r>
      <w:r w:rsidRPr="004336CC">
        <w:rPr>
          <w:rFonts w:ascii="方正小标宋简体" w:eastAsia="方正小标宋简体" w:hAnsi="黑体" w:hint="eastAsia"/>
          <w:sz w:val="44"/>
          <w:szCs w:val="44"/>
        </w:rPr>
        <w:t>年度政府信息公开工作</w:t>
      </w:r>
    </w:p>
    <w:p w:rsidR="00714BE9" w:rsidRDefault="00397282" w:rsidP="004336CC">
      <w:pPr>
        <w:widowControl/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4336CC">
        <w:rPr>
          <w:rFonts w:ascii="方正小标宋简体" w:eastAsia="方正小标宋简体" w:hAnsi="黑体" w:hint="eastAsia"/>
          <w:sz w:val="44"/>
          <w:szCs w:val="44"/>
        </w:rPr>
        <w:t>年度报告</w:t>
      </w:r>
    </w:p>
    <w:p w:rsidR="004336CC" w:rsidRPr="004336CC" w:rsidRDefault="004336CC" w:rsidP="004336CC">
      <w:pPr>
        <w:widowControl/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9C6497" w:rsidRDefault="00397282" w:rsidP="009C6497">
      <w:pPr>
        <w:widowControl/>
        <w:spacing w:line="560" w:lineRule="exact"/>
        <w:ind w:firstLine="645"/>
        <w:jc w:val="center"/>
        <w:rPr>
          <w:rFonts w:ascii="仿宋_GB2312" w:eastAsia="仿宋_GB2312" w:hAnsi="黑体" w:hint="eastAsia"/>
          <w:sz w:val="32"/>
          <w:szCs w:val="32"/>
        </w:rPr>
      </w:pPr>
      <w:r w:rsidRPr="004336CC">
        <w:rPr>
          <w:rFonts w:ascii="仿宋_GB2312" w:eastAsia="仿宋_GB2312" w:hAnsi="黑体" w:hint="eastAsia"/>
          <w:sz w:val="32"/>
          <w:szCs w:val="32"/>
        </w:rPr>
        <w:t>根据《中华人民共和国政府信息公开条例》及市政府信息公开办《关于做好</w:t>
      </w:r>
      <w:r w:rsidRPr="004336CC">
        <w:rPr>
          <w:rFonts w:ascii="仿宋_GB2312" w:eastAsia="仿宋_GB2312" w:hAnsi="黑体" w:hint="eastAsia"/>
          <w:sz w:val="32"/>
          <w:szCs w:val="32"/>
        </w:rPr>
        <w:t>201</w:t>
      </w:r>
      <w:r w:rsidRPr="004336CC">
        <w:rPr>
          <w:rFonts w:ascii="仿宋_GB2312" w:eastAsia="仿宋_GB2312" w:hAnsi="黑体" w:hint="eastAsia"/>
          <w:sz w:val="32"/>
          <w:szCs w:val="32"/>
        </w:rPr>
        <w:t>6</w:t>
      </w:r>
      <w:r w:rsidRPr="004336CC">
        <w:rPr>
          <w:rFonts w:ascii="仿宋_GB2312" w:eastAsia="仿宋_GB2312" w:hAnsi="黑体" w:hint="eastAsia"/>
          <w:sz w:val="32"/>
          <w:szCs w:val="32"/>
        </w:rPr>
        <w:t>年度政府信息公开工作年度报告编制和公布工作的通知》（广府公开办</w:t>
      </w:r>
      <w:r w:rsidR="00234538" w:rsidRPr="004336CC">
        <w:rPr>
          <w:rFonts w:ascii="仿宋_GB2312" w:eastAsia="仿宋_GB2312" w:hAnsi="黑体" w:hint="eastAsia"/>
          <w:sz w:val="32"/>
          <w:szCs w:val="32"/>
        </w:rPr>
        <w:t>发</w:t>
      </w:r>
      <w:r w:rsidRPr="004336CC">
        <w:rPr>
          <w:rFonts w:ascii="仿宋_GB2312" w:eastAsia="仿宋_GB2312" w:hAnsi="黑体" w:hint="eastAsia"/>
          <w:sz w:val="32"/>
          <w:szCs w:val="32"/>
        </w:rPr>
        <w:t>〔</w:t>
      </w:r>
      <w:r w:rsidRPr="004336CC">
        <w:rPr>
          <w:rFonts w:ascii="仿宋_GB2312" w:eastAsia="仿宋_GB2312" w:hAnsi="黑体" w:hint="eastAsia"/>
          <w:sz w:val="32"/>
          <w:szCs w:val="32"/>
        </w:rPr>
        <w:t>201</w:t>
      </w:r>
      <w:r w:rsidRPr="004336CC">
        <w:rPr>
          <w:rFonts w:ascii="仿宋_GB2312" w:eastAsia="仿宋_GB2312" w:hAnsi="黑体" w:hint="eastAsia"/>
          <w:sz w:val="32"/>
          <w:szCs w:val="32"/>
        </w:rPr>
        <w:t>7</w:t>
      </w:r>
      <w:r w:rsidRPr="004336CC">
        <w:rPr>
          <w:rFonts w:ascii="仿宋_GB2312" w:eastAsia="仿宋_GB2312" w:hAnsi="黑体" w:hint="eastAsia"/>
          <w:sz w:val="32"/>
          <w:szCs w:val="32"/>
        </w:rPr>
        <w:t>〕</w:t>
      </w:r>
      <w:r w:rsidRPr="004336CC">
        <w:rPr>
          <w:rFonts w:ascii="仿宋_GB2312" w:eastAsia="仿宋_GB2312" w:hAnsi="黑体" w:hint="eastAsia"/>
          <w:sz w:val="32"/>
          <w:szCs w:val="32"/>
        </w:rPr>
        <w:t>1</w:t>
      </w:r>
      <w:r w:rsidRPr="004336CC">
        <w:rPr>
          <w:rFonts w:ascii="仿宋_GB2312" w:eastAsia="仿宋_GB2312" w:hAnsi="黑体" w:hint="eastAsia"/>
          <w:sz w:val="32"/>
          <w:szCs w:val="32"/>
        </w:rPr>
        <w:t>号）要求编制本报告。</w:t>
      </w:r>
      <w:r w:rsidR="009C6497">
        <w:rPr>
          <w:rFonts w:ascii="仿宋_GB2312" w:eastAsia="仿宋_GB2312" w:hAnsi="黑体" w:hint="eastAsia"/>
          <w:sz w:val="32"/>
          <w:szCs w:val="32"/>
        </w:rPr>
        <w:t>报告内容</w:t>
      </w:r>
      <w:r w:rsidRPr="004336CC">
        <w:rPr>
          <w:rFonts w:ascii="仿宋_GB2312" w:eastAsia="仿宋_GB2312" w:hAnsi="黑体" w:hint="eastAsia"/>
          <w:sz w:val="32"/>
          <w:szCs w:val="32"/>
        </w:rPr>
        <w:t>包括概述、政府信息主动公开情况、政府信息依申请公开情况、因政府信息公开申请行政复议和提起行政诉讼情况、政府信息公开的收费和减免情况、</w:t>
      </w:r>
      <w:r w:rsidRPr="004336CC">
        <w:rPr>
          <w:rFonts w:ascii="仿宋_GB2312" w:eastAsia="仿宋_GB2312" w:hAnsi="黑体" w:hint="eastAsia"/>
          <w:sz w:val="32"/>
          <w:szCs w:val="32"/>
        </w:rPr>
        <w:t>存在的问题及改进意见等。本报告所列数据自</w:t>
      </w:r>
      <w:r w:rsidRPr="004336CC">
        <w:rPr>
          <w:rFonts w:ascii="仿宋_GB2312" w:eastAsia="仿宋_GB2312" w:hAnsi="黑体" w:hint="eastAsia"/>
          <w:sz w:val="32"/>
          <w:szCs w:val="32"/>
        </w:rPr>
        <w:t>201</w:t>
      </w:r>
      <w:r w:rsidRPr="004336CC">
        <w:rPr>
          <w:rFonts w:ascii="仿宋_GB2312" w:eastAsia="仿宋_GB2312" w:hAnsi="黑体" w:hint="eastAsia"/>
          <w:sz w:val="32"/>
          <w:szCs w:val="32"/>
        </w:rPr>
        <w:t>6</w:t>
      </w:r>
      <w:r w:rsidRPr="004336CC">
        <w:rPr>
          <w:rFonts w:ascii="仿宋_GB2312" w:eastAsia="仿宋_GB2312" w:hAnsi="黑体" w:hint="eastAsia"/>
          <w:sz w:val="32"/>
          <w:szCs w:val="32"/>
        </w:rPr>
        <w:t>年</w:t>
      </w:r>
      <w:r w:rsidRPr="004336CC">
        <w:rPr>
          <w:rFonts w:ascii="仿宋_GB2312" w:eastAsia="仿宋_GB2312" w:hAnsi="黑体" w:hint="eastAsia"/>
          <w:sz w:val="32"/>
          <w:szCs w:val="32"/>
        </w:rPr>
        <w:t>1</w:t>
      </w:r>
      <w:r w:rsidRPr="004336CC">
        <w:rPr>
          <w:rFonts w:ascii="仿宋_GB2312" w:eastAsia="仿宋_GB2312" w:hAnsi="黑体" w:hint="eastAsia"/>
          <w:sz w:val="32"/>
          <w:szCs w:val="32"/>
        </w:rPr>
        <w:t>月</w:t>
      </w:r>
      <w:r w:rsidRPr="004336CC">
        <w:rPr>
          <w:rFonts w:ascii="仿宋_GB2312" w:eastAsia="仿宋_GB2312" w:hAnsi="黑体" w:hint="eastAsia"/>
          <w:sz w:val="32"/>
          <w:szCs w:val="32"/>
        </w:rPr>
        <w:t>1</w:t>
      </w:r>
      <w:r w:rsidRPr="004336CC">
        <w:rPr>
          <w:rFonts w:ascii="仿宋_GB2312" w:eastAsia="仿宋_GB2312" w:hAnsi="黑体" w:hint="eastAsia"/>
          <w:sz w:val="32"/>
          <w:szCs w:val="32"/>
        </w:rPr>
        <w:t>日至</w:t>
      </w:r>
      <w:r w:rsidRPr="004336CC">
        <w:rPr>
          <w:rFonts w:ascii="仿宋_GB2312" w:eastAsia="仿宋_GB2312" w:hAnsi="黑体" w:hint="eastAsia"/>
          <w:sz w:val="32"/>
          <w:szCs w:val="32"/>
        </w:rPr>
        <w:t>201</w:t>
      </w:r>
      <w:r w:rsidRPr="004336CC">
        <w:rPr>
          <w:rFonts w:ascii="仿宋_GB2312" w:eastAsia="仿宋_GB2312" w:hAnsi="黑体" w:hint="eastAsia"/>
          <w:sz w:val="32"/>
          <w:szCs w:val="32"/>
        </w:rPr>
        <w:t>6</w:t>
      </w:r>
      <w:r w:rsidRPr="004336CC">
        <w:rPr>
          <w:rFonts w:ascii="仿宋_GB2312" w:eastAsia="仿宋_GB2312" w:hAnsi="黑体" w:hint="eastAsia"/>
          <w:sz w:val="32"/>
          <w:szCs w:val="32"/>
        </w:rPr>
        <w:t>年</w:t>
      </w:r>
      <w:r w:rsidRPr="004336CC">
        <w:rPr>
          <w:rFonts w:ascii="仿宋_GB2312" w:eastAsia="仿宋_GB2312" w:hAnsi="黑体" w:hint="eastAsia"/>
          <w:sz w:val="32"/>
          <w:szCs w:val="32"/>
        </w:rPr>
        <w:t>12</w:t>
      </w:r>
      <w:r w:rsidRPr="004336CC">
        <w:rPr>
          <w:rFonts w:ascii="仿宋_GB2312" w:eastAsia="仿宋_GB2312" w:hAnsi="黑体" w:hint="eastAsia"/>
          <w:sz w:val="32"/>
          <w:szCs w:val="32"/>
        </w:rPr>
        <w:t>月</w:t>
      </w:r>
      <w:r w:rsidRPr="004336CC">
        <w:rPr>
          <w:rFonts w:ascii="仿宋_GB2312" w:eastAsia="仿宋_GB2312" w:hAnsi="黑体" w:hint="eastAsia"/>
          <w:sz w:val="32"/>
          <w:szCs w:val="32"/>
        </w:rPr>
        <w:t>31</w:t>
      </w:r>
      <w:r w:rsidRPr="004336CC">
        <w:rPr>
          <w:rFonts w:ascii="仿宋_GB2312" w:eastAsia="仿宋_GB2312" w:hAnsi="黑体" w:hint="eastAsia"/>
          <w:sz w:val="32"/>
          <w:szCs w:val="32"/>
        </w:rPr>
        <w:t>日。</w:t>
      </w:r>
      <w:r w:rsidRPr="004336CC">
        <w:rPr>
          <w:rFonts w:ascii="仿宋_GB2312" w:eastAsia="仿宋_GB2312" w:hAnsi="黑体" w:hint="eastAsia"/>
          <w:sz w:val="32"/>
          <w:szCs w:val="32"/>
        </w:rPr>
        <w:t xml:space="preserve"> </w:t>
      </w:r>
      <w:r w:rsidRPr="004336CC">
        <w:rPr>
          <w:rFonts w:ascii="仿宋_GB2312" w:eastAsia="仿宋_GB2312" w:hAnsi="黑体" w:hint="eastAsia"/>
          <w:sz w:val="32"/>
          <w:szCs w:val="32"/>
        </w:rPr>
        <w:t>如对本年报有疑问，请与广元市人民政府重点建设项目领导小组办公室综合科联系（地址：广元市利州区滨河南</w:t>
      </w:r>
      <w:r w:rsidRPr="004336CC">
        <w:rPr>
          <w:rFonts w:ascii="仿宋_GB2312" w:eastAsia="仿宋_GB2312" w:hAnsi="黑体" w:hint="eastAsia"/>
          <w:sz w:val="32"/>
          <w:szCs w:val="32"/>
        </w:rPr>
        <w:t>路</w:t>
      </w:r>
      <w:r w:rsidRPr="004336CC">
        <w:rPr>
          <w:rFonts w:ascii="仿宋_GB2312" w:eastAsia="仿宋_GB2312" w:hAnsi="黑体" w:hint="eastAsia"/>
          <w:sz w:val="32"/>
          <w:szCs w:val="32"/>
        </w:rPr>
        <w:t>19</w:t>
      </w:r>
      <w:r w:rsidRPr="004336CC">
        <w:rPr>
          <w:rFonts w:ascii="仿宋_GB2312" w:eastAsia="仿宋_GB2312" w:hAnsi="黑体" w:hint="eastAsia"/>
          <w:sz w:val="32"/>
          <w:szCs w:val="32"/>
        </w:rPr>
        <w:t>号；邮编：</w:t>
      </w:r>
      <w:r w:rsidRPr="004336CC">
        <w:rPr>
          <w:rFonts w:ascii="仿宋_GB2312" w:eastAsia="仿宋_GB2312" w:hAnsi="黑体" w:hint="eastAsia"/>
          <w:sz w:val="32"/>
          <w:szCs w:val="32"/>
        </w:rPr>
        <w:t>628000</w:t>
      </w:r>
      <w:r w:rsidRPr="004336CC">
        <w:rPr>
          <w:rFonts w:ascii="仿宋_GB2312" w:eastAsia="仿宋_GB2312" w:hAnsi="黑体" w:hint="eastAsia"/>
          <w:sz w:val="32"/>
          <w:szCs w:val="32"/>
        </w:rPr>
        <w:t>；</w:t>
      </w:r>
    </w:p>
    <w:p w:rsidR="004336CC" w:rsidRDefault="00397282" w:rsidP="009C6497">
      <w:pPr>
        <w:widowControl/>
        <w:spacing w:line="560" w:lineRule="exact"/>
        <w:rPr>
          <w:rFonts w:ascii="仿宋_GB2312" w:eastAsia="仿宋_GB2312" w:hAnsi="黑体" w:hint="eastAsia"/>
          <w:sz w:val="32"/>
          <w:szCs w:val="32"/>
        </w:rPr>
      </w:pPr>
      <w:r w:rsidRPr="004336CC">
        <w:rPr>
          <w:rFonts w:ascii="仿宋_GB2312" w:eastAsia="仿宋_GB2312" w:hAnsi="黑体" w:hint="eastAsia"/>
          <w:sz w:val="32"/>
          <w:szCs w:val="32"/>
        </w:rPr>
        <w:t>电话：</w:t>
      </w:r>
      <w:r w:rsidRPr="004336CC">
        <w:rPr>
          <w:rFonts w:ascii="仿宋_GB2312" w:eastAsia="仿宋_GB2312" w:hAnsi="黑体" w:hint="eastAsia"/>
          <w:sz w:val="32"/>
          <w:szCs w:val="32"/>
        </w:rPr>
        <w:t>3260025</w:t>
      </w:r>
      <w:r w:rsidRPr="004336CC">
        <w:rPr>
          <w:rFonts w:ascii="仿宋_GB2312" w:eastAsia="仿宋_GB2312" w:hAnsi="黑体" w:hint="eastAsia"/>
          <w:sz w:val="32"/>
          <w:szCs w:val="32"/>
        </w:rPr>
        <w:t>；网站：</w:t>
      </w:r>
      <w:hyperlink r:id="rId7" w:history="1">
        <w:r w:rsidR="004336CC" w:rsidRPr="00DF48B9">
          <w:rPr>
            <w:rStyle w:val="a7"/>
            <w:rFonts w:ascii="仿宋_GB2312" w:eastAsia="仿宋_GB2312" w:hAnsi="黑体"/>
            <w:sz w:val="32"/>
            <w:szCs w:val="32"/>
          </w:rPr>
          <w:t>http://www.gyzdb.gov.cn/</w:t>
        </w:r>
      </w:hyperlink>
      <w:r w:rsidRPr="004336CC">
        <w:rPr>
          <w:rFonts w:ascii="仿宋_GB2312" w:eastAsia="仿宋_GB2312" w:hAnsi="黑体" w:hint="eastAsia"/>
          <w:sz w:val="32"/>
          <w:szCs w:val="32"/>
        </w:rPr>
        <w:t>）。</w:t>
      </w:r>
    </w:p>
    <w:p w:rsidR="00714BE9" w:rsidRPr="004336CC" w:rsidRDefault="00397282" w:rsidP="004336CC">
      <w:pPr>
        <w:widowControl/>
        <w:spacing w:line="560" w:lineRule="exact"/>
        <w:ind w:firstLineChars="150" w:firstLine="480"/>
        <w:rPr>
          <w:rFonts w:ascii="黑体" w:eastAsia="黑体" w:hAnsi="黑体" w:hint="eastAsia"/>
          <w:sz w:val="32"/>
          <w:szCs w:val="32"/>
        </w:rPr>
      </w:pPr>
      <w:r w:rsidRPr="004336CC">
        <w:rPr>
          <w:rFonts w:ascii="黑体" w:eastAsia="黑体" w:hAnsi="黑体" w:hint="eastAsia"/>
          <w:sz w:val="32"/>
          <w:szCs w:val="32"/>
        </w:rPr>
        <w:t xml:space="preserve"> </w:t>
      </w:r>
      <w:r w:rsidRPr="004336CC">
        <w:rPr>
          <w:rFonts w:ascii="黑体" w:eastAsia="黑体" w:hAnsi="黑体" w:hint="eastAsia"/>
          <w:sz w:val="32"/>
          <w:szCs w:val="32"/>
        </w:rPr>
        <w:t>一、概述</w:t>
      </w:r>
      <w:r w:rsidRPr="004336CC">
        <w:rPr>
          <w:rFonts w:ascii="黑体" w:eastAsia="黑体" w:hAnsi="黑体" w:hint="eastAsia"/>
          <w:sz w:val="32"/>
          <w:szCs w:val="32"/>
        </w:rPr>
        <w:t xml:space="preserve"> </w:t>
      </w:r>
    </w:p>
    <w:p w:rsidR="00714BE9" w:rsidRPr="00174075" w:rsidRDefault="00397282" w:rsidP="0056076C">
      <w:pPr>
        <w:widowControl/>
        <w:spacing w:line="560" w:lineRule="exact"/>
        <w:jc w:val="left"/>
        <w:rPr>
          <w:rFonts w:ascii="楷体_GB2312" w:eastAsia="楷体_GB2312" w:hAnsi="黑体" w:hint="eastAsia"/>
          <w:sz w:val="32"/>
          <w:szCs w:val="32"/>
        </w:rPr>
      </w:pPr>
      <w:r w:rsidRPr="00174075">
        <w:rPr>
          <w:rFonts w:ascii="楷体_GB2312" w:eastAsia="楷体_GB2312" w:hAnsi="黑体" w:hint="eastAsia"/>
          <w:sz w:val="32"/>
          <w:szCs w:val="32"/>
        </w:rPr>
        <w:t> </w:t>
      </w:r>
      <w:r w:rsidRPr="00174075">
        <w:rPr>
          <w:rFonts w:ascii="楷体_GB2312" w:eastAsia="楷体_GB2312" w:hAnsi="黑体" w:hint="eastAsia"/>
          <w:sz w:val="32"/>
          <w:szCs w:val="32"/>
        </w:rPr>
        <w:t xml:space="preserve"> </w:t>
      </w:r>
      <w:r w:rsidRPr="00174075">
        <w:rPr>
          <w:rFonts w:ascii="楷体_GB2312" w:eastAsia="楷体_GB2312" w:hAnsi="黑体" w:hint="eastAsia"/>
          <w:sz w:val="32"/>
          <w:szCs w:val="32"/>
        </w:rPr>
        <w:t>（一）加强组织领导。</w:t>
      </w:r>
      <w:r w:rsidRPr="004336CC">
        <w:rPr>
          <w:rFonts w:ascii="仿宋_GB2312" w:eastAsia="仿宋_GB2312" w:hAnsi="黑体" w:hint="eastAsia"/>
          <w:sz w:val="32"/>
          <w:szCs w:val="32"/>
        </w:rPr>
        <w:t>一直以来，市重点办对政府信息公开工作高度重视，把本工作列入重要议事日程。根据人员变动情况，及时补充完善领导机构，落实各科室主要负责人为政务公开第一责任人，并确定一名专门的信息人员，负责本科室政务公开工作。综合科负责日常重点建设项目政府信息公</w:t>
      </w:r>
      <w:r w:rsidRPr="004336CC">
        <w:rPr>
          <w:rFonts w:ascii="仿宋_GB2312" w:eastAsia="仿宋_GB2312" w:hAnsi="黑体" w:hint="eastAsia"/>
          <w:sz w:val="32"/>
          <w:szCs w:val="32"/>
        </w:rPr>
        <w:t>开资料组织和审核各科室报送需要公开的信息，并向上级和相关行业部门单位报送相</w:t>
      </w:r>
      <w:r w:rsidRPr="00E52691">
        <w:rPr>
          <w:rFonts w:ascii="仿宋_GB2312" w:eastAsia="仿宋_GB2312" w:hAnsi="黑体" w:hint="eastAsia"/>
          <w:sz w:val="32"/>
          <w:szCs w:val="32"/>
        </w:rPr>
        <w:t>关信息资料。</w:t>
      </w:r>
      <w:r w:rsidRPr="00E52691">
        <w:rPr>
          <w:rFonts w:ascii="仿宋_GB2312" w:eastAsia="仿宋_GB2312" w:hAnsi="黑体" w:hint="eastAsia"/>
          <w:sz w:val="32"/>
          <w:szCs w:val="32"/>
        </w:rPr>
        <w:t xml:space="preserve"> </w:t>
      </w:r>
    </w:p>
    <w:p w:rsidR="00714BE9" w:rsidRPr="004336CC" w:rsidRDefault="00397282" w:rsidP="0056076C">
      <w:pPr>
        <w:widowControl/>
        <w:spacing w:line="560" w:lineRule="exact"/>
        <w:jc w:val="left"/>
        <w:rPr>
          <w:rFonts w:ascii="仿宋_GB2312" w:eastAsia="仿宋_GB2312" w:hAnsi="黑体" w:hint="eastAsia"/>
          <w:sz w:val="32"/>
          <w:szCs w:val="32"/>
        </w:rPr>
      </w:pPr>
      <w:r w:rsidRPr="00174075">
        <w:rPr>
          <w:rFonts w:ascii="楷体_GB2312" w:eastAsia="楷体_GB2312" w:hAnsi="黑体" w:hint="eastAsia"/>
          <w:sz w:val="32"/>
          <w:szCs w:val="32"/>
        </w:rPr>
        <w:t> </w:t>
      </w:r>
      <w:r w:rsidRPr="00174075">
        <w:rPr>
          <w:rFonts w:ascii="楷体_GB2312" w:eastAsia="楷体_GB2312" w:hAnsi="黑体" w:hint="eastAsia"/>
          <w:sz w:val="32"/>
          <w:szCs w:val="32"/>
        </w:rPr>
        <w:t xml:space="preserve"> </w:t>
      </w:r>
      <w:r w:rsidRPr="00174075">
        <w:rPr>
          <w:rFonts w:ascii="楷体_GB2312" w:eastAsia="楷体_GB2312" w:hAnsi="黑体" w:hint="eastAsia"/>
          <w:sz w:val="32"/>
          <w:szCs w:val="32"/>
        </w:rPr>
        <w:t>（二）注重制度建设。</w:t>
      </w:r>
      <w:r w:rsidRPr="004336CC">
        <w:rPr>
          <w:rFonts w:ascii="仿宋_GB2312" w:eastAsia="仿宋_GB2312" w:hAnsi="黑体" w:hint="eastAsia"/>
          <w:sz w:val="32"/>
          <w:szCs w:val="32"/>
        </w:rPr>
        <w:t>在对原有网站管理办法等进行修改完善的基础上，进一步明确了政府信息公开的程序，规定网站信息内容由综合科总体负责，综合性信息由综合科进行审核把关，业</w:t>
      </w:r>
      <w:r w:rsidRPr="004336CC">
        <w:rPr>
          <w:rFonts w:ascii="仿宋_GB2312" w:eastAsia="仿宋_GB2312" w:hAnsi="黑体" w:hint="eastAsia"/>
          <w:sz w:val="32"/>
          <w:szCs w:val="32"/>
        </w:rPr>
        <w:lastRenderedPageBreak/>
        <w:t>务性信息由各业务科室及分管领导进行把关，明确网站各栏目的负责科室和人员，形成了分工明确、审核严格、协同配合、共同推进的工作格局，确保了信息公开工作深入推进。</w:t>
      </w:r>
      <w:r w:rsidRPr="004336CC">
        <w:rPr>
          <w:rFonts w:ascii="仿宋_GB2312" w:eastAsia="仿宋_GB2312" w:hAnsi="黑体" w:hint="eastAsia"/>
          <w:sz w:val="32"/>
          <w:szCs w:val="32"/>
        </w:rPr>
        <w:t xml:space="preserve"> </w:t>
      </w:r>
    </w:p>
    <w:p w:rsidR="006A76FB" w:rsidRDefault="00397282" w:rsidP="006A76FB">
      <w:pPr>
        <w:widowControl/>
        <w:spacing w:line="560" w:lineRule="exact"/>
        <w:jc w:val="left"/>
        <w:rPr>
          <w:rFonts w:ascii="仿宋_GB2312" w:eastAsia="仿宋_GB2312" w:hAnsi="黑体" w:hint="eastAsia"/>
          <w:sz w:val="32"/>
          <w:szCs w:val="32"/>
        </w:rPr>
      </w:pPr>
      <w:r w:rsidRPr="004336CC">
        <w:rPr>
          <w:rFonts w:ascii="仿宋_GB2312" w:eastAsia="仿宋_GB2312" w:hAnsi="黑体" w:hint="eastAsia"/>
          <w:sz w:val="32"/>
          <w:szCs w:val="32"/>
        </w:rPr>
        <w:t> </w:t>
      </w:r>
      <w:r w:rsidRPr="00174075">
        <w:rPr>
          <w:rFonts w:ascii="楷体_GB2312" w:eastAsia="楷体_GB2312" w:hAnsi="黑体" w:hint="eastAsia"/>
          <w:sz w:val="32"/>
          <w:szCs w:val="32"/>
        </w:rPr>
        <w:t xml:space="preserve"> </w:t>
      </w:r>
      <w:r w:rsidRPr="00174075">
        <w:rPr>
          <w:rFonts w:ascii="楷体_GB2312" w:eastAsia="楷体_GB2312" w:hAnsi="黑体" w:hint="eastAsia"/>
          <w:sz w:val="32"/>
          <w:szCs w:val="32"/>
        </w:rPr>
        <w:t>（三）</w:t>
      </w:r>
      <w:r w:rsidRPr="00174075">
        <w:rPr>
          <w:rFonts w:ascii="楷体_GB2312" w:eastAsia="楷体_GB2312" w:hAnsi="黑体" w:hint="eastAsia"/>
          <w:sz w:val="32"/>
          <w:szCs w:val="32"/>
        </w:rPr>
        <w:t>加强重大信息公开。</w:t>
      </w:r>
      <w:r w:rsidRPr="004336CC">
        <w:rPr>
          <w:rFonts w:ascii="仿宋_GB2312" w:eastAsia="仿宋_GB2312" w:hAnsi="黑体" w:hint="eastAsia"/>
          <w:sz w:val="32"/>
          <w:szCs w:val="32"/>
        </w:rPr>
        <w:t>通过</w:t>
      </w:r>
      <w:r w:rsidRPr="004336CC">
        <w:rPr>
          <w:rFonts w:ascii="仿宋_GB2312" w:eastAsia="仿宋_GB2312" w:hAnsi="黑体" w:hint="eastAsia"/>
          <w:sz w:val="32"/>
          <w:szCs w:val="32"/>
        </w:rPr>
        <w:t>办</w:t>
      </w:r>
      <w:r w:rsidRPr="004336CC">
        <w:rPr>
          <w:rFonts w:ascii="仿宋_GB2312" w:eastAsia="仿宋_GB2312" w:hAnsi="黑体" w:hint="eastAsia"/>
          <w:sz w:val="32"/>
          <w:szCs w:val="32"/>
        </w:rPr>
        <w:t>网站、市电子政务外网等各种信息公开渠道发布了</w:t>
      </w:r>
      <w:r w:rsidRPr="004336CC">
        <w:rPr>
          <w:rFonts w:ascii="仿宋_GB2312" w:eastAsia="仿宋_GB2312" w:hAnsi="黑体" w:hint="eastAsia"/>
          <w:sz w:val="32"/>
          <w:szCs w:val="32"/>
        </w:rPr>
        <w:t>项目争取、项目建</w:t>
      </w:r>
      <w:r w:rsidRPr="004336CC">
        <w:rPr>
          <w:rFonts w:ascii="仿宋_GB2312" w:eastAsia="仿宋_GB2312" w:hAnsi="黑体" w:hint="eastAsia"/>
          <w:sz w:val="32"/>
          <w:szCs w:val="32"/>
        </w:rPr>
        <w:t>设、项目投资、帮村扶贫</w:t>
      </w:r>
      <w:r w:rsidRPr="004336CC">
        <w:rPr>
          <w:rFonts w:ascii="仿宋_GB2312" w:eastAsia="仿宋_GB2312" w:hAnsi="黑体" w:hint="eastAsia"/>
          <w:sz w:val="32"/>
          <w:szCs w:val="32"/>
        </w:rPr>
        <w:t>等方面的信息，提高</w:t>
      </w:r>
      <w:r w:rsidR="00234538" w:rsidRPr="004336CC">
        <w:rPr>
          <w:rFonts w:ascii="仿宋_GB2312" w:eastAsia="仿宋_GB2312" w:hAnsi="黑体" w:hint="eastAsia"/>
          <w:sz w:val="32"/>
          <w:szCs w:val="32"/>
        </w:rPr>
        <w:t>了单位</w:t>
      </w:r>
      <w:r w:rsidRPr="004336CC">
        <w:rPr>
          <w:rFonts w:ascii="仿宋_GB2312" w:eastAsia="仿宋_GB2312" w:hAnsi="黑体" w:hint="eastAsia"/>
          <w:sz w:val="32"/>
          <w:szCs w:val="32"/>
        </w:rPr>
        <w:t>工作的透明度和知晓率</w:t>
      </w:r>
      <w:r w:rsidRPr="004336CC">
        <w:rPr>
          <w:rFonts w:ascii="仿宋_GB2312" w:eastAsia="仿宋_GB2312" w:hAnsi="黑体" w:hint="eastAsia"/>
          <w:sz w:val="32"/>
          <w:szCs w:val="32"/>
        </w:rPr>
        <w:t>。</w:t>
      </w:r>
    </w:p>
    <w:p w:rsidR="00714BE9" w:rsidRPr="004336CC" w:rsidRDefault="00397282" w:rsidP="006A76F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4336CC">
        <w:rPr>
          <w:rFonts w:ascii="黑体" w:eastAsia="黑体" w:hAnsi="黑体" w:hint="eastAsia"/>
          <w:sz w:val="32"/>
          <w:szCs w:val="32"/>
        </w:rPr>
        <w:t>二、主动公开政府信息情况</w:t>
      </w:r>
      <w:r w:rsidRPr="004336CC">
        <w:rPr>
          <w:rFonts w:ascii="黑体" w:eastAsia="黑体" w:hAnsi="黑体" w:hint="eastAsia"/>
          <w:sz w:val="32"/>
          <w:szCs w:val="32"/>
        </w:rPr>
        <w:t xml:space="preserve"> </w:t>
      </w:r>
    </w:p>
    <w:p w:rsidR="00714BE9" w:rsidRPr="004336CC" w:rsidRDefault="00397282" w:rsidP="0056076C">
      <w:pPr>
        <w:widowControl/>
        <w:spacing w:line="560" w:lineRule="exact"/>
        <w:jc w:val="left"/>
        <w:rPr>
          <w:rFonts w:ascii="仿宋_GB2312" w:eastAsia="仿宋_GB2312" w:hAnsi="黑体" w:hint="eastAsia"/>
          <w:sz w:val="32"/>
          <w:szCs w:val="32"/>
        </w:rPr>
      </w:pPr>
      <w:r w:rsidRPr="00174075">
        <w:rPr>
          <w:rFonts w:ascii="楷体_GB2312" w:eastAsia="楷体_GB2312" w:hAnsi="黑体" w:hint="eastAsia"/>
          <w:sz w:val="32"/>
          <w:szCs w:val="32"/>
        </w:rPr>
        <w:t> </w:t>
      </w:r>
      <w:r w:rsidRPr="00174075">
        <w:rPr>
          <w:rFonts w:ascii="楷体_GB2312" w:eastAsia="楷体_GB2312" w:hAnsi="黑体" w:hint="eastAsia"/>
          <w:sz w:val="32"/>
          <w:szCs w:val="32"/>
        </w:rPr>
        <w:t xml:space="preserve"> </w:t>
      </w:r>
      <w:r w:rsidRPr="00174075">
        <w:rPr>
          <w:rFonts w:ascii="楷体_GB2312" w:eastAsia="楷体_GB2312" w:hAnsi="黑体" w:hint="eastAsia"/>
          <w:sz w:val="32"/>
          <w:szCs w:val="32"/>
        </w:rPr>
        <w:t>（一）政府信息公开情况。</w:t>
      </w:r>
      <w:r w:rsidRPr="004336CC">
        <w:rPr>
          <w:rFonts w:ascii="仿宋_GB2312" w:eastAsia="仿宋_GB2312" w:hAnsi="黑体" w:hint="eastAsia"/>
          <w:sz w:val="32"/>
          <w:szCs w:val="32"/>
        </w:rPr>
        <w:t>201</w:t>
      </w:r>
      <w:r w:rsidRPr="004336CC">
        <w:rPr>
          <w:rFonts w:ascii="仿宋_GB2312" w:eastAsia="仿宋_GB2312" w:hAnsi="黑体" w:hint="eastAsia"/>
          <w:sz w:val="32"/>
          <w:szCs w:val="32"/>
        </w:rPr>
        <w:t>6</w:t>
      </w:r>
      <w:r w:rsidRPr="004336CC">
        <w:rPr>
          <w:rFonts w:ascii="仿宋_GB2312" w:eastAsia="仿宋_GB2312" w:hAnsi="黑体" w:hint="eastAsia"/>
          <w:sz w:val="32"/>
          <w:szCs w:val="32"/>
        </w:rPr>
        <w:tab/>
      </w:r>
      <w:r w:rsidRPr="004336CC">
        <w:rPr>
          <w:rFonts w:ascii="仿宋_GB2312" w:eastAsia="仿宋_GB2312" w:hAnsi="黑体" w:hint="eastAsia"/>
          <w:sz w:val="32"/>
          <w:szCs w:val="32"/>
        </w:rPr>
        <w:t>年</w:t>
      </w:r>
      <w:r w:rsidR="009C6497">
        <w:rPr>
          <w:rFonts w:ascii="仿宋_GB2312" w:eastAsia="仿宋_GB2312" w:hAnsi="黑体" w:hint="eastAsia"/>
          <w:sz w:val="32"/>
          <w:szCs w:val="32"/>
        </w:rPr>
        <w:t>度</w:t>
      </w:r>
      <w:r w:rsidRPr="004336CC">
        <w:rPr>
          <w:rFonts w:ascii="仿宋_GB2312" w:eastAsia="仿宋_GB2312" w:hAnsi="黑体" w:hint="eastAsia"/>
          <w:sz w:val="32"/>
          <w:szCs w:val="32"/>
        </w:rPr>
        <w:t>，市重点办主动公开政府信息</w:t>
      </w:r>
      <w:r w:rsidRPr="004336CC">
        <w:rPr>
          <w:rFonts w:ascii="仿宋_GB2312" w:eastAsia="仿宋_GB2312" w:hAnsi="黑体" w:hint="eastAsia"/>
          <w:sz w:val="32"/>
          <w:szCs w:val="32"/>
        </w:rPr>
        <w:t>137</w:t>
      </w:r>
      <w:r w:rsidRPr="004336CC">
        <w:rPr>
          <w:rFonts w:ascii="仿宋_GB2312" w:eastAsia="仿宋_GB2312" w:hAnsi="黑体" w:hint="eastAsia"/>
          <w:sz w:val="32"/>
          <w:szCs w:val="32"/>
        </w:rPr>
        <w:t>条，其中：</w:t>
      </w:r>
      <w:r w:rsidRPr="004336CC">
        <w:rPr>
          <w:rFonts w:ascii="仿宋_GB2312" w:eastAsia="仿宋_GB2312" w:hAnsi="黑体" w:hint="eastAsia"/>
          <w:sz w:val="32"/>
          <w:szCs w:val="32"/>
        </w:rPr>
        <w:t>基本信息类</w:t>
      </w:r>
      <w:r w:rsidRPr="004336CC">
        <w:rPr>
          <w:rFonts w:ascii="仿宋_GB2312" w:eastAsia="仿宋_GB2312" w:hAnsi="黑体" w:hint="eastAsia"/>
          <w:sz w:val="32"/>
          <w:szCs w:val="32"/>
        </w:rPr>
        <w:t>21</w:t>
      </w:r>
      <w:r w:rsidRPr="004336CC">
        <w:rPr>
          <w:rFonts w:ascii="仿宋_GB2312" w:eastAsia="仿宋_GB2312" w:hAnsi="黑体" w:hint="eastAsia"/>
          <w:sz w:val="32"/>
          <w:szCs w:val="32"/>
        </w:rPr>
        <w:t>条</w:t>
      </w:r>
      <w:r w:rsidRPr="004336CC">
        <w:rPr>
          <w:rFonts w:ascii="仿宋_GB2312" w:eastAsia="仿宋_GB2312" w:hAnsi="黑体" w:hint="eastAsia"/>
          <w:sz w:val="32"/>
          <w:szCs w:val="32"/>
        </w:rPr>
        <w:t>，</w:t>
      </w:r>
      <w:r w:rsidRPr="004336CC">
        <w:rPr>
          <w:rFonts w:ascii="仿宋_GB2312" w:eastAsia="仿宋_GB2312" w:hAnsi="黑体" w:hint="eastAsia"/>
          <w:sz w:val="32"/>
          <w:szCs w:val="32"/>
        </w:rPr>
        <w:t>重点信息</w:t>
      </w:r>
      <w:r w:rsidRPr="004336CC">
        <w:rPr>
          <w:rFonts w:ascii="仿宋_GB2312" w:eastAsia="仿宋_GB2312" w:hAnsi="黑体" w:hint="eastAsia"/>
          <w:sz w:val="32"/>
          <w:szCs w:val="32"/>
        </w:rPr>
        <w:t>类</w:t>
      </w:r>
      <w:r w:rsidRPr="004336CC">
        <w:rPr>
          <w:rFonts w:ascii="仿宋_GB2312" w:eastAsia="仿宋_GB2312" w:hAnsi="黑体" w:hint="eastAsia"/>
          <w:sz w:val="32"/>
          <w:szCs w:val="32"/>
        </w:rPr>
        <w:t>73</w:t>
      </w:r>
      <w:r w:rsidRPr="004336CC">
        <w:rPr>
          <w:rFonts w:ascii="仿宋_GB2312" w:eastAsia="仿宋_GB2312" w:hAnsi="黑体" w:hint="eastAsia"/>
          <w:sz w:val="32"/>
          <w:szCs w:val="32"/>
        </w:rPr>
        <w:t>条，</w:t>
      </w:r>
      <w:r w:rsidRPr="004336CC">
        <w:rPr>
          <w:rFonts w:ascii="仿宋_GB2312" w:eastAsia="仿宋_GB2312" w:hAnsi="黑体" w:hint="eastAsia"/>
          <w:sz w:val="32"/>
          <w:szCs w:val="32"/>
        </w:rPr>
        <w:t>政务公开信息类</w:t>
      </w:r>
      <w:r w:rsidRPr="004336CC">
        <w:rPr>
          <w:rFonts w:ascii="仿宋_GB2312" w:eastAsia="仿宋_GB2312" w:hAnsi="黑体" w:hint="eastAsia"/>
          <w:sz w:val="32"/>
          <w:szCs w:val="32"/>
        </w:rPr>
        <w:t>46</w:t>
      </w:r>
      <w:bookmarkStart w:id="0" w:name="_GoBack"/>
      <w:bookmarkEnd w:id="0"/>
      <w:r w:rsidRPr="004336CC">
        <w:rPr>
          <w:rFonts w:ascii="仿宋_GB2312" w:eastAsia="仿宋_GB2312" w:hAnsi="黑体" w:hint="eastAsia"/>
          <w:sz w:val="32"/>
          <w:szCs w:val="32"/>
        </w:rPr>
        <w:t>条</w:t>
      </w:r>
      <w:r w:rsidRPr="004336CC">
        <w:rPr>
          <w:rFonts w:ascii="仿宋_GB2312" w:eastAsia="仿宋_GB2312" w:hAnsi="黑体" w:hint="eastAsia"/>
          <w:sz w:val="32"/>
          <w:szCs w:val="32"/>
        </w:rPr>
        <w:t>。同时，按要求明确了依申请公开的受理机构，公布了办公时间、地址、受理程序、工作流程、表格下载等内容。</w:t>
      </w:r>
    </w:p>
    <w:p w:rsidR="00714BE9" w:rsidRPr="004336CC" w:rsidRDefault="00397282" w:rsidP="0056076C">
      <w:pPr>
        <w:widowControl/>
        <w:spacing w:line="560" w:lineRule="exact"/>
        <w:jc w:val="left"/>
        <w:rPr>
          <w:rFonts w:ascii="仿宋_GB2312" w:eastAsia="仿宋_GB2312" w:hAnsi="黑体" w:hint="eastAsia"/>
          <w:sz w:val="32"/>
          <w:szCs w:val="32"/>
        </w:rPr>
      </w:pPr>
      <w:r w:rsidRPr="004336CC">
        <w:rPr>
          <w:rFonts w:ascii="仿宋_GB2312" w:eastAsia="仿宋_GB2312" w:hAnsi="黑体" w:hint="eastAsia"/>
          <w:sz w:val="32"/>
          <w:szCs w:val="32"/>
        </w:rPr>
        <w:t> </w:t>
      </w:r>
      <w:r w:rsidRPr="00174075">
        <w:rPr>
          <w:rFonts w:ascii="楷体_GB2312" w:eastAsia="楷体_GB2312" w:hAnsi="黑体" w:hint="eastAsia"/>
          <w:sz w:val="32"/>
          <w:szCs w:val="32"/>
        </w:rPr>
        <w:t xml:space="preserve"> </w:t>
      </w:r>
      <w:r w:rsidRPr="00174075">
        <w:rPr>
          <w:rFonts w:ascii="楷体_GB2312" w:eastAsia="楷体_GB2312" w:hAnsi="黑体" w:hint="eastAsia"/>
          <w:sz w:val="32"/>
          <w:szCs w:val="32"/>
        </w:rPr>
        <w:t>（二）网上信箱办理情况。</w:t>
      </w:r>
      <w:r w:rsidRPr="004336CC">
        <w:rPr>
          <w:rFonts w:ascii="仿宋_GB2312" w:eastAsia="仿宋_GB2312" w:hAnsi="黑体" w:hint="eastAsia"/>
          <w:sz w:val="32"/>
          <w:szCs w:val="32"/>
        </w:rPr>
        <w:t>全年办理书记市长信箱交办件</w:t>
      </w:r>
      <w:r w:rsidRPr="004336CC">
        <w:rPr>
          <w:rFonts w:ascii="仿宋_GB2312" w:eastAsia="仿宋_GB2312" w:hAnsi="黑体" w:hint="eastAsia"/>
          <w:sz w:val="32"/>
          <w:szCs w:val="32"/>
        </w:rPr>
        <w:t>42</w:t>
      </w:r>
      <w:r w:rsidRPr="004336CC">
        <w:rPr>
          <w:rFonts w:ascii="仿宋_GB2312" w:eastAsia="仿宋_GB2312" w:hAnsi="黑体" w:hint="eastAsia"/>
          <w:sz w:val="32"/>
          <w:szCs w:val="32"/>
        </w:rPr>
        <w:t>件，</w:t>
      </w:r>
      <w:r w:rsidRPr="004336CC">
        <w:rPr>
          <w:rFonts w:ascii="仿宋_GB2312" w:eastAsia="仿宋_GB2312" w:hAnsi="黑体" w:hint="eastAsia"/>
          <w:sz w:val="32"/>
          <w:szCs w:val="32"/>
        </w:rPr>
        <w:t>主任信箱办结</w:t>
      </w:r>
      <w:r w:rsidRPr="004336CC">
        <w:rPr>
          <w:rFonts w:ascii="仿宋_GB2312" w:eastAsia="仿宋_GB2312" w:hAnsi="黑体" w:hint="eastAsia"/>
          <w:sz w:val="32"/>
          <w:szCs w:val="32"/>
        </w:rPr>
        <w:t>3</w:t>
      </w:r>
      <w:r w:rsidRPr="004336CC">
        <w:rPr>
          <w:rFonts w:ascii="仿宋_GB2312" w:eastAsia="仿宋_GB2312" w:hAnsi="黑体" w:hint="eastAsia"/>
          <w:sz w:val="32"/>
          <w:szCs w:val="32"/>
        </w:rPr>
        <w:t>件，</w:t>
      </w:r>
      <w:r w:rsidRPr="004336CC">
        <w:rPr>
          <w:rFonts w:ascii="仿宋_GB2312" w:eastAsia="仿宋_GB2312" w:hAnsi="黑体" w:hint="eastAsia"/>
          <w:sz w:val="32"/>
          <w:szCs w:val="32"/>
        </w:rPr>
        <w:t>确保了重点建设项目顺利推进和社会和谐稳定。</w:t>
      </w:r>
    </w:p>
    <w:p w:rsidR="00714BE9" w:rsidRPr="004336CC" w:rsidRDefault="006A76FB" w:rsidP="004336CC">
      <w:pPr>
        <w:widowControl/>
        <w:spacing w:line="560" w:lineRule="exact"/>
        <w:ind w:firstLineChars="150" w:firstLine="48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 </w:t>
      </w:r>
      <w:r w:rsidR="00397282" w:rsidRPr="004336CC">
        <w:rPr>
          <w:rFonts w:ascii="黑体" w:eastAsia="黑体" w:hAnsi="黑体" w:hint="eastAsia"/>
          <w:sz w:val="32"/>
          <w:szCs w:val="32"/>
        </w:rPr>
        <w:t>三、依申请公开政府信息办理情况</w:t>
      </w:r>
      <w:r w:rsidR="00397282" w:rsidRPr="004336CC">
        <w:rPr>
          <w:rFonts w:ascii="黑体" w:eastAsia="黑体" w:hAnsi="黑体" w:hint="eastAsia"/>
          <w:sz w:val="32"/>
          <w:szCs w:val="32"/>
        </w:rPr>
        <w:t xml:space="preserve"> </w:t>
      </w:r>
    </w:p>
    <w:p w:rsidR="00714BE9" w:rsidRPr="004336CC" w:rsidRDefault="00397282" w:rsidP="0056076C">
      <w:pPr>
        <w:widowControl/>
        <w:spacing w:line="560" w:lineRule="exact"/>
        <w:jc w:val="left"/>
        <w:rPr>
          <w:rFonts w:ascii="仿宋_GB2312" w:eastAsia="仿宋_GB2312" w:hAnsi="黑体" w:hint="eastAsia"/>
          <w:sz w:val="32"/>
          <w:szCs w:val="32"/>
        </w:rPr>
      </w:pPr>
      <w:r w:rsidRPr="004336CC">
        <w:rPr>
          <w:rFonts w:ascii="仿宋_GB2312" w:eastAsia="仿宋_GB2312" w:hAnsi="黑体" w:hint="eastAsia"/>
          <w:sz w:val="32"/>
          <w:szCs w:val="32"/>
        </w:rPr>
        <w:t>  </w:t>
      </w:r>
      <w:r w:rsidRPr="004336CC">
        <w:rPr>
          <w:rFonts w:ascii="仿宋_GB2312" w:eastAsia="仿宋_GB2312" w:hAnsi="黑体" w:hint="eastAsia"/>
          <w:sz w:val="32"/>
          <w:szCs w:val="32"/>
        </w:rPr>
        <w:t xml:space="preserve"> </w:t>
      </w:r>
      <w:r w:rsidRPr="004336CC">
        <w:rPr>
          <w:rFonts w:ascii="仿宋_GB2312" w:eastAsia="仿宋_GB2312" w:hAnsi="黑体" w:hint="eastAsia"/>
          <w:sz w:val="32"/>
          <w:szCs w:val="32"/>
        </w:rPr>
        <w:t>201</w:t>
      </w:r>
      <w:r w:rsidRPr="004336CC">
        <w:rPr>
          <w:rFonts w:ascii="仿宋_GB2312" w:eastAsia="仿宋_GB2312" w:hAnsi="黑体" w:hint="eastAsia"/>
          <w:sz w:val="32"/>
          <w:szCs w:val="32"/>
        </w:rPr>
        <w:t>6</w:t>
      </w:r>
      <w:r w:rsidRPr="004336CC">
        <w:rPr>
          <w:rFonts w:ascii="仿宋_GB2312" w:eastAsia="仿宋_GB2312" w:hAnsi="黑体" w:hint="eastAsia"/>
          <w:sz w:val="32"/>
          <w:szCs w:val="32"/>
        </w:rPr>
        <w:t>年</w:t>
      </w:r>
      <w:r w:rsidR="009C6497">
        <w:rPr>
          <w:rFonts w:ascii="仿宋_GB2312" w:eastAsia="仿宋_GB2312" w:hAnsi="黑体" w:hint="eastAsia"/>
          <w:sz w:val="32"/>
          <w:szCs w:val="32"/>
        </w:rPr>
        <w:t>度</w:t>
      </w:r>
      <w:r w:rsidRPr="004336CC">
        <w:rPr>
          <w:rFonts w:ascii="仿宋_GB2312" w:eastAsia="仿宋_GB2312" w:hAnsi="黑体" w:hint="eastAsia"/>
          <w:sz w:val="32"/>
          <w:szCs w:val="32"/>
        </w:rPr>
        <w:t>，市重点办未收到任何要求公开政府信息的申请，依申请公开数为</w:t>
      </w:r>
      <w:r w:rsidRPr="004336CC">
        <w:rPr>
          <w:rFonts w:ascii="仿宋_GB2312" w:eastAsia="仿宋_GB2312" w:hAnsi="黑体" w:hint="eastAsia"/>
          <w:sz w:val="32"/>
          <w:szCs w:val="32"/>
        </w:rPr>
        <w:t>0</w:t>
      </w:r>
      <w:r w:rsidRPr="004336CC">
        <w:rPr>
          <w:rFonts w:ascii="仿宋_GB2312" w:eastAsia="仿宋_GB2312" w:hAnsi="黑体" w:hint="eastAsia"/>
          <w:sz w:val="32"/>
          <w:szCs w:val="32"/>
        </w:rPr>
        <w:t>件。没有举行社会听证会。</w:t>
      </w:r>
      <w:r w:rsidRPr="004336CC">
        <w:rPr>
          <w:rFonts w:ascii="仿宋_GB2312" w:eastAsia="仿宋_GB2312" w:hAnsi="黑体" w:hint="eastAsia"/>
          <w:sz w:val="32"/>
          <w:szCs w:val="32"/>
        </w:rPr>
        <w:t xml:space="preserve"> </w:t>
      </w:r>
    </w:p>
    <w:p w:rsidR="00714BE9" w:rsidRPr="004336CC" w:rsidRDefault="00397282" w:rsidP="004336CC">
      <w:pPr>
        <w:widowControl/>
        <w:spacing w:line="560" w:lineRule="exact"/>
        <w:ind w:firstLineChars="150" w:firstLine="480"/>
        <w:rPr>
          <w:rFonts w:ascii="仿宋_GB2312" w:eastAsia="仿宋_GB2312" w:hAnsi="黑体" w:hint="eastAsia"/>
          <w:sz w:val="32"/>
          <w:szCs w:val="32"/>
        </w:rPr>
      </w:pPr>
      <w:r w:rsidRPr="004336CC">
        <w:rPr>
          <w:rFonts w:ascii="仿宋_GB2312" w:eastAsia="仿宋_GB2312" w:hAnsi="黑体" w:hint="eastAsia"/>
          <w:sz w:val="32"/>
          <w:szCs w:val="32"/>
        </w:rPr>
        <w:t> </w:t>
      </w:r>
      <w:r w:rsidRPr="004336CC">
        <w:rPr>
          <w:rFonts w:ascii="黑体" w:eastAsia="黑体" w:hAnsi="黑体" w:hint="eastAsia"/>
          <w:sz w:val="32"/>
          <w:szCs w:val="32"/>
        </w:rPr>
        <w:t>四、收费及减免情况</w:t>
      </w:r>
      <w:r w:rsidRPr="004336CC">
        <w:rPr>
          <w:rFonts w:ascii="黑体" w:eastAsia="黑体" w:hAnsi="黑体" w:hint="eastAsia"/>
          <w:sz w:val="32"/>
          <w:szCs w:val="32"/>
        </w:rPr>
        <w:t xml:space="preserve"> </w:t>
      </w:r>
    </w:p>
    <w:p w:rsidR="00714BE9" w:rsidRPr="004336CC" w:rsidRDefault="00397282" w:rsidP="0056076C">
      <w:pPr>
        <w:widowControl/>
        <w:spacing w:line="560" w:lineRule="exact"/>
        <w:jc w:val="left"/>
        <w:rPr>
          <w:rFonts w:ascii="仿宋_GB2312" w:eastAsia="仿宋_GB2312" w:hAnsi="黑体" w:hint="eastAsia"/>
          <w:sz w:val="32"/>
          <w:szCs w:val="32"/>
        </w:rPr>
      </w:pPr>
      <w:r w:rsidRPr="004336CC">
        <w:rPr>
          <w:rFonts w:ascii="仿宋_GB2312" w:eastAsia="仿宋_GB2312" w:hAnsi="黑体" w:hint="eastAsia"/>
          <w:sz w:val="32"/>
          <w:szCs w:val="32"/>
        </w:rPr>
        <w:t>  </w:t>
      </w:r>
      <w:r w:rsidRPr="004336CC">
        <w:rPr>
          <w:rFonts w:ascii="仿宋_GB2312" w:eastAsia="仿宋_GB2312" w:hAnsi="黑体" w:hint="eastAsia"/>
          <w:sz w:val="32"/>
          <w:szCs w:val="32"/>
        </w:rPr>
        <w:t xml:space="preserve"> 201</w:t>
      </w:r>
      <w:r w:rsidRPr="004336CC">
        <w:rPr>
          <w:rFonts w:ascii="仿宋_GB2312" w:eastAsia="仿宋_GB2312" w:hAnsi="黑体" w:hint="eastAsia"/>
          <w:sz w:val="32"/>
          <w:szCs w:val="32"/>
        </w:rPr>
        <w:t>6</w:t>
      </w:r>
      <w:r w:rsidRPr="004336CC">
        <w:rPr>
          <w:rFonts w:ascii="仿宋_GB2312" w:eastAsia="仿宋_GB2312" w:hAnsi="黑体" w:hint="eastAsia"/>
          <w:sz w:val="32"/>
          <w:szCs w:val="32"/>
        </w:rPr>
        <w:t>年</w:t>
      </w:r>
      <w:r w:rsidR="009C6497">
        <w:rPr>
          <w:rFonts w:ascii="仿宋_GB2312" w:eastAsia="仿宋_GB2312" w:hAnsi="黑体" w:hint="eastAsia"/>
          <w:sz w:val="32"/>
          <w:szCs w:val="32"/>
        </w:rPr>
        <w:t>度</w:t>
      </w:r>
      <w:r w:rsidRPr="004336CC">
        <w:rPr>
          <w:rFonts w:ascii="仿宋_GB2312" w:eastAsia="仿宋_GB2312" w:hAnsi="黑体" w:hint="eastAsia"/>
          <w:sz w:val="32"/>
          <w:szCs w:val="32"/>
        </w:rPr>
        <w:t>，市重点办政府信息公开工作的财政支出主要为日常办公经费，未发生政府信息公开的专项支出。</w:t>
      </w:r>
      <w:r w:rsidRPr="004336CC">
        <w:rPr>
          <w:rFonts w:ascii="仿宋_GB2312" w:eastAsia="仿宋_GB2312" w:hAnsi="黑体" w:hint="eastAsia"/>
          <w:sz w:val="32"/>
          <w:szCs w:val="32"/>
        </w:rPr>
        <w:t xml:space="preserve"> </w:t>
      </w:r>
    </w:p>
    <w:p w:rsidR="00714BE9" w:rsidRPr="004336CC" w:rsidRDefault="006A76FB" w:rsidP="004336CC">
      <w:pPr>
        <w:widowControl/>
        <w:spacing w:line="560" w:lineRule="exact"/>
        <w:ind w:firstLineChars="150" w:firstLine="48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 </w:t>
      </w:r>
      <w:r w:rsidR="00397282" w:rsidRPr="004336CC">
        <w:rPr>
          <w:rFonts w:ascii="黑体" w:eastAsia="黑体" w:hAnsi="黑体" w:hint="eastAsia"/>
          <w:sz w:val="32"/>
          <w:szCs w:val="32"/>
        </w:rPr>
        <w:t>五、行政复议和行政诉讼情况</w:t>
      </w:r>
      <w:r w:rsidR="00397282" w:rsidRPr="004336CC">
        <w:rPr>
          <w:rFonts w:ascii="黑体" w:eastAsia="黑体" w:hAnsi="黑体" w:hint="eastAsia"/>
          <w:sz w:val="32"/>
          <w:szCs w:val="32"/>
        </w:rPr>
        <w:t xml:space="preserve"> </w:t>
      </w:r>
    </w:p>
    <w:p w:rsidR="00714BE9" w:rsidRPr="004336CC" w:rsidRDefault="00397282" w:rsidP="0056076C">
      <w:pPr>
        <w:widowControl/>
        <w:spacing w:line="560" w:lineRule="exact"/>
        <w:jc w:val="left"/>
        <w:rPr>
          <w:rFonts w:ascii="仿宋_GB2312" w:eastAsia="仿宋_GB2312" w:hAnsi="黑体" w:hint="eastAsia"/>
          <w:sz w:val="32"/>
          <w:szCs w:val="32"/>
        </w:rPr>
      </w:pPr>
      <w:r w:rsidRPr="004336CC">
        <w:rPr>
          <w:rFonts w:ascii="仿宋_GB2312" w:eastAsia="仿宋_GB2312" w:hAnsi="黑体" w:hint="eastAsia"/>
          <w:sz w:val="32"/>
          <w:szCs w:val="32"/>
        </w:rPr>
        <w:t>  </w:t>
      </w:r>
      <w:r w:rsidRPr="004336CC">
        <w:rPr>
          <w:rFonts w:ascii="仿宋_GB2312" w:eastAsia="仿宋_GB2312" w:hAnsi="黑体" w:hint="eastAsia"/>
          <w:sz w:val="32"/>
          <w:szCs w:val="32"/>
        </w:rPr>
        <w:t xml:space="preserve"> 201</w:t>
      </w:r>
      <w:r w:rsidRPr="004336CC">
        <w:rPr>
          <w:rFonts w:ascii="仿宋_GB2312" w:eastAsia="仿宋_GB2312" w:hAnsi="黑体" w:hint="eastAsia"/>
          <w:sz w:val="32"/>
          <w:szCs w:val="32"/>
        </w:rPr>
        <w:t>6</w:t>
      </w:r>
      <w:r w:rsidRPr="004336CC">
        <w:rPr>
          <w:rFonts w:ascii="仿宋_GB2312" w:eastAsia="仿宋_GB2312" w:hAnsi="黑体" w:hint="eastAsia"/>
          <w:sz w:val="32"/>
          <w:szCs w:val="32"/>
        </w:rPr>
        <w:t>年</w:t>
      </w:r>
      <w:r w:rsidR="009C6497">
        <w:rPr>
          <w:rFonts w:ascii="仿宋_GB2312" w:eastAsia="仿宋_GB2312" w:hAnsi="黑体" w:hint="eastAsia"/>
          <w:sz w:val="32"/>
          <w:szCs w:val="32"/>
        </w:rPr>
        <w:t>度</w:t>
      </w:r>
      <w:r w:rsidRPr="004336CC">
        <w:rPr>
          <w:rFonts w:ascii="仿宋_GB2312" w:eastAsia="仿宋_GB2312" w:hAnsi="黑体" w:hint="eastAsia"/>
          <w:sz w:val="32"/>
          <w:szCs w:val="32"/>
        </w:rPr>
        <w:t>，市重点办未收到行政复议和行政诉讼情况。</w:t>
      </w:r>
      <w:r w:rsidRPr="004336CC">
        <w:rPr>
          <w:rFonts w:ascii="仿宋_GB2312" w:eastAsia="仿宋_GB2312" w:hAnsi="黑体" w:hint="eastAsia"/>
          <w:sz w:val="32"/>
          <w:szCs w:val="32"/>
        </w:rPr>
        <w:t xml:space="preserve"> </w:t>
      </w:r>
    </w:p>
    <w:p w:rsidR="00714BE9" w:rsidRPr="004336CC" w:rsidRDefault="00397282" w:rsidP="004336CC">
      <w:pPr>
        <w:widowControl/>
        <w:spacing w:line="560" w:lineRule="exact"/>
        <w:ind w:firstLineChars="150" w:firstLine="480"/>
        <w:rPr>
          <w:rFonts w:ascii="仿宋_GB2312" w:eastAsia="仿宋_GB2312" w:hAnsi="黑体" w:hint="eastAsia"/>
          <w:sz w:val="32"/>
          <w:szCs w:val="32"/>
        </w:rPr>
      </w:pPr>
      <w:r w:rsidRPr="004336CC">
        <w:rPr>
          <w:rFonts w:ascii="仿宋_GB2312" w:eastAsia="仿宋_GB2312" w:hAnsi="黑体" w:hint="eastAsia"/>
          <w:sz w:val="32"/>
          <w:szCs w:val="32"/>
        </w:rPr>
        <w:t> </w:t>
      </w:r>
      <w:r w:rsidRPr="004336CC">
        <w:rPr>
          <w:rFonts w:ascii="黑体" w:eastAsia="黑体" w:hAnsi="黑体" w:hint="eastAsia"/>
          <w:sz w:val="32"/>
          <w:szCs w:val="32"/>
        </w:rPr>
        <w:t>六、存在的主要问题及改进措施</w:t>
      </w:r>
      <w:r w:rsidRPr="004336CC">
        <w:rPr>
          <w:rFonts w:ascii="黑体" w:eastAsia="黑体" w:hAnsi="黑体" w:hint="eastAsia"/>
          <w:sz w:val="32"/>
          <w:szCs w:val="32"/>
        </w:rPr>
        <w:t xml:space="preserve"> </w:t>
      </w:r>
    </w:p>
    <w:p w:rsidR="00714BE9" w:rsidRDefault="00397282" w:rsidP="0056076C">
      <w:pPr>
        <w:widowControl/>
        <w:spacing w:line="560" w:lineRule="exact"/>
        <w:jc w:val="left"/>
        <w:rPr>
          <w:rFonts w:ascii="仿宋_GB2312" w:eastAsia="仿宋_GB2312" w:hAnsi="黑体" w:hint="eastAsia"/>
          <w:sz w:val="32"/>
          <w:szCs w:val="32"/>
        </w:rPr>
      </w:pPr>
      <w:r w:rsidRPr="004336CC">
        <w:rPr>
          <w:rFonts w:ascii="仿宋_GB2312" w:eastAsia="仿宋_GB2312" w:hAnsi="黑体" w:hint="eastAsia"/>
          <w:sz w:val="32"/>
          <w:szCs w:val="32"/>
        </w:rPr>
        <w:t>  </w:t>
      </w:r>
      <w:r w:rsidRPr="004336CC">
        <w:rPr>
          <w:rFonts w:ascii="仿宋_GB2312" w:eastAsia="仿宋_GB2312" w:hAnsi="黑体" w:hint="eastAsia"/>
          <w:sz w:val="32"/>
          <w:szCs w:val="32"/>
        </w:rPr>
        <w:t xml:space="preserve"> 201</w:t>
      </w:r>
      <w:r w:rsidRPr="004336CC">
        <w:rPr>
          <w:rFonts w:ascii="仿宋_GB2312" w:eastAsia="仿宋_GB2312" w:hAnsi="黑体" w:hint="eastAsia"/>
          <w:sz w:val="32"/>
          <w:szCs w:val="32"/>
        </w:rPr>
        <w:t>6</w:t>
      </w:r>
      <w:r w:rsidRPr="004336CC">
        <w:rPr>
          <w:rFonts w:ascii="仿宋_GB2312" w:eastAsia="仿宋_GB2312" w:hAnsi="黑体" w:hint="eastAsia"/>
          <w:sz w:val="32"/>
          <w:szCs w:val="32"/>
        </w:rPr>
        <w:t>年，市重点办政务公开、政府信息公开和审计公开工作取得</w:t>
      </w:r>
      <w:r w:rsidR="00234538" w:rsidRPr="004336CC">
        <w:rPr>
          <w:rFonts w:ascii="仿宋_GB2312" w:eastAsia="仿宋_GB2312" w:hAnsi="黑体" w:hint="eastAsia"/>
          <w:sz w:val="32"/>
          <w:szCs w:val="32"/>
        </w:rPr>
        <w:t>了一定的成绩，但对照上级的要求和公众的期望，还存在一些不足</w:t>
      </w:r>
      <w:r w:rsidRPr="004336CC">
        <w:rPr>
          <w:rFonts w:ascii="仿宋_GB2312" w:eastAsia="仿宋_GB2312" w:hAnsi="黑体" w:hint="eastAsia"/>
          <w:sz w:val="32"/>
          <w:szCs w:val="32"/>
        </w:rPr>
        <w:t>，主要表现在：</w:t>
      </w:r>
      <w:r w:rsidR="00234538" w:rsidRPr="004336CC">
        <w:rPr>
          <w:rFonts w:ascii="仿宋_GB2312" w:eastAsia="仿宋_GB2312" w:hAnsi="黑体" w:hint="eastAsia"/>
          <w:sz w:val="32"/>
          <w:szCs w:val="32"/>
        </w:rPr>
        <w:t>一是公开内容量不足。相关科室主动公开的内容量少</w:t>
      </w:r>
      <w:r w:rsidRPr="004336CC">
        <w:rPr>
          <w:rFonts w:ascii="仿宋_GB2312" w:eastAsia="仿宋_GB2312" w:hAnsi="黑体" w:hint="eastAsia"/>
          <w:sz w:val="32"/>
          <w:szCs w:val="32"/>
        </w:rPr>
        <w:t>，有待进一步增加。二是</w:t>
      </w:r>
      <w:r w:rsidRPr="004336CC">
        <w:rPr>
          <w:rFonts w:ascii="仿宋_GB2312" w:eastAsia="仿宋_GB2312" w:hAnsi="黑体" w:hint="eastAsia"/>
          <w:sz w:val="32"/>
          <w:szCs w:val="32"/>
        </w:rPr>
        <w:t>信息公开的质量</w:t>
      </w:r>
      <w:r w:rsidR="00234538" w:rsidRPr="004336CC">
        <w:rPr>
          <w:rFonts w:ascii="仿宋_GB2312" w:eastAsia="仿宋_GB2312" w:hAnsi="黑体" w:hint="eastAsia"/>
          <w:sz w:val="32"/>
          <w:szCs w:val="32"/>
        </w:rPr>
        <w:t>有待提高</w:t>
      </w:r>
      <w:r w:rsidRPr="004336CC">
        <w:rPr>
          <w:rFonts w:ascii="仿宋_GB2312" w:eastAsia="仿宋_GB2312" w:hAnsi="黑体" w:hint="eastAsia"/>
          <w:sz w:val="32"/>
          <w:szCs w:val="32"/>
        </w:rPr>
        <w:t>，</w:t>
      </w:r>
      <w:r w:rsidRPr="004336CC">
        <w:rPr>
          <w:rFonts w:ascii="仿宋_GB2312" w:eastAsia="仿宋_GB2312" w:hAnsi="黑体" w:hint="eastAsia"/>
          <w:sz w:val="32"/>
          <w:szCs w:val="32"/>
        </w:rPr>
        <w:t>把</w:t>
      </w:r>
      <w:r w:rsidR="00234538" w:rsidRPr="004336CC">
        <w:rPr>
          <w:rFonts w:ascii="仿宋_GB2312" w:eastAsia="仿宋_GB2312" w:hAnsi="黑体" w:hint="eastAsia"/>
          <w:sz w:val="32"/>
          <w:szCs w:val="32"/>
        </w:rPr>
        <w:t>重点项目推进</w:t>
      </w:r>
      <w:r w:rsidRPr="004336CC">
        <w:rPr>
          <w:rFonts w:ascii="仿宋_GB2312" w:eastAsia="仿宋_GB2312" w:hAnsi="黑体" w:hint="eastAsia"/>
          <w:sz w:val="32"/>
          <w:szCs w:val="32"/>
        </w:rPr>
        <w:t>与政府信息公开有机结合</w:t>
      </w:r>
      <w:r w:rsidR="00234538" w:rsidRPr="004336CC">
        <w:rPr>
          <w:rFonts w:ascii="仿宋_GB2312" w:eastAsia="仿宋_GB2312" w:hAnsi="黑体" w:hint="eastAsia"/>
          <w:sz w:val="32"/>
          <w:szCs w:val="32"/>
        </w:rPr>
        <w:t>力度尚需进一步加强</w:t>
      </w:r>
      <w:r w:rsidRPr="004336CC">
        <w:rPr>
          <w:rFonts w:ascii="仿宋_GB2312" w:eastAsia="仿宋_GB2312" w:hAnsi="黑体" w:hint="eastAsia"/>
          <w:sz w:val="32"/>
          <w:szCs w:val="32"/>
        </w:rPr>
        <w:t>。</w:t>
      </w:r>
      <w:r w:rsidRPr="004336CC">
        <w:rPr>
          <w:rFonts w:ascii="仿宋_GB2312" w:eastAsia="仿宋_GB2312" w:hAnsi="黑体" w:hint="eastAsia"/>
          <w:sz w:val="32"/>
          <w:szCs w:val="32"/>
        </w:rPr>
        <w:t>201</w:t>
      </w:r>
      <w:r w:rsidRPr="004336CC">
        <w:rPr>
          <w:rFonts w:ascii="仿宋_GB2312" w:eastAsia="仿宋_GB2312" w:hAnsi="黑体" w:hint="eastAsia"/>
          <w:sz w:val="32"/>
          <w:szCs w:val="32"/>
        </w:rPr>
        <w:t>7</w:t>
      </w:r>
      <w:r w:rsidRPr="004336CC">
        <w:rPr>
          <w:rFonts w:ascii="仿宋_GB2312" w:eastAsia="仿宋_GB2312" w:hAnsi="黑体" w:hint="eastAsia"/>
          <w:sz w:val="32"/>
          <w:szCs w:val="32"/>
        </w:rPr>
        <w:t>年，市重点办将继续认真落实国家和省、市政府信息公开工作要求，进一步健全信息公开机制，深化主动公开内容，</w:t>
      </w:r>
      <w:r w:rsidR="00234538" w:rsidRPr="004336CC">
        <w:rPr>
          <w:rFonts w:ascii="仿宋_GB2312" w:eastAsia="仿宋_GB2312" w:hAnsi="黑体" w:hint="eastAsia"/>
          <w:sz w:val="32"/>
          <w:szCs w:val="32"/>
        </w:rPr>
        <w:t>使公开内容更加全面</w:t>
      </w:r>
      <w:r w:rsidRPr="004336CC">
        <w:rPr>
          <w:rFonts w:ascii="仿宋_GB2312" w:eastAsia="仿宋_GB2312" w:hAnsi="黑体" w:hint="eastAsia"/>
          <w:sz w:val="32"/>
          <w:szCs w:val="32"/>
        </w:rPr>
        <w:t>细致。</w:t>
      </w:r>
      <w:r w:rsidR="006A76FB">
        <w:rPr>
          <w:rFonts w:ascii="仿宋_GB2312" w:eastAsia="仿宋_GB2312" w:hAnsi="黑体" w:hint="eastAsia"/>
          <w:sz w:val="32"/>
          <w:szCs w:val="32"/>
        </w:rPr>
        <w:t xml:space="preserve"> </w:t>
      </w:r>
    </w:p>
    <w:p w:rsidR="00D30147" w:rsidRDefault="00D30147" w:rsidP="0056076C">
      <w:pPr>
        <w:widowControl/>
        <w:spacing w:line="560" w:lineRule="exact"/>
        <w:jc w:val="left"/>
        <w:rPr>
          <w:rFonts w:ascii="仿宋_GB2312" w:eastAsia="仿宋_GB2312" w:hAnsi="黑体" w:hint="eastAsia"/>
          <w:sz w:val="32"/>
          <w:szCs w:val="32"/>
        </w:rPr>
      </w:pPr>
    </w:p>
    <w:p w:rsidR="00D30147" w:rsidRDefault="00D30147" w:rsidP="0056076C">
      <w:pPr>
        <w:widowControl/>
        <w:spacing w:line="560" w:lineRule="exact"/>
        <w:jc w:val="left"/>
        <w:rPr>
          <w:rFonts w:ascii="仿宋_GB2312" w:eastAsia="仿宋_GB2312" w:hAnsi="黑体" w:hint="eastAsia"/>
          <w:sz w:val="32"/>
          <w:szCs w:val="32"/>
        </w:rPr>
      </w:pPr>
    </w:p>
    <w:p w:rsidR="00D30147" w:rsidRPr="001E1612" w:rsidRDefault="00D30147" w:rsidP="00D30147">
      <w:pPr>
        <w:spacing w:line="520" w:lineRule="exact"/>
        <w:ind w:firstLineChars="750" w:firstLine="2400"/>
        <w:rPr>
          <w:rFonts w:ascii="仿宋_GB2312" w:eastAsia="仿宋_GB2312" w:hAnsi="宋体" w:hint="eastAsia"/>
          <w:sz w:val="32"/>
          <w:szCs w:val="32"/>
        </w:rPr>
      </w:pPr>
      <w:r w:rsidRPr="001E1612">
        <w:rPr>
          <w:rFonts w:ascii="仿宋_GB2312" w:eastAsia="仿宋_GB2312" w:hAnsi="宋体" w:hint="eastAsia"/>
          <w:sz w:val="32"/>
          <w:szCs w:val="32"/>
        </w:rPr>
        <w:t>广元市人民政府重点建设项目领导小组办公室</w:t>
      </w:r>
    </w:p>
    <w:p w:rsidR="00D30147" w:rsidRDefault="00D30147" w:rsidP="00D30147">
      <w:pPr>
        <w:spacing w:line="400" w:lineRule="exact"/>
        <w:ind w:firstLineChars="1550" w:firstLine="4960"/>
        <w:rPr>
          <w:rFonts w:ascii="仿宋_GB2312" w:eastAsia="仿宋_GB2312" w:hAnsi="仿宋" w:hint="eastAsia"/>
          <w:sz w:val="15"/>
          <w:szCs w:val="15"/>
        </w:rPr>
      </w:pPr>
      <w:r w:rsidRPr="001E1612">
        <w:rPr>
          <w:rFonts w:ascii="仿宋_GB2312" w:eastAsia="仿宋_GB2312" w:hAnsi="宋体" w:hint="eastAsia"/>
          <w:sz w:val="32"/>
          <w:szCs w:val="32"/>
        </w:rPr>
        <w:t>2017年2月</w:t>
      </w:r>
      <w:r w:rsidR="009C6497">
        <w:rPr>
          <w:rFonts w:ascii="仿宋_GB2312" w:eastAsia="仿宋_GB2312" w:hAnsi="仿宋" w:hint="eastAsia"/>
          <w:sz w:val="32"/>
          <w:szCs w:val="32"/>
        </w:rPr>
        <w:t xml:space="preserve"> 20</w:t>
      </w:r>
      <w:r w:rsidRPr="001E1612">
        <w:rPr>
          <w:rFonts w:ascii="仿宋_GB2312" w:eastAsia="仿宋_GB2312" w:hAnsi="仿宋" w:hint="eastAsia"/>
          <w:sz w:val="32"/>
          <w:szCs w:val="32"/>
        </w:rPr>
        <w:t xml:space="preserve"> 日</w:t>
      </w:r>
    </w:p>
    <w:p w:rsidR="00D30147" w:rsidRDefault="00D30147" w:rsidP="0056076C">
      <w:pPr>
        <w:widowControl/>
        <w:spacing w:line="560" w:lineRule="exact"/>
        <w:jc w:val="left"/>
        <w:rPr>
          <w:rFonts w:ascii="仿宋_GB2312" w:eastAsia="仿宋_GB2312" w:hAnsi="黑体" w:hint="eastAsia"/>
          <w:sz w:val="32"/>
          <w:szCs w:val="32"/>
        </w:rPr>
      </w:pPr>
    </w:p>
    <w:p w:rsidR="00D30147" w:rsidRPr="0056076C" w:rsidRDefault="00D30147" w:rsidP="0056076C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sectPr w:rsidR="00D30147" w:rsidRPr="0056076C" w:rsidSect="0056076C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282" w:rsidRDefault="00397282" w:rsidP="00234538">
      <w:r>
        <w:separator/>
      </w:r>
    </w:p>
  </w:endnote>
  <w:endnote w:type="continuationSeparator" w:id="1">
    <w:p w:rsidR="00397282" w:rsidRDefault="00397282" w:rsidP="00234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282" w:rsidRDefault="00397282" w:rsidP="00234538">
      <w:r>
        <w:separator/>
      </w:r>
    </w:p>
  </w:footnote>
  <w:footnote w:type="continuationSeparator" w:id="1">
    <w:p w:rsidR="00397282" w:rsidRDefault="00397282" w:rsidP="002345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7D47414"/>
    <w:rsid w:val="00174075"/>
    <w:rsid w:val="00234538"/>
    <w:rsid w:val="00397282"/>
    <w:rsid w:val="004336CC"/>
    <w:rsid w:val="0056076C"/>
    <w:rsid w:val="006A76FB"/>
    <w:rsid w:val="00714BE9"/>
    <w:rsid w:val="009C6497"/>
    <w:rsid w:val="00D30147"/>
    <w:rsid w:val="00E52691"/>
    <w:rsid w:val="1777192B"/>
    <w:rsid w:val="195C48D5"/>
    <w:rsid w:val="202D2162"/>
    <w:rsid w:val="23C07CB6"/>
    <w:rsid w:val="24FB6E39"/>
    <w:rsid w:val="2AE86727"/>
    <w:rsid w:val="33847B06"/>
    <w:rsid w:val="3A1D023D"/>
    <w:rsid w:val="3A773732"/>
    <w:rsid w:val="410B53E7"/>
    <w:rsid w:val="47831EFA"/>
    <w:rsid w:val="47D47414"/>
    <w:rsid w:val="48864B19"/>
    <w:rsid w:val="4B53791C"/>
    <w:rsid w:val="501764DC"/>
    <w:rsid w:val="5EF846EE"/>
    <w:rsid w:val="6BA0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B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14BE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14BE9"/>
    <w:rPr>
      <w:b/>
    </w:rPr>
  </w:style>
  <w:style w:type="paragraph" w:styleId="a5">
    <w:name w:val="header"/>
    <w:basedOn w:val="a"/>
    <w:link w:val="Char"/>
    <w:rsid w:val="00234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34538"/>
    <w:rPr>
      <w:kern w:val="2"/>
      <w:sz w:val="18"/>
      <w:szCs w:val="18"/>
    </w:rPr>
  </w:style>
  <w:style w:type="paragraph" w:styleId="a6">
    <w:name w:val="footer"/>
    <w:basedOn w:val="a"/>
    <w:link w:val="Char0"/>
    <w:rsid w:val="00234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34538"/>
    <w:rPr>
      <w:kern w:val="2"/>
      <w:sz w:val="18"/>
      <w:szCs w:val="18"/>
    </w:rPr>
  </w:style>
  <w:style w:type="character" w:styleId="a7">
    <w:name w:val="Hyperlink"/>
    <w:basedOn w:val="a0"/>
    <w:rsid w:val="004336C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yzdb.gov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216</Words>
  <Characters>1233</Characters>
  <Application>Microsoft Office Word</Application>
  <DocSecurity>0</DocSecurity>
  <Lines>10</Lines>
  <Paragraphs>2</Paragraphs>
  <ScaleCrop>false</ScaleCrop>
  <Company>Sky123.Org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Administrator</cp:lastModifiedBy>
  <cp:revision>8</cp:revision>
  <cp:lastPrinted>2017-03-27T09:01:00Z</cp:lastPrinted>
  <dcterms:created xsi:type="dcterms:W3CDTF">2017-03-25T02:18:00Z</dcterms:created>
  <dcterms:modified xsi:type="dcterms:W3CDTF">2017-03-27T09:32:00Z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