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beforeLines="50"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广府函〔2023〕98号</w:t>
      </w:r>
    </w:p>
    <w:p>
      <w:pPr>
        <w:spacing w:line="576" w:lineRule="exact"/>
        <w:rPr>
          <w:rFonts w:ascii="仿宋_GB2312" w:hAnsi="华文仿宋"/>
          <w:color w:val="000000"/>
          <w:szCs w:val="32"/>
        </w:rPr>
      </w:pPr>
    </w:p>
    <w:p>
      <w:pPr>
        <w:spacing w:line="576" w:lineRule="exact"/>
      </w:pPr>
    </w:p>
    <w:p>
      <w:pPr>
        <w:spacing w:line="576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广元市人民政府</w:t>
      </w:r>
    </w:p>
    <w:p>
      <w:pPr>
        <w:spacing w:line="576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关于李伯勇等免职的通知</w:t>
      </w:r>
    </w:p>
    <w:p>
      <w:pPr>
        <w:spacing w:line="576" w:lineRule="exact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76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八届市人民政府第58次常务会议讨论决定：</w:t>
      </w:r>
    </w:p>
    <w:p>
      <w:pPr>
        <w:spacing w:line="576" w:lineRule="exact"/>
        <w:ind w:firstLine="641"/>
        <w:rPr>
          <w:rFonts w:hint="eastAsia" w:ascii="仿宋_GB2312" w:hAnsi="楷体_GB2312" w:cs="楷体_GB2312"/>
          <w:szCs w:val="32"/>
        </w:rPr>
      </w:pPr>
      <w:r>
        <w:rPr>
          <w:rFonts w:hint="eastAsia" w:ascii="仿宋_GB2312" w:hAnsi="楷体_GB2312" w:cs="楷体_GB2312"/>
          <w:szCs w:val="32"/>
        </w:rPr>
        <w:t>免去：</w:t>
      </w:r>
    </w:p>
    <w:p>
      <w:pPr>
        <w:spacing w:line="576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李伯勇广元市财政局副局长职务；</w:t>
      </w:r>
    </w:p>
    <w:p>
      <w:pPr>
        <w:spacing w:line="576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李涛广元市人力资源和社会保障局副局长职务；</w:t>
      </w:r>
    </w:p>
    <w:p>
      <w:pPr>
        <w:spacing w:line="576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谭东全广元市水利局副局长职务。</w:t>
      </w:r>
    </w:p>
    <w:p>
      <w:pPr>
        <w:spacing w:line="576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spacing w:line="576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spacing w:line="576" w:lineRule="exact"/>
        <w:ind w:right="128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广元市人民政府</w:t>
      </w:r>
    </w:p>
    <w:p>
      <w:pPr>
        <w:spacing w:line="576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2023年12月25日</w:t>
      </w: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576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footerReference r:id="rId4" w:type="even"/>
      <w:pgSz w:w="11906" w:h="16838"/>
      <w:pgMar w:top="1588" w:right="1474" w:bottom="1474" w:left="1588" w:header="851" w:footer="1247" w:gutter="0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12EA9"/>
    <w:rsid w:val="002778C9"/>
    <w:rsid w:val="002D7395"/>
    <w:rsid w:val="005209BE"/>
    <w:rsid w:val="00564999"/>
    <w:rsid w:val="005D0D2B"/>
    <w:rsid w:val="006813DF"/>
    <w:rsid w:val="006C1265"/>
    <w:rsid w:val="00703A86"/>
    <w:rsid w:val="00772D53"/>
    <w:rsid w:val="007E7FC6"/>
    <w:rsid w:val="008371CE"/>
    <w:rsid w:val="008F0FC7"/>
    <w:rsid w:val="009325FE"/>
    <w:rsid w:val="00980CA1"/>
    <w:rsid w:val="009B3009"/>
    <w:rsid w:val="009C6C10"/>
    <w:rsid w:val="009E769F"/>
    <w:rsid w:val="00A06D3D"/>
    <w:rsid w:val="00A55E67"/>
    <w:rsid w:val="00B06A2B"/>
    <w:rsid w:val="00BD35FE"/>
    <w:rsid w:val="00C1278A"/>
    <w:rsid w:val="00C90F03"/>
    <w:rsid w:val="00CA2FB1"/>
    <w:rsid w:val="00CD261A"/>
    <w:rsid w:val="00D16AD4"/>
    <w:rsid w:val="00DB42D4"/>
    <w:rsid w:val="00F433B6"/>
    <w:rsid w:val="00F627DB"/>
    <w:rsid w:val="00F62DEB"/>
    <w:rsid w:val="00F85D68"/>
    <w:rsid w:val="067704C0"/>
    <w:rsid w:val="080F7735"/>
    <w:rsid w:val="19531014"/>
    <w:rsid w:val="378E5474"/>
    <w:rsid w:val="3BBDA274"/>
    <w:rsid w:val="4681312B"/>
    <w:rsid w:val="4BE62CCB"/>
    <w:rsid w:val="4D516E19"/>
    <w:rsid w:val="4FBA9DFB"/>
    <w:rsid w:val="4FE83BD1"/>
    <w:rsid w:val="50B025CD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DF54E94"/>
    <w:rsid w:val="7ED29868"/>
    <w:rsid w:val="7FFBBD75"/>
    <w:rsid w:val="7FFFD42B"/>
    <w:rsid w:val="AA5F89E2"/>
    <w:rsid w:val="AB336E58"/>
    <w:rsid w:val="AF7FE4B5"/>
    <w:rsid w:val="B7B721A2"/>
    <w:rsid w:val="C789D922"/>
    <w:rsid w:val="D9FDDFB3"/>
    <w:rsid w:val="DECFB06D"/>
    <w:rsid w:val="E17CBE3F"/>
    <w:rsid w:val="E8BF71D9"/>
    <w:rsid w:val="EFFBFE58"/>
    <w:rsid w:val="F5BDD2DD"/>
    <w:rsid w:val="FBAFE242"/>
    <w:rsid w:val="FBF7EE95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1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2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228</Words>
  <Characters>238</Characters>
  <Lines>2</Lines>
  <Paragraphs>1</Paragraphs>
  <TotalTime>1</TotalTime>
  <ScaleCrop>false</ScaleCrop>
  <LinksUpToDate>false</LinksUpToDate>
  <CharactersWithSpaces>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2023-12-25T07:53:00Z</dcterms:created>
  <dc:creator>Administrator</dc:creator>
  <cp:lastModifiedBy>snyqq</cp:lastModifiedBy>
  <cp:lastPrinted>2023-12-25T07:50:00Z</cp:lastPrinted>
  <dcterms:modified xsi:type="dcterms:W3CDTF">2023-12-26T00:52:08Z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45ED37BEE3914D20BB250B75ECEF3B0A</vt:lpwstr>
  </property>
</Properties>
</file>