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/>
      </w:pPr>
      <w:r>
        <w:rPr>
          <w:rFonts w:ascii="黑体" w:eastAsia="黑体" w:cs="黑体"/>
          <w:kern w:val="0"/>
          <w:sz w:val="32"/>
          <w:szCs w:val="32"/>
          <w:u w:val="none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adjustRightInd/>
        <w:snapToGrid w:val="0"/>
        <w:spacing w:before="0" w:beforeAutospacing="0" w:after="0" w:afterAutospacing="0" w:line="520" w:lineRule="exact"/>
        <w:ind w:left="0"/>
        <w:jc w:val="center"/>
        <w:rPr>
          <w:rFonts w:ascii="方正小标宋简体" w:eastAsia="方正小标宋简体" w:cs="方正小标宋简体"/>
          <w:w w:val="95"/>
          <w:kern w:val="0"/>
          <w:sz w:val="44"/>
          <w:szCs w:val="4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adjustRightInd/>
        <w:snapToGrid w:val="0"/>
        <w:spacing w:before="0" w:beforeAutospacing="0" w:after="0" w:afterAutospacing="0" w:line="520" w:lineRule="exact"/>
        <w:ind w:left="0"/>
        <w:jc w:val="center"/>
        <w:rPr>
          <w:rFonts w:ascii="Times New Roman" w:hAnsi="Times New Roman" w:eastAsia="楷体_GB2312" w:cs="Times New Roman"/>
          <w:kern w:val="0"/>
          <w:sz w:val="32"/>
          <w:szCs w:val="32"/>
          <w:u w:val="none"/>
          <w:lang w:val="en-US" w:eastAsia="zh-CN" w:bidi="ar-SA"/>
        </w:rPr>
      </w:pPr>
      <w:r>
        <w:rPr>
          <w:rFonts w:ascii="方正小标宋简体" w:eastAsia="方正小标宋简体" w:cs="方正小标宋简体"/>
          <w:w w:val="95"/>
          <w:kern w:val="0"/>
          <w:sz w:val="44"/>
          <w:szCs w:val="44"/>
          <w:u w:val="none"/>
          <w:lang w:val="en-US" w:eastAsia="zh-CN" w:bidi="ar-SA"/>
        </w:rPr>
        <w:t>广元市本级</w:t>
      </w:r>
      <w:r>
        <w:rPr>
          <w:rFonts w:hint="eastAsia" w:ascii="方正小标宋简体" w:eastAsia="方正小标宋简体" w:cs="方正小标宋简体"/>
          <w:w w:val="95"/>
          <w:kern w:val="0"/>
          <w:sz w:val="44"/>
          <w:szCs w:val="44"/>
          <w:u w:val="none"/>
          <w:lang w:val="en-US" w:eastAsia="zh-CN" w:bidi="ar-SA"/>
        </w:rPr>
        <w:t>行政执法主体名单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u w:val="none"/>
          <w:lang w:val="en-US" w:eastAsia="zh-CN" w:bidi="ar-SA"/>
        </w:rPr>
        <w:t>（</w:t>
      </w:r>
      <w:r>
        <w:rPr>
          <w:rFonts w:hint="eastAsia" w:ascii="方正小标宋简体" w:eastAsia="方正小标宋简体" w:cs="方正小标宋简体"/>
          <w:w w:val="95"/>
          <w:kern w:val="0"/>
          <w:sz w:val="44"/>
          <w:szCs w:val="44"/>
          <w:u w:val="none"/>
          <w:lang w:val="en-US" w:eastAsia="zh-CN" w:bidi="ar-SA"/>
        </w:rPr>
        <w:t>2025年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u w:val="none"/>
          <w:lang w:val="en-US" w:eastAsia="zh-CN" w:bidi="ar-SA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pacing w:line="520" w:lineRule="exact"/>
      </w:pPr>
    </w:p>
    <w:tbl>
      <w:tblPr>
        <w:tblStyle w:val="8"/>
        <w:tblW w:w="10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4003"/>
        <w:gridCol w:w="2184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26"/>
              <w:jc w:val="center"/>
              <w:rPr>
                <w:rFonts w:ascii="黑体" w:eastAsia="黑体" w:cs="黑体"/>
                <w:kern w:val="2"/>
                <w:sz w:val="32"/>
                <w:szCs w:val="32"/>
                <w:u w:val="none"/>
              </w:rPr>
            </w:pPr>
            <w:r>
              <w:rPr>
                <w:rFonts w:ascii="黑体" w:eastAsia="黑体" w:cs="黑体"/>
                <w:spacing w:val="-2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26"/>
              <w:jc w:val="center"/>
              <w:rPr>
                <w:rFonts w:ascii="黑体" w:eastAsia="黑体" w:cs="黑体"/>
                <w:kern w:val="2"/>
                <w:sz w:val="32"/>
                <w:szCs w:val="32"/>
                <w:u w:val="none"/>
              </w:rPr>
            </w:pPr>
            <w:r>
              <w:rPr>
                <w:rFonts w:ascii="黑体" w:eastAsia="黑体" w:cs="黑体"/>
                <w:kern w:val="0"/>
                <w:sz w:val="32"/>
                <w:szCs w:val="32"/>
                <w:u w:val="none"/>
                <w:lang w:val="en-US" w:eastAsia="zh-CN" w:bidi="ar-SA"/>
              </w:rPr>
              <w:t>名称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26"/>
              <w:jc w:val="center"/>
              <w:rPr>
                <w:rFonts w:ascii="黑体" w:eastAsia="黑体" w:cs="黑体"/>
                <w:kern w:val="2"/>
                <w:sz w:val="32"/>
                <w:szCs w:val="32"/>
                <w:u w:val="none"/>
              </w:rPr>
            </w:pPr>
            <w:r>
              <w:rPr>
                <w:rFonts w:ascii="黑体" w:eastAsia="黑体" w:cs="黑体"/>
                <w:kern w:val="0"/>
                <w:sz w:val="32"/>
                <w:szCs w:val="32"/>
                <w:u w:val="none"/>
                <w:lang w:val="en-US" w:eastAsia="zh-CN" w:bidi="ar-SA"/>
              </w:rPr>
              <w:t>种类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500" w:lineRule="exact"/>
              <w:ind w:left="0" w:right="28"/>
              <w:jc w:val="center"/>
              <w:rPr>
                <w:rFonts w:ascii="黑体" w:eastAsia="黑体" w:cs="黑体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黑体" w:eastAsia="黑体" w:cs="黑体"/>
                <w:kern w:val="0"/>
                <w:sz w:val="32"/>
                <w:szCs w:val="32"/>
                <w:u w:val="none"/>
                <w:lang w:val="en-US" w:eastAsia="zh-CN" w:bidi="ar-SA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00" w:lineRule="exact"/>
              <w:ind w:left="0" w:right="28"/>
              <w:rPr>
                <w:rFonts w:ascii="黑体" w:eastAsia="黑体" w:cs="黑体"/>
                <w:kern w:val="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广元市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人民政府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szCs w:val="21"/>
                <w:lang w:eastAsia="zh-CN"/>
              </w:rPr>
              <w:t>广元市发展和改革委员会（广元市粮食和物资储备局）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广元市经济和信息化局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659"/>
              </w:tabs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  <w:t>广元市教育局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广元市科学技术局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广元市公安局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广元市公安局机场分局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广元市公安局宝珠寺分局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广元市公安局出入</w:t>
            </w:r>
            <w:r>
              <w:rPr>
                <w:rFonts w:ascii="仿宋_GB2312" w:eastAsia="仿宋_GB2312" w:cs="Lucida Sans"/>
                <w:color w:val="000000"/>
                <w:szCs w:val="21"/>
                <w:highlight w:val="none"/>
              </w:rPr>
              <w:t>境管理支队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广元市公安局交通</w:t>
            </w:r>
            <w:r>
              <w:rPr>
                <w:rFonts w:hint="eastAsia" w:ascii="仿宋_GB2312" w:eastAsia="仿宋_GB2312" w:cs="Lucida Sans"/>
                <w:color w:val="000000"/>
                <w:szCs w:val="21"/>
                <w:highlight w:val="none"/>
                <w:lang w:eastAsia="zh-CN"/>
              </w:rPr>
              <w:t>管理</w:t>
            </w:r>
            <w:r>
              <w:rPr>
                <w:rFonts w:ascii="仿宋_GB2312" w:eastAsia="仿宋_GB2312" w:cs="Lucida Sans"/>
                <w:color w:val="000000"/>
                <w:szCs w:val="21"/>
                <w:highlight w:val="none"/>
              </w:rPr>
              <w:t>支队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广元市公安局交通</w:t>
            </w:r>
            <w:r>
              <w:rPr>
                <w:rFonts w:hint="eastAsia" w:ascii="仿宋_GB2312" w:eastAsia="仿宋_GB2312" w:cs="Lucida Sans"/>
                <w:color w:val="000000"/>
                <w:szCs w:val="21"/>
                <w:highlight w:val="none"/>
                <w:lang w:eastAsia="zh-CN"/>
              </w:rPr>
              <w:t>管理</w:t>
            </w:r>
            <w:r>
              <w:rPr>
                <w:rFonts w:ascii="仿宋_GB2312" w:eastAsia="仿宋_GB2312" w:cs="Lucida Sans"/>
                <w:color w:val="000000"/>
                <w:szCs w:val="21"/>
              </w:rPr>
              <w:t>支队</w:t>
            </w:r>
            <w:r>
              <w:rPr>
                <w:rFonts w:hint="eastAsia" w:ascii="仿宋_GB2312" w:eastAsia="仿宋_GB2312" w:cs="Lucida Sans"/>
                <w:color w:val="000000"/>
                <w:szCs w:val="21"/>
                <w:lang w:eastAsia="zh-CN"/>
              </w:rPr>
              <w:t>直属</w:t>
            </w:r>
            <w:r>
              <w:rPr>
                <w:rFonts w:ascii="仿宋_GB2312" w:eastAsia="仿宋_GB2312" w:cs="Lucida Sans"/>
                <w:color w:val="000000"/>
                <w:szCs w:val="21"/>
              </w:rPr>
              <w:t>一大队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广元市公安局交通</w:t>
            </w:r>
            <w:r>
              <w:rPr>
                <w:rFonts w:hint="eastAsia" w:ascii="仿宋_GB2312" w:eastAsia="仿宋_GB2312" w:cs="Lucida Sans"/>
                <w:color w:val="000000"/>
                <w:szCs w:val="21"/>
                <w:highlight w:val="none"/>
                <w:lang w:eastAsia="zh-CN"/>
              </w:rPr>
              <w:t>管理</w:t>
            </w:r>
            <w:r>
              <w:rPr>
                <w:rFonts w:ascii="仿宋_GB2312" w:eastAsia="仿宋_GB2312" w:cs="Lucida Sans"/>
                <w:color w:val="000000"/>
                <w:szCs w:val="21"/>
              </w:rPr>
              <w:t>支队</w:t>
            </w:r>
            <w:r>
              <w:rPr>
                <w:rFonts w:hint="eastAsia" w:ascii="仿宋_GB2312" w:eastAsia="仿宋_GB2312" w:cs="Lucida Sans"/>
                <w:color w:val="000000"/>
                <w:szCs w:val="21"/>
                <w:lang w:eastAsia="zh-CN"/>
              </w:rPr>
              <w:t>直属</w:t>
            </w:r>
            <w:r>
              <w:rPr>
                <w:rFonts w:ascii="仿宋_GB2312" w:eastAsia="仿宋_GB2312" w:cs="Lucida Sans"/>
                <w:color w:val="000000"/>
                <w:szCs w:val="21"/>
              </w:rPr>
              <w:t>二大队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广元市公安局交通</w:t>
            </w:r>
            <w:r>
              <w:rPr>
                <w:rFonts w:hint="eastAsia" w:ascii="仿宋_GB2312" w:eastAsia="仿宋_GB2312" w:cs="Lucida Sans"/>
                <w:color w:val="000000"/>
                <w:szCs w:val="21"/>
                <w:highlight w:val="none"/>
                <w:lang w:eastAsia="zh-CN"/>
              </w:rPr>
              <w:t>管理</w:t>
            </w:r>
            <w:r>
              <w:rPr>
                <w:rFonts w:ascii="仿宋_GB2312" w:eastAsia="仿宋_GB2312" w:cs="Lucida Sans"/>
                <w:color w:val="000000"/>
                <w:szCs w:val="21"/>
              </w:rPr>
              <w:t>支队</w:t>
            </w:r>
            <w:r>
              <w:rPr>
                <w:rFonts w:hint="eastAsia" w:ascii="仿宋_GB2312" w:eastAsia="仿宋_GB2312" w:cs="Lucida Sans"/>
                <w:color w:val="000000"/>
                <w:szCs w:val="21"/>
                <w:lang w:eastAsia="zh-CN"/>
              </w:rPr>
              <w:t>直属</w:t>
            </w:r>
            <w:r>
              <w:rPr>
                <w:rFonts w:ascii="仿宋_GB2312" w:eastAsia="仿宋_GB2312" w:cs="Lucida Sans"/>
                <w:color w:val="000000"/>
                <w:szCs w:val="21"/>
              </w:rPr>
              <w:t>三大队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广元市公安局交通</w:t>
            </w:r>
            <w:r>
              <w:rPr>
                <w:rFonts w:hint="eastAsia" w:ascii="仿宋_GB2312" w:eastAsia="仿宋_GB2312" w:cs="Lucida Sans"/>
                <w:color w:val="000000"/>
                <w:szCs w:val="21"/>
                <w:highlight w:val="none"/>
                <w:lang w:eastAsia="zh-CN"/>
              </w:rPr>
              <w:t>管理</w:t>
            </w:r>
            <w:r>
              <w:rPr>
                <w:rFonts w:ascii="仿宋_GB2312" w:eastAsia="仿宋_GB2312" w:cs="Lucida Sans"/>
                <w:color w:val="000000"/>
                <w:szCs w:val="21"/>
              </w:rPr>
              <w:t>支队</w:t>
            </w:r>
            <w:r>
              <w:rPr>
                <w:rFonts w:hint="eastAsia" w:ascii="仿宋_GB2312" w:eastAsia="仿宋_GB2312" w:cs="Lucida Sans"/>
                <w:color w:val="000000"/>
                <w:szCs w:val="21"/>
                <w:lang w:eastAsia="zh-CN"/>
              </w:rPr>
              <w:t>直属四</w:t>
            </w:r>
            <w:r>
              <w:rPr>
                <w:rFonts w:ascii="仿宋_GB2312" w:eastAsia="仿宋_GB2312" w:cs="Lucida Sans"/>
                <w:color w:val="000000"/>
                <w:szCs w:val="21"/>
              </w:rPr>
              <w:t>大队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广元市公安局交通</w:t>
            </w:r>
            <w:r>
              <w:rPr>
                <w:rFonts w:hint="eastAsia" w:ascii="仿宋_GB2312" w:eastAsia="仿宋_GB2312" w:cs="Lucida Sans"/>
                <w:color w:val="000000"/>
                <w:szCs w:val="21"/>
                <w:highlight w:val="none"/>
                <w:lang w:eastAsia="zh-CN"/>
              </w:rPr>
              <w:t>管理</w:t>
            </w:r>
            <w:r>
              <w:rPr>
                <w:rFonts w:ascii="仿宋_GB2312" w:eastAsia="仿宋_GB2312" w:cs="Lucida Sans"/>
                <w:color w:val="000000"/>
                <w:szCs w:val="21"/>
              </w:rPr>
              <w:t>支队车辆管理所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广元市公安局机场分局机场派出所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广元市公安局宝珠寺分局平溪河派出所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广元市公安局宝珠寺分局三堆派出所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广元市民政局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广元市司法局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</w:t>
            </w: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  <w:t>财政局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广元市人力资源和社会保障局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</w:t>
            </w: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  <w:t>自然资源局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广元市生态环境局</w:t>
            </w: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  <w:t>（广元市核安全管理局）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广元市住房和城乡建设局（广元市城市管理行政执法局）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广元市交通运输局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广元市水利局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广元市农业农村局</w:t>
            </w: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  <w:t>（广元市乡村振兴局）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广元市商务局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eastAsia="zh-CN"/>
              </w:rPr>
              <w:t>广元市文化广播电视和旅游局（广元市文物局）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广元市卫生健康委员会</w:t>
            </w: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  <w:t>（广元市中医药管理局、广元市疾病预防控制局）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广元市退役军人事务局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广元市应急管理局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广元市审计局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</w:t>
            </w: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  <w:t>政府国有资产监督管理委员会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</w:t>
            </w: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  <w:t>市场监督管理局</w:t>
            </w: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  <w:t>（广元市知识产权局）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</w:t>
            </w: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  <w:t>体育局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</w:t>
            </w: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  <w:t>统计局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广元市人民政府国防动员办公室</w:t>
            </w: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  <w:t>（广元市人民防空办公室）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</w:t>
            </w: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  <w:t>经济合作和外事局</w:t>
            </w: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  <w:t>（广元市政府港澳事务办公室）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</w:t>
            </w: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 w:eastAsia="zh-CN" w:bidi="ar-SA"/>
              </w:rPr>
              <w:t>林业局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</w:t>
            </w: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 w:bidi="ar-SA"/>
              </w:rPr>
              <w:t>医疗保障局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  <w:t>广元市</w:t>
            </w:r>
            <w:r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 w:eastAsia="zh-CN" w:bidi="ar-SA"/>
              </w:rPr>
              <w:t>政务服务和数据局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hint="eastAsia" w:ascii="仿宋_GB2312" w:eastAsia="仿宋_GB2312" w:cs="Lucida Sans"/>
                <w:color w:val="000000"/>
                <w:szCs w:val="21"/>
              </w:rPr>
            </w:pPr>
            <w:r>
              <w:rPr>
                <w:rFonts w:hint="eastAsia" w:ascii="仿宋_GB2312" w:eastAsia="仿宋_GB2312" w:cs="Lucida Sans"/>
                <w:color w:val="000000"/>
                <w:szCs w:val="21"/>
              </w:rPr>
              <w:t>苍溪县人民政府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hint="eastAsia" w:ascii="仿宋_GB2312" w:eastAsia="仿宋_GB2312" w:cs="Lucida Sans"/>
                <w:color w:val="000000"/>
                <w:szCs w:val="21"/>
              </w:rPr>
            </w:pPr>
            <w:r>
              <w:rPr>
                <w:rFonts w:hint="eastAsia" w:ascii="仿宋_GB2312" w:eastAsia="仿宋_GB2312" w:cs="Lucida Sans"/>
                <w:color w:val="000000"/>
                <w:szCs w:val="21"/>
              </w:rPr>
              <w:t>旺苍县人民政府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hint="eastAsia" w:ascii="仿宋_GB2312" w:eastAsia="仿宋_GB2312" w:cs="Lucida Sans"/>
                <w:color w:val="000000"/>
                <w:szCs w:val="21"/>
              </w:rPr>
            </w:pPr>
            <w:r>
              <w:rPr>
                <w:rFonts w:hint="eastAsia" w:ascii="仿宋_GB2312" w:eastAsia="仿宋_GB2312" w:cs="Lucida Sans"/>
                <w:color w:val="000000"/>
                <w:szCs w:val="21"/>
              </w:rPr>
              <w:t>青川县人民政府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hint="eastAsia" w:ascii="仿宋_GB2312" w:eastAsia="仿宋_GB2312" w:cs="Lucida Sans"/>
                <w:color w:val="000000"/>
                <w:szCs w:val="21"/>
              </w:rPr>
            </w:pPr>
            <w:r>
              <w:rPr>
                <w:rFonts w:hint="eastAsia" w:ascii="仿宋_GB2312" w:eastAsia="仿宋_GB2312" w:cs="Lucida Sans"/>
                <w:color w:val="000000"/>
                <w:szCs w:val="21"/>
              </w:rPr>
              <w:t>剑阁县人民政府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166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hint="eastAsia" w:ascii="仿宋_GB2312" w:eastAsia="仿宋_GB2312" w:cs="Lucida Sans"/>
                <w:color w:val="000000"/>
                <w:szCs w:val="21"/>
              </w:rPr>
            </w:pPr>
            <w:r>
              <w:rPr>
                <w:rFonts w:hint="eastAsia" w:ascii="仿宋_GB2312" w:eastAsia="仿宋_GB2312" w:cs="Lucida Sans"/>
                <w:color w:val="000000"/>
                <w:szCs w:val="21"/>
              </w:rPr>
              <w:t>利州区人民政府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left="392" w:right="28" w:hanging="104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hint="eastAsia" w:ascii="仿宋_GB2312" w:eastAsia="仿宋_GB2312" w:cs="Lucida Sans"/>
                <w:color w:val="000000"/>
                <w:szCs w:val="21"/>
              </w:rPr>
            </w:pPr>
            <w:r>
              <w:rPr>
                <w:rFonts w:hint="eastAsia" w:ascii="仿宋_GB2312" w:eastAsia="仿宋_GB2312" w:cs="Lucida Sans"/>
                <w:color w:val="000000"/>
                <w:szCs w:val="21"/>
              </w:rPr>
              <w:t>昭化区人民政府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17"/>
              </w:tabs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hint="eastAsia" w:ascii="仿宋_GB2312" w:eastAsia="仿宋_GB2312" w:cs="Lucida Sans"/>
                <w:color w:val="000000"/>
                <w:szCs w:val="21"/>
              </w:rPr>
              <w:t>朝天区人民政府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广元市信访局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广元经济技术开发区管理委员会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广元市天然气综合利用工业园区管理委员会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广元市档案局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hint="eastAsia" w:ascii="仿宋_GB2312" w:eastAsia="仿宋_GB2312" w:cs="Lucida Sans"/>
                <w:color w:val="000000"/>
                <w:szCs w:val="21"/>
                <w:lang w:eastAsia="zh-CN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广元市新闻出版局</w:t>
            </w:r>
            <w:r>
              <w:rPr>
                <w:rFonts w:hint="eastAsia" w:ascii="仿宋_GB2312" w:eastAsia="仿宋_GB2312" w:cs="Lucida Sans"/>
                <w:color w:val="000000"/>
                <w:szCs w:val="21"/>
                <w:lang w:eastAsia="zh-CN"/>
              </w:rPr>
              <w:t>（广元市版权局）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shd w:val="clear" w:color="FFFFFF" w:fill="FFFFFF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广元市互联</w:t>
            </w:r>
            <w:r>
              <w:rPr>
                <w:rFonts w:ascii="仿宋_GB2312" w:eastAsia="仿宋_GB2312" w:cs="Lucida Sans"/>
                <w:color w:val="000000"/>
                <w:szCs w:val="21"/>
                <w:highlight w:val="none"/>
              </w:rPr>
              <w:t>网信息办公室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广元市民族宗教事务局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hint="eastAsia" w:ascii="仿宋_GB2312" w:eastAsia="仿宋_GB2312" w:cs="Lucida Sans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 w:cs="Lucida Sans"/>
                <w:color w:val="000000"/>
                <w:szCs w:val="21"/>
                <w:lang w:eastAsia="zh-CN"/>
              </w:rPr>
              <w:t>中共广元市委台湾工作办公室（广元市政府台湾事务办公室）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hint="eastAsia" w:ascii="仿宋_GB2312" w:eastAsia="仿宋_GB2312" w:cs="Lucida Sans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 w:cs="Lucida Sans"/>
                <w:color w:val="000000"/>
                <w:szCs w:val="21"/>
                <w:lang w:eastAsia="zh-CN"/>
              </w:rPr>
              <w:t>广元市政府侨务办公室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广元市公务员局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hint="eastAsia" w:ascii="仿宋_GB2312" w:eastAsia="仿宋_GB2312" w:cs="Lucida Sans"/>
                <w:color w:val="000000"/>
                <w:szCs w:val="21"/>
                <w:lang w:eastAsia="zh-CN"/>
              </w:rPr>
              <w:t>广元市国家保密局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 w:cs="Lucida Sans"/>
                <w:color w:val="000000"/>
                <w:szCs w:val="21"/>
                <w:lang w:eastAsia="zh-CN"/>
              </w:rPr>
              <w:t>广元市密码管理局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广元市税务局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hint="default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  <w:t>管辖范围有</w:t>
            </w: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val="en-US" w:eastAsia="zh-CN"/>
              </w:rPr>
              <w:t>国家税务总局广元市税务局稽查局等84个</w:t>
            </w: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u w:val="none"/>
                <w:lang w:eastAsia="zh-CN"/>
              </w:rPr>
              <w:t>行政执法主体，具体名单见附件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四川省广元国家安全局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中华人民共和国广元海关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广元市烟草专卖局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广元市利州</w:t>
            </w:r>
            <w:r>
              <w:rPr>
                <w:rFonts w:ascii="仿宋_GB2312" w:eastAsia="仿宋_GB2312" w:cs="Lucida Sans"/>
                <w:color w:val="000000"/>
                <w:szCs w:val="21"/>
                <w:highlight w:val="none"/>
              </w:rPr>
              <w:t>区烟草专卖局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广元市昭化区烟草专卖局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广元市朝天区烟草专卖局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剑阁县烟草专卖局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青川县烟草专卖局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苍溪县烟草专卖局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旺苍县烟草专卖局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中国人民银行广元市分行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国家金融监管总局广元监管分局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广元市邮政管理局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广元市消防救援支队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hint="default" w:ascii="仿宋_GB2312" w:eastAsia="仿宋_GB2312" w:cs="Lucida Sans"/>
                <w:color w:val="000000"/>
                <w:szCs w:val="21"/>
                <w:lang w:val="en-US" w:eastAsia="zh-CN"/>
              </w:rPr>
              <w:t>利州区消</w:t>
            </w:r>
            <w:r>
              <w:rPr>
                <w:rFonts w:hint="default" w:ascii="仿宋_GB2312" w:eastAsia="仿宋_GB2312" w:cs="Lucida Sans"/>
                <w:color w:val="000000"/>
                <w:szCs w:val="21"/>
                <w:highlight w:val="none"/>
                <w:lang w:val="en-US" w:eastAsia="zh-CN"/>
              </w:rPr>
              <w:t>防救援大队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hint="default" w:ascii="仿宋_GB2312" w:eastAsia="仿宋_GB2312" w:cs="Lucida Sans"/>
                <w:color w:val="000000"/>
                <w:szCs w:val="21"/>
                <w:lang w:val="en-US" w:eastAsia="zh-CN"/>
              </w:rPr>
              <w:t>昭化区消防救援大队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hint="default" w:ascii="仿宋_GB2312" w:eastAsia="仿宋_GB2312" w:cs="Lucida Sans"/>
                <w:color w:val="000000"/>
                <w:szCs w:val="21"/>
                <w:lang w:val="en-US" w:eastAsia="zh-CN"/>
              </w:rPr>
              <w:t>朝天区消防救援大队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hint="default" w:ascii="仿宋_GB2312" w:eastAsia="仿宋_GB2312" w:cs="Lucida Sans"/>
                <w:color w:val="000000"/>
                <w:szCs w:val="21"/>
                <w:lang w:val="en-US" w:eastAsia="zh-CN"/>
              </w:rPr>
              <w:t>经济技术开发区消防救援大队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hint="default" w:ascii="仿宋_GB2312" w:eastAsia="仿宋_GB2312" w:cs="Lucida Sans"/>
                <w:color w:val="000000"/>
                <w:szCs w:val="21"/>
                <w:lang w:val="en-US" w:eastAsia="zh-CN"/>
              </w:rPr>
              <w:t>苍溪县消防救援大队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hint="default" w:ascii="仿宋_GB2312" w:eastAsia="仿宋_GB2312" w:cs="Lucida Sans"/>
                <w:color w:val="000000"/>
                <w:szCs w:val="21"/>
                <w:lang w:val="en-US" w:eastAsia="zh-CN"/>
              </w:rPr>
              <w:t>剑阁县消防救援大队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hint="default" w:ascii="仿宋_GB2312" w:eastAsia="仿宋_GB2312" w:cs="Lucida Sans"/>
                <w:color w:val="000000"/>
                <w:szCs w:val="21"/>
                <w:lang w:val="en-US" w:eastAsia="zh-CN"/>
              </w:rPr>
              <w:t>旺苍县消防救援大队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hint="default" w:ascii="仿宋_GB2312" w:eastAsia="仿宋_GB2312" w:cs="Lucida Sans"/>
                <w:color w:val="000000"/>
                <w:szCs w:val="21"/>
                <w:lang w:val="en-US" w:eastAsia="zh-CN"/>
              </w:rPr>
              <w:t>青川县消防救援大队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法定行政机关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hint="default" w:ascii="仿宋_GB2312" w:eastAsia="仿宋_GB2312" w:cs="Lucida Sans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</w:t>
            </w:r>
            <w:r>
              <w:rPr>
                <w:rFonts w:ascii="仿宋_GB2312" w:eastAsia="仿宋_GB2312" w:cs="Lucida Sans"/>
                <w:color w:val="000000"/>
                <w:szCs w:val="21"/>
                <w:highlight w:val="none"/>
              </w:rPr>
              <w:t>气象局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 w:rightChars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四川省经济和信息化厅广元无线电管理办公室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</w:pPr>
            <w:r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国家统计局广元调查队</w:t>
            </w:r>
          </w:p>
        </w:tc>
        <w:tc>
          <w:tcPr>
            <w:tcW w:w="2184" w:type="dxa"/>
            <w:vAlign w:val="center"/>
          </w:tcPr>
          <w:p>
            <w:r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国家统计局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剑阁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调查队</w:t>
            </w:r>
          </w:p>
        </w:tc>
        <w:tc>
          <w:tcPr>
            <w:tcW w:w="2184" w:type="dxa"/>
            <w:vAlign w:val="center"/>
          </w:tcPr>
          <w:p>
            <w:r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hint="eastAsia" w:ascii="仿宋_GB2312" w:eastAsia="仿宋_GB2312" w:cs="Lucida Sans"/>
                <w:color w:val="000000"/>
                <w:szCs w:val="21"/>
                <w:lang w:val="en-US" w:eastAsia="zh-CN"/>
              </w:rPr>
              <w:t>广元市社会保险事务中心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hint="eastAsia" w:ascii="仿宋_GB2312" w:eastAsia="仿宋_GB2312" w:cs="Lucida Sans"/>
                <w:color w:val="000000"/>
                <w:szCs w:val="21"/>
                <w:lang w:val="en-US" w:eastAsia="zh-CN"/>
              </w:rPr>
              <w:t>广元市人事考试中心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广元市不动产登记中心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  <w:highlight w:val="yellow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广元市住房公积金管理中心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广元市供销合作社联合社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  <w:highlight w:val="yellow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广元市白龙湖风景名胜区管理局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广元市医疗保障事务中心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Cs w:val="21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广元市残疾人联合会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 w:cs="Lucida Sans"/>
                <w:color w:val="000000"/>
                <w:szCs w:val="21"/>
                <w:lang w:eastAsia="zh-CN"/>
              </w:rPr>
            </w:pPr>
            <w:r>
              <w:rPr>
                <w:rFonts w:ascii="仿宋_GB2312" w:eastAsia="仿宋_GB2312" w:cs="Lucida Sans"/>
                <w:color w:val="000000"/>
                <w:szCs w:val="21"/>
              </w:rPr>
              <w:t>广元市</w:t>
            </w:r>
            <w:r>
              <w:rPr>
                <w:rFonts w:ascii="仿宋_GB2312" w:eastAsia="仿宋_GB2312" w:cs="Lucida Sans"/>
                <w:color w:val="000000"/>
                <w:szCs w:val="21"/>
                <w:highlight w:val="none"/>
              </w:rPr>
              <w:t>事业单位登记</w:t>
            </w:r>
            <w:r>
              <w:rPr>
                <w:rFonts w:hint="eastAsia" w:ascii="仿宋_GB2312" w:eastAsia="仿宋_GB2312" w:cs="Lucida Sans"/>
                <w:color w:val="000000"/>
                <w:szCs w:val="21"/>
                <w:highlight w:val="none"/>
                <w:lang w:eastAsia="zh-CN"/>
              </w:rPr>
              <w:t>服务中心</w:t>
            </w:r>
            <w:bookmarkStart w:id="0" w:name="_GoBack"/>
            <w:bookmarkEnd w:id="0"/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jc w:val="center"/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法律法规授权的组织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ind w:right="28"/>
              <w:rPr>
                <w:rFonts w:ascii="仿宋_GB2312" w:eastAsia="仿宋_GB2312" w:cs="仿宋_GB2312"/>
                <w:kern w:val="2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300" w:lineRule="exact"/>
        <w:ind w:left="0"/>
        <w:rPr>
          <w:rFonts w:hint="eastAsia" w:ascii="仿宋_GB2312" w:eastAsia="仿宋_GB2312" w:cs="仿宋_GB2312"/>
          <w:kern w:val="0"/>
          <w:sz w:val="28"/>
          <w:szCs w:val="28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300" w:lineRule="exact"/>
        <w:ind w:left="0"/>
        <w:rPr>
          <w:rFonts w:ascii="仿宋_GB2312" w:eastAsia="仿宋_GB2312" w:cs="仿宋_GB2312"/>
          <w:kern w:val="0"/>
          <w:sz w:val="28"/>
          <w:szCs w:val="28"/>
          <w:lang w:val="en-US" w:bidi="ar-SA"/>
        </w:rPr>
      </w:pPr>
      <w:r>
        <w:rPr>
          <w:rFonts w:hint="eastAsia" w:ascii="仿宋_GB2312" w:eastAsia="仿宋_GB2312" w:cs="仿宋_GB2312"/>
          <w:kern w:val="0"/>
          <w:sz w:val="28"/>
          <w:szCs w:val="28"/>
          <w:u w:val="none"/>
          <w:lang w:val="en-US" w:eastAsia="zh-CN" w:bidi="ar-SA"/>
        </w:rPr>
        <w:t>说明：未纳入公告范围的</w:t>
      </w:r>
      <w:r>
        <w:rPr>
          <w:rFonts w:ascii="仿宋_GB2312" w:eastAsia="仿宋_GB2312" w:cs="仿宋_GB2312"/>
          <w:kern w:val="0"/>
          <w:sz w:val="28"/>
          <w:szCs w:val="28"/>
          <w:u w:val="none"/>
          <w:lang w:val="en-US" w:eastAsia="zh-CN" w:bidi="ar-SA"/>
        </w:rPr>
        <w:t>市级部门</w:t>
      </w:r>
      <w:r>
        <w:rPr>
          <w:rFonts w:hint="eastAsia" w:ascii="仿宋_GB2312" w:eastAsia="仿宋_GB2312" w:cs="仿宋_GB2312"/>
          <w:kern w:val="0"/>
          <w:sz w:val="28"/>
          <w:szCs w:val="28"/>
          <w:u w:val="none"/>
          <w:lang w:val="en-US" w:eastAsia="zh-CN" w:bidi="ar-SA"/>
        </w:rPr>
        <w:t xml:space="preserve">及其内设机构、派出机构，不得以自己名义或受托以其他行政执法主体名义对外开展行政许可、行政检查、行政处罚、行政强制、行政给付、行政征收征用等行政执法行为。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300" w:lineRule="exact"/>
        <w:ind w:left="0"/>
        <w:rPr>
          <w:rFonts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 w:ascii="仿宋_GB2312" w:hAnsi="仿宋_GB2312" w:eastAsia="仿宋_GB2312" w:cs="仿宋_GB2312"/>
          <w:lang w:eastAsia="zh-CN"/>
        </w:rPr>
        <w:t>①</w:t>
      </w:r>
      <w:r>
        <w:rPr>
          <w:rFonts w:hint="eastAsia"/>
          <w:lang w:eastAsia="zh-CN"/>
        </w:rPr>
        <w:t>：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object>
          <v:shape id="_x0000_i1025" o:spt="75" type="#_x0000_t75" style="height:76.2pt;width:76.2pt;" o:ole="t" filled="f" o:preferrelative="t" stroked="f" coordsize="21600,21600">
            <v:path/>
            <v:fill on="f" focussize="0,0"/>
            <v:stroke on="f"/>
            <v:imagedata r:id="rId6" o:title="oleimage"/>
            <o:lock v:ext="edit" aspectratio="t"/>
            <w10:wrap type="none"/>
            <w10:anchorlock/>
          </v:shape>
          <o:OLEObject Type="Embed" ProgID="Word.Document.12" ShapeID="_x0000_i1025" DrawAspect="Icon" ObjectID="_1468075725" r:id="rId5">
            <o:LockedField>false</o:LockedField>
          </o:OLEObject>
        </w:object>
      </w:r>
    </w:p>
    <w:sectPr>
      <w:footerReference r:id="rId3" w:type="default"/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390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94" cy="133159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5pt;width:5.7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Ialzu0QAAAAMBAAAPAAAAAAAA&#10;AAEAIAAAADgAAABkcnMvZG93bnJldi54bWxQSwECFAAUAAAACACHTuJAio/N2AMCAADzAwAADgAA&#10;AAAAAAABACAAAAA2AQAAZHJzL2Uyb0RvYy54bWxQSwUGAAAAAAYABgBZAQAAq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9662E"/>
    <w:multiLevelType w:val="multilevel"/>
    <w:tmpl w:val="0F49662E"/>
    <w:lvl w:ilvl="0" w:tentative="0">
      <w:start w:val="1"/>
      <w:numFmt w:val="decimal"/>
      <w:lvlText w:val="%1"/>
      <w:lvlJc w:val="center"/>
      <w:pPr>
        <w:tabs>
          <w:tab w:val="left" w:pos="288"/>
        </w:tabs>
        <w:ind w:left="454" w:hanging="166"/>
      </w:pPr>
      <w:rPr>
        <w:rFonts w:hint="eastAsia" w:eastAsia="方正大标宋_GBK"/>
      </w:r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84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26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168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10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252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294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36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3FB56A7"/>
    <w:rsid w:val="12F73322"/>
    <w:rsid w:val="1B61DBB8"/>
    <w:rsid w:val="2BF96921"/>
    <w:rsid w:val="37FB6308"/>
    <w:rsid w:val="3A7D70A2"/>
    <w:rsid w:val="3EFFE676"/>
    <w:rsid w:val="3F3D7B83"/>
    <w:rsid w:val="3F7DAD85"/>
    <w:rsid w:val="3FDF3C38"/>
    <w:rsid w:val="3FEFBC09"/>
    <w:rsid w:val="3FFA7F05"/>
    <w:rsid w:val="45EF9881"/>
    <w:rsid w:val="4637ABA1"/>
    <w:rsid w:val="4EF1CE55"/>
    <w:rsid w:val="4FEE53D8"/>
    <w:rsid w:val="55DF8192"/>
    <w:rsid w:val="573B8813"/>
    <w:rsid w:val="59FFB0EC"/>
    <w:rsid w:val="5BBF0CEA"/>
    <w:rsid w:val="5D5F12DF"/>
    <w:rsid w:val="5D791FD9"/>
    <w:rsid w:val="5EC853EC"/>
    <w:rsid w:val="5ED78A44"/>
    <w:rsid w:val="5F3E9EBC"/>
    <w:rsid w:val="5F6FB579"/>
    <w:rsid w:val="5FEE08FB"/>
    <w:rsid w:val="65AB5CD2"/>
    <w:rsid w:val="67F79041"/>
    <w:rsid w:val="69EDF332"/>
    <w:rsid w:val="6A2E55F2"/>
    <w:rsid w:val="6CDFA574"/>
    <w:rsid w:val="6EFCEA90"/>
    <w:rsid w:val="6F5D835F"/>
    <w:rsid w:val="737F5645"/>
    <w:rsid w:val="73AFA82E"/>
    <w:rsid w:val="73D3EAF2"/>
    <w:rsid w:val="749B123F"/>
    <w:rsid w:val="75FFB668"/>
    <w:rsid w:val="77EE72DD"/>
    <w:rsid w:val="77FBFB09"/>
    <w:rsid w:val="77FFEBC3"/>
    <w:rsid w:val="79BF0BE0"/>
    <w:rsid w:val="7D5DEA4B"/>
    <w:rsid w:val="7D6FD2A3"/>
    <w:rsid w:val="7D7DAE4E"/>
    <w:rsid w:val="7DCECC1D"/>
    <w:rsid w:val="7EC7B5A5"/>
    <w:rsid w:val="7EDBE911"/>
    <w:rsid w:val="7EEFC810"/>
    <w:rsid w:val="7EF37408"/>
    <w:rsid w:val="7EFF55C6"/>
    <w:rsid w:val="7F5B072C"/>
    <w:rsid w:val="7F7E48A2"/>
    <w:rsid w:val="7F9F8667"/>
    <w:rsid w:val="7FB9FC2E"/>
    <w:rsid w:val="7FEB501A"/>
    <w:rsid w:val="7FEB99F3"/>
    <w:rsid w:val="7FF99441"/>
    <w:rsid w:val="7FFC5D5D"/>
    <w:rsid w:val="A6E58D2B"/>
    <w:rsid w:val="B7FCC938"/>
    <w:rsid w:val="BB1F6312"/>
    <w:rsid w:val="BCEB2BFE"/>
    <w:rsid w:val="BDEF9569"/>
    <w:rsid w:val="BDFBDD9A"/>
    <w:rsid w:val="BFBF14CB"/>
    <w:rsid w:val="BFDF76E1"/>
    <w:rsid w:val="BFEF0857"/>
    <w:rsid w:val="C45630B8"/>
    <w:rsid w:val="CF7E4AE7"/>
    <w:rsid w:val="DB4BAE6B"/>
    <w:rsid w:val="DDFF7FDF"/>
    <w:rsid w:val="E78BDB27"/>
    <w:rsid w:val="E7C7F34F"/>
    <w:rsid w:val="EDFF03F1"/>
    <w:rsid w:val="EF79FBE6"/>
    <w:rsid w:val="EF7F1FC5"/>
    <w:rsid w:val="EFE738F1"/>
    <w:rsid w:val="EFF2E7BA"/>
    <w:rsid w:val="EFF735AC"/>
    <w:rsid w:val="F3F6D034"/>
    <w:rsid w:val="F5E6E678"/>
    <w:rsid w:val="F6EF4397"/>
    <w:rsid w:val="F7FDDF9B"/>
    <w:rsid w:val="FADF8DB5"/>
    <w:rsid w:val="FBF5CECB"/>
    <w:rsid w:val="FCF48233"/>
    <w:rsid w:val="FDBC0940"/>
    <w:rsid w:val="FDDE8653"/>
    <w:rsid w:val="FDFF26E5"/>
    <w:rsid w:val="FDFF595D"/>
    <w:rsid w:val="FE3DA3E9"/>
    <w:rsid w:val="FEE20255"/>
    <w:rsid w:val="FEFE9E30"/>
    <w:rsid w:val="FF2EF439"/>
    <w:rsid w:val="FFBF3B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7">
    <w:name w:val="Body Text First Indent 2"/>
    <w:next w:val="1"/>
    <w:qFormat/>
    <w:uiPriority w:val="0"/>
    <w:pPr>
      <w:widowControl w:val="0"/>
      <w:spacing w:after="0" w:line="580" w:lineRule="exact"/>
      <w:ind w:left="0" w:firstLine="200" w:firstLineChars="200"/>
      <w:jc w:val="both"/>
      <w:textAlignment w:val="auto"/>
    </w:pPr>
    <w:rPr>
      <w:rFonts w:ascii="仿宋_GB2312" w:hAnsi="Times New Roman" w:eastAsia="仿宋_GB2312" w:cs="Times New Roman"/>
      <w:color w:val="auto"/>
      <w:kern w:val="2"/>
      <w:sz w:val="31"/>
      <w:szCs w:val="24"/>
      <w:u w:val="none" w:color="auto"/>
      <w:lang w:val="en-US" w:eastAsia="zh-CN" w:bidi="ar-SA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1682</Words>
  <Characters>1766</Characters>
  <Lines>378</Lines>
  <Paragraphs>187</Paragraphs>
  <TotalTime>7</TotalTime>
  <ScaleCrop>false</ScaleCrop>
  <LinksUpToDate>false</LinksUpToDate>
  <CharactersWithSpaces>1867</CharactersWithSpaces>
  <Application>WPS Office_11.8.2.1132_F1E327BC-269C-435d-A152-05C5408002CA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2025-04-04T02:36:00Z</dcterms:created>
  <dc:creator>user</dc:creator>
  <cp:lastModifiedBy>胡真琪</cp:lastModifiedBy>
  <cp:lastPrinted>2025-04-10T21:13:00Z</cp:lastPrinted>
  <dcterms:modified xsi:type="dcterms:W3CDTF">2025-04-11T13:34:39Z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2FDD48E38260F9E5CDE1F46762917537</vt:lpwstr>
  </property>
</Properties>
</file>