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605" w:rsidRPr="00175348" w:rsidRDefault="00D56A72" w:rsidP="00D70605">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 xml:space="preserve"> </w:t>
      </w:r>
      <w:r w:rsidR="00D70605" w:rsidRPr="00175348">
        <w:rPr>
          <w:rFonts w:ascii="方正小标宋简体" w:eastAsia="方正小标宋简体" w:hAnsi="宋体" w:hint="eastAsia"/>
          <w:sz w:val="44"/>
          <w:szCs w:val="44"/>
        </w:rPr>
        <w:t>广元市</w:t>
      </w:r>
      <w:r w:rsidR="004A1757">
        <w:rPr>
          <w:rFonts w:ascii="方正小标宋简体" w:eastAsia="方正小标宋简体" w:hAnsi="宋体" w:hint="eastAsia"/>
          <w:sz w:val="44"/>
          <w:szCs w:val="44"/>
        </w:rPr>
        <w:t>人民检察院</w:t>
      </w:r>
    </w:p>
    <w:p w:rsidR="00D70605" w:rsidRPr="00175348" w:rsidRDefault="00B91C6B" w:rsidP="00D70605">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2017</w:t>
      </w:r>
      <w:r w:rsidR="00D70605" w:rsidRPr="00175348">
        <w:rPr>
          <w:rFonts w:ascii="方正小标宋简体" w:eastAsia="方正小标宋简体" w:hAnsi="宋体" w:hint="eastAsia"/>
          <w:sz w:val="44"/>
          <w:szCs w:val="44"/>
        </w:rPr>
        <w:t>年部门决算编制说明</w:t>
      </w:r>
    </w:p>
    <w:p w:rsidR="00D70605" w:rsidRPr="00175348" w:rsidRDefault="00D70605" w:rsidP="00D70605">
      <w:pPr>
        <w:spacing w:line="580" w:lineRule="exact"/>
        <w:jc w:val="center"/>
        <w:rPr>
          <w:rFonts w:ascii="方正小标宋简体" w:eastAsia="方正小标宋简体" w:hAnsi="宋体"/>
          <w:b/>
          <w:sz w:val="44"/>
          <w:szCs w:val="44"/>
        </w:rPr>
      </w:pPr>
    </w:p>
    <w:p w:rsidR="00D70605" w:rsidRPr="00175348" w:rsidRDefault="00D70605" w:rsidP="00D70605">
      <w:pPr>
        <w:spacing w:line="580" w:lineRule="exact"/>
        <w:ind w:firstLineChars="200" w:firstLine="640"/>
        <w:rPr>
          <w:rFonts w:ascii="黑体" w:eastAsia="黑体"/>
          <w:sz w:val="32"/>
          <w:szCs w:val="32"/>
        </w:rPr>
      </w:pPr>
      <w:r w:rsidRPr="00175348">
        <w:rPr>
          <w:rFonts w:ascii="黑体" w:eastAsia="黑体" w:hint="eastAsia"/>
          <w:sz w:val="32"/>
          <w:szCs w:val="32"/>
        </w:rPr>
        <w:t>一、基本职能及主要工作</w:t>
      </w:r>
    </w:p>
    <w:p w:rsidR="006C1D6F" w:rsidRDefault="006C1D6F" w:rsidP="006C1D6F">
      <w:pPr>
        <w:pStyle w:val="aa"/>
        <w:wordWrap w:val="0"/>
        <w:ind w:firstLine="643"/>
        <w:jc w:val="both"/>
        <w:rPr>
          <w:rFonts w:ascii="仿宋" w:eastAsia="仿宋" w:hAnsi="仿宋"/>
          <w:sz w:val="32"/>
          <w:szCs w:val="32"/>
        </w:rPr>
      </w:pPr>
      <w:r>
        <w:rPr>
          <w:rFonts w:ascii="仿宋" w:eastAsia="仿宋" w:hAnsi="仿宋" w:hint="eastAsia"/>
          <w:sz w:val="32"/>
          <w:szCs w:val="32"/>
        </w:rPr>
        <w:t>四川省广元市</w:t>
      </w:r>
      <w:r>
        <w:rPr>
          <w:rFonts w:ascii="仿宋" w:eastAsia="仿宋" w:hAnsi="仿宋"/>
          <w:sz w:val="32"/>
          <w:szCs w:val="32"/>
        </w:rPr>
        <w:t>人民检察院是国家的法律监督机关,领导全</w:t>
      </w:r>
      <w:r>
        <w:rPr>
          <w:rFonts w:ascii="仿宋" w:eastAsia="仿宋" w:hAnsi="仿宋" w:hint="eastAsia"/>
          <w:sz w:val="32"/>
          <w:szCs w:val="32"/>
        </w:rPr>
        <w:t>市</w:t>
      </w:r>
      <w:r>
        <w:rPr>
          <w:rFonts w:ascii="仿宋" w:eastAsia="仿宋" w:hAnsi="仿宋"/>
          <w:sz w:val="32"/>
          <w:szCs w:val="32"/>
        </w:rPr>
        <w:t>检察工作,对</w:t>
      </w:r>
      <w:r>
        <w:rPr>
          <w:rFonts w:ascii="仿宋" w:eastAsia="仿宋" w:hAnsi="仿宋" w:hint="eastAsia"/>
          <w:sz w:val="32"/>
          <w:szCs w:val="32"/>
        </w:rPr>
        <w:t>市</w:t>
      </w:r>
      <w:r>
        <w:rPr>
          <w:rFonts w:ascii="仿宋" w:eastAsia="仿宋" w:hAnsi="仿宋"/>
          <w:sz w:val="32"/>
          <w:szCs w:val="32"/>
        </w:rPr>
        <w:t>人民代表大会及其常务委员会负责并报告工作。其主要职责是:依法行使检察权,按照最高人民检察院</w:t>
      </w:r>
      <w:r>
        <w:rPr>
          <w:rFonts w:ascii="仿宋" w:eastAsia="仿宋" w:hAnsi="仿宋" w:hint="eastAsia"/>
          <w:sz w:val="32"/>
          <w:szCs w:val="32"/>
        </w:rPr>
        <w:t>和省人民检察院</w:t>
      </w:r>
      <w:r>
        <w:rPr>
          <w:rFonts w:ascii="仿宋" w:eastAsia="仿宋" w:hAnsi="仿宋"/>
          <w:sz w:val="32"/>
          <w:szCs w:val="32"/>
        </w:rPr>
        <w:t>确定的工作方针,部署全</w:t>
      </w:r>
      <w:r>
        <w:rPr>
          <w:rFonts w:ascii="仿宋" w:eastAsia="仿宋" w:hAnsi="仿宋" w:hint="eastAsia"/>
          <w:sz w:val="32"/>
          <w:szCs w:val="32"/>
        </w:rPr>
        <w:t>市</w:t>
      </w:r>
      <w:r>
        <w:rPr>
          <w:rFonts w:ascii="仿宋" w:eastAsia="仿宋" w:hAnsi="仿宋"/>
          <w:sz w:val="32"/>
          <w:szCs w:val="32"/>
        </w:rPr>
        <w:t>检察工作任务</w:t>
      </w:r>
      <w:r>
        <w:rPr>
          <w:rFonts w:ascii="仿宋" w:eastAsia="仿宋" w:hAnsi="仿宋" w:hint="eastAsia"/>
          <w:sz w:val="32"/>
          <w:szCs w:val="32"/>
        </w:rPr>
        <w:t>；</w:t>
      </w:r>
      <w:r>
        <w:rPr>
          <w:rFonts w:ascii="仿宋" w:eastAsia="仿宋" w:hAnsi="仿宋"/>
          <w:sz w:val="32"/>
          <w:szCs w:val="32"/>
        </w:rPr>
        <w:t>领导全</w:t>
      </w:r>
      <w:r>
        <w:rPr>
          <w:rFonts w:ascii="仿宋" w:eastAsia="仿宋" w:hAnsi="仿宋" w:hint="eastAsia"/>
          <w:sz w:val="32"/>
          <w:szCs w:val="32"/>
        </w:rPr>
        <w:t>市</w:t>
      </w:r>
      <w:r>
        <w:rPr>
          <w:rFonts w:ascii="仿宋" w:eastAsia="仿宋" w:hAnsi="仿宋"/>
          <w:sz w:val="32"/>
          <w:szCs w:val="32"/>
        </w:rPr>
        <w:t>人民检察院的侦查工作以及对刑事犯罪案件的审查批捕(决定)逮捕、提起公诉等工作</w:t>
      </w:r>
      <w:r>
        <w:rPr>
          <w:rFonts w:ascii="仿宋" w:eastAsia="仿宋" w:hAnsi="仿宋" w:hint="eastAsia"/>
          <w:sz w:val="32"/>
          <w:szCs w:val="32"/>
        </w:rPr>
        <w:t>；</w:t>
      </w:r>
      <w:r>
        <w:rPr>
          <w:rFonts w:ascii="仿宋" w:eastAsia="仿宋" w:hAnsi="仿宋"/>
          <w:sz w:val="32"/>
          <w:szCs w:val="32"/>
        </w:rPr>
        <w:t>依法对刑事诉讼、民事审判和行政诉讼实行法律监督,依法向人民法院提起抗诉</w:t>
      </w:r>
      <w:r>
        <w:rPr>
          <w:rFonts w:ascii="仿宋" w:eastAsia="仿宋" w:hAnsi="仿宋" w:hint="eastAsia"/>
          <w:sz w:val="32"/>
          <w:szCs w:val="32"/>
        </w:rPr>
        <w:t>；</w:t>
      </w:r>
      <w:r>
        <w:rPr>
          <w:rFonts w:ascii="仿宋" w:eastAsia="仿宋" w:hAnsi="仿宋"/>
          <w:sz w:val="32"/>
          <w:szCs w:val="32"/>
        </w:rPr>
        <w:t>受理单位和个人的举报、控告、申诉以及犯罪嫌疑人的自首</w:t>
      </w:r>
      <w:r>
        <w:rPr>
          <w:rFonts w:ascii="仿宋" w:eastAsia="仿宋" w:hAnsi="仿宋" w:hint="eastAsia"/>
          <w:sz w:val="32"/>
          <w:szCs w:val="32"/>
        </w:rPr>
        <w:t>；</w:t>
      </w:r>
      <w:r>
        <w:rPr>
          <w:rFonts w:ascii="仿宋" w:eastAsia="仿宋" w:hAnsi="仿宋"/>
          <w:sz w:val="32"/>
          <w:szCs w:val="32"/>
        </w:rPr>
        <w:t>研究国家机关工作人员职务犯罪预防和全</w:t>
      </w:r>
      <w:r>
        <w:rPr>
          <w:rFonts w:ascii="仿宋" w:eastAsia="仿宋" w:hAnsi="仿宋" w:hint="eastAsia"/>
          <w:sz w:val="32"/>
          <w:szCs w:val="32"/>
        </w:rPr>
        <w:t>市</w:t>
      </w:r>
      <w:r>
        <w:rPr>
          <w:rFonts w:ascii="仿宋" w:eastAsia="仿宋" w:hAnsi="仿宋"/>
          <w:sz w:val="32"/>
          <w:szCs w:val="32"/>
        </w:rPr>
        <w:t>检察工作中的具体法律应用问题</w:t>
      </w:r>
      <w:r>
        <w:rPr>
          <w:rFonts w:ascii="仿宋" w:eastAsia="仿宋" w:hAnsi="仿宋" w:hint="eastAsia"/>
          <w:sz w:val="32"/>
          <w:szCs w:val="32"/>
        </w:rPr>
        <w:t>；</w:t>
      </w:r>
      <w:r>
        <w:rPr>
          <w:rFonts w:ascii="仿宋" w:eastAsia="仿宋" w:hAnsi="仿宋"/>
          <w:sz w:val="32"/>
          <w:szCs w:val="32"/>
        </w:rPr>
        <w:t>规划和指导全</w:t>
      </w:r>
      <w:r>
        <w:rPr>
          <w:rFonts w:ascii="仿宋" w:eastAsia="仿宋" w:hAnsi="仿宋" w:hint="eastAsia"/>
          <w:sz w:val="32"/>
          <w:szCs w:val="32"/>
        </w:rPr>
        <w:t>市</w:t>
      </w:r>
      <w:r>
        <w:rPr>
          <w:rFonts w:ascii="仿宋" w:eastAsia="仿宋" w:hAnsi="仿宋"/>
          <w:sz w:val="32"/>
          <w:szCs w:val="32"/>
        </w:rPr>
        <w:t>检察机关的检察技术、信息化和计划财务装备工作</w:t>
      </w:r>
      <w:r>
        <w:rPr>
          <w:rFonts w:ascii="仿宋" w:eastAsia="仿宋" w:hAnsi="仿宋" w:hint="eastAsia"/>
          <w:sz w:val="32"/>
          <w:szCs w:val="32"/>
        </w:rPr>
        <w:t>；</w:t>
      </w:r>
      <w:r>
        <w:rPr>
          <w:rFonts w:ascii="仿宋" w:eastAsia="仿宋" w:hAnsi="仿宋"/>
          <w:sz w:val="32"/>
          <w:szCs w:val="32"/>
        </w:rPr>
        <w:t>负责全</w:t>
      </w:r>
      <w:r>
        <w:rPr>
          <w:rFonts w:ascii="仿宋" w:eastAsia="仿宋" w:hAnsi="仿宋" w:hint="eastAsia"/>
          <w:sz w:val="32"/>
          <w:szCs w:val="32"/>
        </w:rPr>
        <w:t>市</w:t>
      </w:r>
      <w:r>
        <w:rPr>
          <w:rFonts w:ascii="仿宋" w:eastAsia="仿宋" w:hAnsi="仿宋"/>
          <w:sz w:val="32"/>
          <w:szCs w:val="32"/>
        </w:rPr>
        <w:t>检察机关的队伍建设、思想政治等工作</w:t>
      </w:r>
      <w:r>
        <w:rPr>
          <w:rFonts w:ascii="仿宋" w:eastAsia="仿宋" w:hAnsi="仿宋" w:hint="eastAsia"/>
          <w:sz w:val="32"/>
          <w:szCs w:val="32"/>
        </w:rPr>
        <w:t>；</w:t>
      </w:r>
      <w:r>
        <w:rPr>
          <w:rFonts w:ascii="仿宋" w:eastAsia="仿宋" w:hAnsi="仿宋"/>
          <w:sz w:val="32"/>
          <w:szCs w:val="32"/>
        </w:rPr>
        <w:t>负责其它应当由</w:t>
      </w:r>
      <w:r>
        <w:rPr>
          <w:rFonts w:ascii="仿宋" w:eastAsia="仿宋" w:hAnsi="仿宋" w:hint="eastAsia"/>
          <w:sz w:val="32"/>
          <w:szCs w:val="32"/>
        </w:rPr>
        <w:t>市</w:t>
      </w:r>
      <w:r>
        <w:rPr>
          <w:rFonts w:ascii="仿宋" w:eastAsia="仿宋" w:hAnsi="仿宋"/>
          <w:sz w:val="32"/>
          <w:szCs w:val="32"/>
        </w:rPr>
        <w:t>人民检察院承办的事项。</w:t>
      </w:r>
    </w:p>
    <w:p w:rsidR="006C1D6F" w:rsidRDefault="00D026D8" w:rsidP="006C1D6F">
      <w:pPr>
        <w:pStyle w:val="aa"/>
        <w:wordWrap w:val="0"/>
        <w:ind w:firstLine="643"/>
        <w:jc w:val="both"/>
        <w:rPr>
          <w:rFonts w:ascii="仿宋" w:eastAsia="仿宋" w:hAnsi="仿宋"/>
          <w:sz w:val="32"/>
          <w:szCs w:val="32"/>
        </w:rPr>
      </w:pPr>
      <w:r>
        <w:rPr>
          <w:rFonts w:ascii="仿宋" w:eastAsia="仿宋" w:hAnsi="仿宋" w:hint="eastAsia"/>
          <w:sz w:val="32"/>
          <w:szCs w:val="32"/>
        </w:rPr>
        <w:t>2017</w:t>
      </w:r>
      <w:r w:rsidR="006C1D6F">
        <w:rPr>
          <w:rFonts w:ascii="仿宋" w:eastAsia="仿宋" w:hAnsi="仿宋" w:hint="eastAsia"/>
          <w:sz w:val="32"/>
          <w:szCs w:val="32"/>
        </w:rPr>
        <w:t>年，市人民检察院受理贪污贿赂及职务侵权案件</w:t>
      </w:r>
      <w:r w:rsidR="00B91C6B">
        <w:rPr>
          <w:rFonts w:ascii="仿宋" w:eastAsia="仿宋" w:hAnsi="仿宋" w:hint="eastAsia"/>
          <w:sz w:val="32"/>
          <w:szCs w:val="32"/>
        </w:rPr>
        <w:t>162</w:t>
      </w:r>
      <w:r w:rsidR="006C1D6F">
        <w:rPr>
          <w:rFonts w:ascii="仿宋" w:eastAsia="仿宋" w:hAnsi="仿宋" w:hint="eastAsia"/>
          <w:sz w:val="32"/>
          <w:szCs w:val="32"/>
        </w:rPr>
        <w:t xml:space="preserve">件，初查 </w:t>
      </w:r>
      <w:r w:rsidR="00B91C6B">
        <w:rPr>
          <w:rFonts w:ascii="仿宋" w:eastAsia="仿宋" w:hAnsi="仿宋" w:hint="eastAsia"/>
          <w:sz w:val="32"/>
          <w:szCs w:val="32"/>
        </w:rPr>
        <w:t>57</w:t>
      </w:r>
      <w:r w:rsidR="006C1D6F">
        <w:rPr>
          <w:rFonts w:ascii="仿宋" w:eastAsia="仿宋" w:hAnsi="仿宋" w:hint="eastAsia"/>
          <w:sz w:val="32"/>
          <w:szCs w:val="32"/>
        </w:rPr>
        <w:t xml:space="preserve">件，立案 </w:t>
      </w:r>
      <w:r w:rsidR="00B91C6B">
        <w:rPr>
          <w:rFonts w:ascii="仿宋" w:eastAsia="仿宋" w:hAnsi="仿宋" w:hint="eastAsia"/>
          <w:sz w:val="32"/>
          <w:szCs w:val="32"/>
        </w:rPr>
        <w:t>76</w:t>
      </w:r>
      <w:r w:rsidR="006C1D6F">
        <w:rPr>
          <w:rFonts w:ascii="仿宋" w:eastAsia="仿宋" w:hAnsi="仿宋" w:hint="eastAsia"/>
          <w:sz w:val="32"/>
          <w:szCs w:val="32"/>
        </w:rPr>
        <w:t>件，侦查终结</w:t>
      </w:r>
      <w:r w:rsidR="00B91C6B">
        <w:rPr>
          <w:rFonts w:ascii="仿宋" w:eastAsia="仿宋" w:hAnsi="仿宋" w:hint="eastAsia"/>
          <w:sz w:val="32"/>
          <w:szCs w:val="32"/>
        </w:rPr>
        <w:t>85</w:t>
      </w:r>
      <w:r w:rsidR="006C1D6F">
        <w:rPr>
          <w:rFonts w:ascii="仿宋" w:eastAsia="仿宋" w:hAnsi="仿宋" w:hint="eastAsia"/>
          <w:sz w:val="32"/>
          <w:szCs w:val="32"/>
        </w:rPr>
        <w:t xml:space="preserve"> 件，侦查认定数额</w:t>
      </w:r>
      <w:r w:rsidR="00B91C6B">
        <w:rPr>
          <w:rFonts w:ascii="仿宋" w:eastAsia="仿宋" w:hAnsi="仿宋" w:hint="eastAsia"/>
          <w:sz w:val="32"/>
          <w:szCs w:val="32"/>
        </w:rPr>
        <w:t>11138</w:t>
      </w:r>
      <w:r w:rsidR="006C1D6F">
        <w:rPr>
          <w:rFonts w:ascii="仿宋" w:eastAsia="仿宋" w:hAnsi="仿宋" w:hint="eastAsia"/>
          <w:sz w:val="32"/>
          <w:szCs w:val="32"/>
        </w:rPr>
        <w:t xml:space="preserve">  万元，挽回经济损失 </w:t>
      </w:r>
      <w:r w:rsidR="00B91C6B">
        <w:rPr>
          <w:rFonts w:ascii="仿宋" w:eastAsia="仿宋" w:hAnsi="仿宋" w:hint="eastAsia"/>
          <w:sz w:val="32"/>
          <w:szCs w:val="32"/>
        </w:rPr>
        <w:t>6009</w:t>
      </w:r>
      <w:r w:rsidR="006C1D6F">
        <w:rPr>
          <w:rFonts w:ascii="仿宋" w:eastAsia="仿宋" w:hAnsi="仿宋" w:hint="eastAsia"/>
          <w:sz w:val="32"/>
          <w:szCs w:val="32"/>
        </w:rPr>
        <w:t>万元。受理各类刑事案件</w:t>
      </w:r>
      <w:r w:rsidR="00B91C6B">
        <w:rPr>
          <w:rFonts w:ascii="仿宋" w:eastAsia="仿宋" w:hAnsi="仿宋" w:hint="eastAsia"/>
          <w:sz w:val="32"/>
          <w:szCs w:val="32"/>
        </w:rPr>
        <w:t>3030</w:t>
      </w:r>
      <w:r w:rsidR="006C1D6F">
        <w:rPr>
          <w:rFonts w:ascii="仿宋" w:eastAsia="仿宋" w:hAnsi="仿宋" w:hint="eastAsia"/>
          <w:sz w:val="32"/>
          <w:szCs w:val="32"/>
        </w:rPr>
        <w:t xml:space="preserve"> 件，审结</w:t>
      </w:r>
      <w:r w:rsidR="00B91C6B">
        <w:rPr>
          <w:rFonts w:ascii="仿宋" w:eastAsia="仿宋" w:hAnsi="仿宋" w:hint="eastAsia"/>
          <w:sz w:val="32"/>
          <w:szCs w:val="32"/>
        </w:rPr>
        <w:t>2528</w:t>
      </w:r>
      <w:r w:rsidR="006C1D6F">
        <w:rPr>
          <w:rFonts w:ascii="仿宋" w:eastAsia="仿宋" w:hAnsi="仿宋" w:hint="eastAsia"/>
          <w:sz w:val="32"/>
          <w:szCs w:val="32"/>
        </w:rPr>
        <w:t xml:space="preserve"> 件，其中：批准逮捕 </w:t>
      </w:r>
      <w:r w:rsidR="00B91C6B">
        <w:rPr>
          <w:rFonts w:ascii="仿宋" w:eastAsia="仿宋" w:hAnsi="仿宋" w:hint="eastAsia"/>
          <w:sz w:val="32"/>
          <w:szCs w:val="32"/>
        </w:rPr>
        <w:t>630</w:t>
      </w:r>
      <w:r w:rsidR="006C1D6F">
        <w:rPr>
          <w:rFonts w:ascii="仿宋" w:eastAsia="仿宋" w:hAnsi="仿宋" w:hint="eastAsia"/>
          <w:sz w:val="32"/>
          <w:szCs w:val="32"/>
        </w:rPr>
        <w:t>件，起诉</w:t>
      </w:r>
      <w:r w:rsidR="00B91C6B">
        <w:rPr>
          <w:rFonts w:ascii="仿宋" w:eastAsia="仿宋" w:hAnsi="仿宋" w:hint="eastAsia"/>
          <w:sz w:val="32"/>
          <w:szCs w:val="32"/>
        </w:rPr>
        <w:t>1614</w:t>
      </w:r>
      <w:r w:rsidR="006C1D6F">
        <w:rPr>
          <w:rFonts w:ascii="仿宋" w:eastAsia="仿宋" w:hAnsi="仿宋" w:hint="eastAsia"/>
          <w:sz w:val="32"/>
          <w:szCs w:val="32"/>
        </w:rPr>
        <w:t xml:space="preserve"> 件。受理各类控告申诉案件</w:t>
      </w:r>
      <w:r w:rsidR="00B91C6B">
        <w:rPr>
          <w:rFonts w:ascii="仿宋" w:eastAsia="仿宋" w:hAnsi="仿宋" w:hint="eastAsia"/>
          <w:sz w:val="32"/>
          <w:szCs w:val="32"/>
        </w:rPr>
        <w:t>147</w:t>
      </w:r>
      <w:r w:rsidR="006C1D6F">
        <w:rPr>
          <w:rFonts w:ascii="仿宋" w:eastAsia="仿宋" w:hAnsi="仿宋" w:hint="eastAsia"/>
          <w:sz w:val="32"/>
          <w:szCs w:val="32"/>
        </w:rPr>
        <w:t xml:space="preserve">件，审查处理 </w:t>
      </w:r>
      <w:r w:rsidR="00B91C6B">
        <w:rPr>
          <w:rFonts w:ascii="仿宋" w:eastAsia="仿宋" w:hAnsi="仿宋" w:hint="eastAsia"/>
          <w:sz w:val="32"/>
          <w:szCs w:val="32"/>
        </w:rPr>
        <w:t>142</w:t>
      </w:r>
      <w:r w:rsidR="006C1D6F">
        <w:rPr>
          <w:rFonts w:ascii="仿宋" w:eastAsia="仿宋" w:hAnsi="仿宋" w:hint="eastAsia"/>
          <w:sz w:val="32"/>
          <w:szCs w:val="32"/>
        </w:rPr>
        <w:t>件。受理提请减刑、假释、暂予监外执行案</w:t>
      </w:r>
      <w:r w:rsidR="005E63B2">
        <w:rPr>
          <w:rFonts w:ascii="仿宋" w:eastAsia="仿宋" w:hAnsi="仿宋" w:hint="eastAsia"/>
          <w:sz w:val="32"/>
          <w:szCs w:val="32"/>
        </w:rPr>
        <w:t>件</w:t>
      </w:r>
      <w:r w:rsidR="00B91C6B">
        <w:rPr>
          <w:rFonts w:ascii="仿宋" w:eastAsia="仿宋" w:hAnsi="仿宋" w:hint="eastAsia"/>
          <w:sz w:val="32"/>
          <w:szCs w:val="32"/>
        </w:rPr>
        <w:t>496</w:t>
      </w:r>
      <w:r w:rsidR="006C1D6F">
        <w:rPr>
          <w:rFonts w:ascii="仿宋" w:eastAsia="仿宋" w:hAnsi="仿宋" w:hint="eastAsia"/>
          <w:sz w:val="32"/>
          <w:szCs w:val="32"/>
        </w:rPr>
        <w:t>件，书</w:t>
      </w:r>
      <w:r w:rsidR="006C1D6F">
        <w:rPr>
          <w:rFonts w:ascii="仿宋" w:eastAsia="仿宋" w:hAnsi="仿宋" w:hint="eastAsia"/>
          <w:sz w:val="32"/>
          <w:szCs w:val="32"/>
        </w:rPr>
        <w:lastRenderedPageBreak/>
        <w:t>面纠正监管改造违法通知</w:t>
      </w:r>
      <w:r w:rsidR="00B91C6B">
        <w:rPr>
          <w:rFonts w:ascii="仿宋" w:eastAsia="仿宋" w:hAnsi="仿宋" w:hint="eastAsia"/>
          <w:sz w:val="32"/>
          <w:szCs w:val="32"/>
        </w:rPr>
        <w:t>222</w:t>
      </w:r>
      <w:r w:rsidR="006C1D6F">
        <w:rPr>
          <w:rFonts w:ascii="仿宋" w:eastAsia="仿宋" w:hAnsi="仿宋" w:hint="eastAsia"/>
          <w:sz w:val="32"/>
          <w:szCs w:val="32"/>
        </w:rPr>
        <w:t xml:space="preserve"> 件。受理各类民事案件  </w:t>
      </w:r>
      <w:r w:rsidR="00B91C6B">
        <w:rPr>
          <w:rFonts w:ascii="仿宋" w:eastAsia="仿宋" w:hAnsi="仿宋" w:hint="eastAsia"/>
          <w:sz w:val="32"/>
          <w:szCs w:val="32"/>
        </w:rPr>
        <w:t>262</w:t>
      </w:r>
      <w:r w:rsidR="006C1D6F">
        <w:rPr>
          <w:rFonts w:ascii="仿宋" w:eastAsia="仿宋" w:hAnsi="仿宋" w:hint="eastAsia"/>
          <w:sz w:val="32"/>
          <w:szCs w:val="32"/>
        </w:rPr>
        <w:t>件，审查处理</w:t>
      </w:r>
      <w:r w:rsidR="00B91C6B">
        <w:rPr>
          <w:rFonts w:ascii="仿宋" w:eastAsia="仿宋" w:hAnsi="仿宋" w:hint="eastAsia"/>
          <w:sz w:val="32"/>
          <w:szCs w:val="32"/>
        </w:rPr>
        <w:t>262</w:t>
      </w:r>
      <w:r w:rsidR="006C1D6F">
        <w:rPr>
          <w:rFonts w:ascii="仿宋" w:eastAsia="仿宋" w:hAnsi="仿宋" w:hint="eastAsia"/>
          <w:sz w:val="32"/>
          <w:szCs w:val="32"/>
        </w:rPr>
        <w:t xml:space="preserve">  件，结案处理 </w:t>
      </w:r>
      <w:r w:rsidR="00B91C6B">
        <w:rPr>
          <w:rFonts w:ascii="仿宋" w:eastAsia="仿宋" w:hAnsi="仿宋" w:hint="eastAsia"/>
          <w:sz w:val="32"/>
          <w:szCs w:val="32"/>
        </w:rPr>
        <w:t>257</w:t>
      </w:r>
      <w:r w:rsidR="006C1D6F">
        <w:rPr>
          <w:rFonts w:ascii="仿宋" w:eastAsia="仿宋" w:hAnsi="仿宋" w:hint="eastAsia"/>
          <w:sz w:val="32"/>
          <w:szCs w:val="32"/>
        </w:rPr>
        <w:t xml:space="preserve"> 件，抗诉案件再审结案 </w:t>
      </w:r>
      <w:r w:rsidR="00B91C6B">
        <w:rPr>
          <w:rFonts w:ascii="仿宋" w:eastAsia="仿宋" w:hAnsi="仿宋" w:hint="eastAsia"/>
          <w:sz w:val="32"/>
          <w:szCs w:val="32"/>
        </w:rPr>
        <w:t>1</w:t>
      </w:r>
      <w:r w:rsidR="006C1D6F">
        <w:rPr>
          <w:rFonts w:ascii="仿宋" w:eastAsia="仿宋" w:hAnsi="仿宋" w:hint="eastAsia"/>
          <w:sz w:val="32"/>
          <w:szCs w:val="32"/>
        </w:rPr>
        <w:t>件。</w:t>
      </w:r>
    </w:p>
    <w:p w:rsidR="00D70605" w:rsidRPr="006F30CD" w:rsidRDefault="00D70605" w:rsidP="00B31B97">
      <w:pPr>
        <w:autoSpaceDE w:val="0"/>
        <w:autoSpaceDN w:val="0"/>
        <w:adjustRightInd w:val="0"/>
        <w:spacing w:line="580" w:lineRule="exact"/>
        <w:ind w:firstLineChars="200" w:firstLine="640"/>
        <w:rPr>
          <w:rFonts w:ascii="楷体_GB2312" w:eastAsia="楷体_GB2312"/>
          <w:sz w:val="32"/>
          <w:szCs w:val="32"/>
        </w:rPr>
      </w:pPr>
      <w:r w:rsidRPr="00175348">
        <w:rPr>
          <w:rFonts w:ascii="黑体" w:eastAsia="黑体" w:hint="eastAsia"/>
          <w:sz w:val="32"/>
          <w:szCs w:val="32"/>
        </w:rPr>
        <w:t>二、部门概况</w:t>
      </w:r>
    </w:p>
    <w:p w:rsidR="00A23971" w:rsidRDefault="00A23971" w:rsidP="00A23971">
      <w:pPr>
        <w:pStyle w:val="aa"/>
        <w:wordWrap w:val="0"/>
        <w:ind w:firstLineChars="200" w:firstLine="640"/>
        <w:jc w:val="both"/>
        <w:rPr>
          <w:rFonts w:ascii="仿宋" w:eastAsia="仿宋" w:hAnsi="仿宋"/>
          <w:sz w:val="32"/>
          <w:szCs w:val="32"/>
        </w:rPr>
      </w:pPr>
      <w:r>
        <w:rPr>
          <w:rFonts w:ascii="仿宋" w:eastAsia="仿宋" w:hAnsi="仿宋" w:hint="eastAsia"/>
          <w:sz w:val="32"/>
          <w:szCs w:val="32"/>
        </w:rPr>
        <w:t>市</w:t>
      </w:r>
      <w:r>
        <w:rPr>
          <w:rFonts w:ascii="仿宋" w:eastAsia="仿宋" w:hAnsi="仿宋"/>
          <w:sz w:val="32"/>
          <w:szCs w:val="32"/>
        </w:rPr>
        <w:t>人民检察院含所属单位</w:t>
      </w:r>
      <w:r>
        <w:rPr>
          <w:rFonts w:ascii="仿宋" w:eastAsia="仿宋" w:hAnsi="仿宋" w:hint="eastAsia"/>
          <w:sz w:val="32"/>
          <w:szCs w:val="32"/>
        </w:rPr>
        <w:t>2</w:t>
      </w:r>
      <w:r>
        <w:rPr>
          <w:rFonts w:ascii="仿宋" w:eastAsia="仿宋" w:hAnsi="仿宋"/>
          <w:sz w:val="32"/>
          <w:szCs w:val="32"/>
        </w:rPr>
        <w:t>个,其中:行政单位</w:t>
      </w:r>
      <w:r>
        <w:rPr>
          <w:rFonts w:ascii="仿宋" w:eastAsia="仿宋" w:hAnsi="仿宋" w:hint="eastAsia"/>
          <w:sz w:val="32"/>
          <w:szCs w:val="32"/>
        </w:rPr>
        <w:t>1个、事业单位1个，</w:t>
      </w:r>
      <w:r>
        <w:rPr>
          <w:rFonts w:ascii="仿宋" w:eastAsia="仿宋" w:hAnsi="仿宋"/>
          <w:sz w:val="32"/>
          <w:szCs w:val="32"/>
        </w:rPr>
        <w:t>分别是四川省</w:t>
      </w:r>
      <w:r>
        <w:rPr>
          <w:rFonts w:ascii="仿宋" w:eastAsia="仿宋" w:hAnsi="仿宋" w:hint="eastAsia"/>
          <w:sz w:val="32"/>
          <w:szCs w:val="32"/>
        </w:rPr>
        <w:t>广元市</w:t>
      </w:r>
      <w:r>
        <w:rPr>
          <w:rFonts w:ascii="仿宋" w:eastAsia="仿宋" w:hAnsi="仿宋"/>
          <w:sz w:val="32"/>
          <w:szCs w:val="32"/>
        </w:rPr>
        <w:t>人民检察院机关</w:t>
      </w:r>
      <w:r>
        <w:rPr>
          <w:rFonts w:ascii="仿宋" w:eastAsia="仿宋" w:hAnsi="仿宋" w:hint="eastAsia"/>
          <w:sz w:val="32"/>
          <w:szCs w:val="32"/>
        </w:rPr>
        <w:t>，广元市人民检察</w:t>
      </w:r>
      <w:r w:rsidR="00AA3A1E">
        <w:rPr>
          <w:rFonts w:ascii="仿宋" w:eastAsia="仿宋" w:hAnsi="仿宋" w:hint="eastAsia"/>
          <w:sz w:val="32"/>
          <w:szCs w:val="32"/>
        </w:rPr>
        <w:t>官培训</w:t>
      </w:r>
      <w:r>
        <w:rPr>
          <w:rFonts w:ascii="仿宋" w:eastAsia="仿宋" w:hAnsi="仿宋" w:hint="eastAsia"/>
          <w:sz w:val="32"/>
          <w:szCs w:val="32"/>
        </w:rPr>
        <w:t>中心。两个单位现有编制153人，其中：专项编制128人，事业编制25人，专项编制中有6名工勤人员，年末在职在册实有人数</w:t>
      </w:r>
      <w:r w:rsidR="00B91C6B">
        <w:rPr>
          <w:rFonts w:ascii="仿宋" w:eastAsia="仿宋" w:hAnsi="仿宋" w:hint="eastAsia"/>
          <w:sz w:val="32"/>
          <w:szCs w:val="32"/>
        </w:rPr>
        <w:t>136</w:t>
      </w:r>
      <w:r>
        <w:rPr>
          <w:rFonts w:ascii="仿宋" w:eastAsia="仿宋" w:hAnsi="仿宋" w:hint="eastAsia"/>
          <w:sz w:val="32"/>
          <w:szCs w:val="32"/>
        </w:rPr>
        <w:t>人。聘用人员17人，</w:t>
      </w:r>
      <w:r w:rsidR="00B91C6B">
        <w:rPr>
          <w:rFonts w:ascii="仿宋" w:eastAsia="仿宋" w:hAnsi="仿宋" w:hint="eastAsia"/>
          <w:sz w:val="32"/>
          <w:szCs w:val="32"/>
        </w:rPr>
        <w:t>2017</w:t>
      </w:r>
      <w:r>
        <w:rPr>
          <w:rFonts w:ascii="仿宋" w:eastAsia="仿宋" w:hAnsi="仿宋" w:hint="eastAsia"/>
          <w:sz w:val="32"/>
          <w:szCs w:val="32"/>
        </w:rPr>
        <w:t xml:space="preserve">年新增 </w:t>
      </w:r>
      <w:r w:rsidR="00B91C6B">
        <w:rPr>
          <w:rFonts w:ascii="仿宋" w:eastAsia="仿宋" w:hAnsi="仿宋" w:hint="eastAsia"/>
          <w:sz w:val="32"/>
          <w:szCs w:val="32"/>
        </w:rPr>
        <w:t>9</w:t>
      </w:r>
      <w:r>
        <w:rPr>
          <w:rFonts w:ascii="仿宋" w:eastAsia="仿宋" w:hAnsi="仿宋" w:hint="eastAsia"/>
          <w:sz w:val="32"/>
          <w:szCs w:val="32"/>
        </w:rPr>
        <w:t>人。因工作变动调出</w:t>
      </w:r>
      <w:r w:rsidR="00B91C6B">
        <w:rPr>
          <w:rFonts w:ascii="仿宋" w:eastAsia="仿宋" w:hAnsi="仿宋" w:hint="eastAsia"/>
          <w:sz w:val="32"/>
          <w:szCs w:val="32"/>
        </w:rPr>
        <w:t>2</w:t>
      </w:r>
      <w:r>
        <w:rPr>
          <w:rFonts w:ascii="仿宋" w:eastAsia="仿宋" w:hAnsi="仿宋" w:hint="eastAsia"/>
          <w:sz w:val="32"/>
          <w:szCs w:val="32"/>
        </w:rPr>
        <w:t>人，退休</w:t>
      </w:r>
      <w:r w:rsidR="00B91C6B">
        <w:rPr>
          <w:rFonts w:ascii="仿宋" w:eastAsia="仿宋" w:hAnsi="仿宋" w:hint="eastAsia"/>
          <w:sz w:val="32"/>
          <w:szCs w:val="32"/>
        </w:rPr>
        <w:t>5人</w:t>
      </w:r>
      <w:r>
        <w:rPr>
          <w:rFonts w:ascii="仿宋" w:eastAsia="仿宋" w:hAnsi="仿宋" w:hint="eastAsia"/>
          <w:sz w:val="32"/>
          <w:szCs w:val="32"/>
        </w:rPr>
        <w:t>。</w:t>
      </w:r>
    </w:p>
    <w:p w:rsidR="00D70605" w:rsidRPr="00175348" w:rsidRDefault="00D70605" w:rsidP="00B31B97">
      <w:pPr>
        <w:spacing w:line="580" w:lineRule="exact"/>
        <w:ind w:firstLineChars="200" w:firstLine="640"/>
        <w:rPr>
          <w:rFonts w:ascii="黑体" w:eastAsia="黑体"/>
          <w:sz w:val="32"/>
          <w:szCs w:val="32"/>
        </w:rPr>
      </w:pPr>
      <w:r w:rsidRPr="00175348">
        <w:rPr>
          <w:rFonts w:ascii="黑体" w:eastAsia="黑体" w:hint="eastAsia"/>
          <w:sz w:val="32"/>
          <w:szCs w:val="32"/>
        </w:rPr>
        <w:t>三、收支决算总体情况</w:t>
      </w:r>
    </w:p>
    <w:p w:rsidR="00F60433" w:rsidRPr="00DC485B" w:rsidRDefault="00D70605" w:rsidP="00F60433">
      <w:pPr>
        <w:pStyle w:val="aa"/>
        <w:wordWrap w:val="0"/>
        <w:ind w:firstLineChars="200" w:firstLine="640"/>
        <w:jc w:val="both"/>
        <w:rPr>
          <w:rFonts w:ascii="仿宋" w:eastAsia="仿宋" w:hAnsi="仿宋"/>
          <w:sz w:val="32"/>
          <w:szCs w:val="32"/>
        </w:rPr>
      </w:pPr>
      <w:r w:rsidRPr="00175348">
        <w:rPr>
          <w:rFonts w:ascii="仿宋_GB2312" w:eastAsia="仿宋_GB2312" w:hint="eastAsia"/>
          <w:sz w:val="32"/>
          <w:szCs w:val="32"/>
        </w:rPr>
        <w:t>2</w:t>
      </w:r>
      <w:r w:rsidR="00B91C6B">
        <w:rPr>
          <w:rFonts w:ascii="仿宋" w:eastAsia="仿宋" w:hAnsi="仿宋" w:hint="eastAsia"/>
          <w:sz w:val="32"/>
          <w:szCs w:val="32"/>
        </w:rPr>
        <w:t>017</w:t>
      </w:r>
      <w:r w:rsidRPr="00DC485B">
        <w:rPr>
          <w:rFonts w:ascii="仿宋" w:eastAsia="仿宋" w:hAnsi="仿宋" w:hint="eastAsia"/>
          <w:sz w:val="32"/>
          <w:szCs w:val="32"/>
        </w:rPr>
        <w:t>年</w:t>
      </w:r>
      <w:r w:rsidR="00FF487C" w:rsidRPr="00DC485B">
        <w:rPr>
          <w:rFonts w:ascii="仿宋" w:eastAsia="仿宋" w:hAnsi="仿宋" w:hint="eastAsia"/>
          <w:sz w:val="32"/>
          <w:szCs w:val="32"/>
        </w:rPr>
        <w:t>广元市人民检察院</w:t>
      </w:r>
      <w:r w:rsidRPr="00DC485B">
        <w:rPr>
          <w:rFonts w:ascii="仿宋" w:eastAsia="仿宋" w:hAnsi="仿宋" w:hint="eastAsia"/>
          <w:sz w:val="32"/>
          <w:szCs w:val="32"/>
        </w:rPr>
        <w:t>本年收入合计</w:t>
      </w:r>
      <w:r w:rsidR="00B91C6B">
        <w:rPr>
          <w:rFonts w:ascii="仿宋" w:eastAsia="仿宋" w:hAnsi="仿宋" w:hint="eastAsia"/>
          <w:sz w:val="32"/>
          <w:szCs w:val="32"/>
        </w:rPr>
        <w:t>5237.44</w:t>
      </w:r>
      <w:r w:rsidRPr="00DC485B">
        <w:rPr>
          <w:rFonts w:ascii="仿宋" w:eastAsia="仿宋" w:hAnsi="仿宋" w:hint="eastAsia"/>
          <w:sz w:val="32"/>
          <w:szCs w:val="32"/>
        </w:rPr>
        <w:t>万元，其中：</w:t>
      </w:r>
      <w:r w:rsidR="00B91C6B">
        <w:rPr>
          <w:rFonts w:ascii="仿宋" w:eastAsia="仿宋" w:hAnsi="仿宋" w:hint="eastAsia"/>
          <w:sz w:val="32"/>
          <w:szCs w:val="32"/>
        </w:rPr>
        <w:t>一般公共预算</w:t>
      </w:r>
      <w:r w:rsidRPr="00DC485B">
        <w:rPr>
          <w:rFonts w:ascii="仿宋" w:eastAsia="仿宋" w:hAnsi="仿宋" w:hint="eastAsia"/>
          <w:sz w:val="32"/>
          <w:szCs w:val="32"/>
        </w:rPr>
        <w:t>财政拨款收入</w:t>
      </w:r>
      <w:r w:rsidR="00B91C6B">
        <w:rPr>
          <w:rFonts w:ascii="仿宋" w:eastAsia="仿宋" w:hAnsi="仿宋" w:hint="eastAsia"/>
          <w:sz w:val="32"/>
          <w:szCs w:val="32"/>
        </w:rPr>
        <w:t>4245.13</w:t>
      </w:r>
      <w:r w:rsidRPr="00DC485B">
        <w:rPr>
          <w:rFonts w:ascii="仿宋" w:eastAsia="仿宋" w:hAnsi="仿宋" w:hint="eastAsia"/>
          <w:sz w:val="32"/>
          <w:szCs w:val="32"/>
        </w:rPr>
        <w:t>万元，</w:t>
      </w:r>
      <w:r w:rsidR="00B91C6B">
        <w:rPr>
          <w:rFonts w:ascii="仿宋" w:eastAsia="仿宋" w:hAnsi="仿宋" w:hint="eastAsia"/>
          <w:sz w:val="32"/>
          <w:szCs w:val="32"/>
        </w:rPr>
        <w:t>占比81.05%,</w:t>
      </w:r>
      <w:r w:rsidR="00F645DB">
        <w:rPr>
          <w:rFonts w:ascii="仿宋" w:eastAsia="仿宋" w:hAnsi="仿宋" w:hint="eastAsia"/>
          <w:sz w:val="32"/>
          <w:szCs w:val="32"/>
        </w:rPr>
        <w:t>上年结转</w:t>
      </w:r>
      <w:r w:rsidR="00B91C6B">
        <w:rPr>
          <w:rFonts w:ascii="仿宋" w:eastAsia="仿宋" w:hAnsi="仿宋" w:hint="eastAsia"/>
          <w:sz w:val="32"/>
          <w:szCs w:val="32"/>
        </w:rPr>
        <w:t>992.31</w:t>
      </w:r>
      <w:r w:rsidR="00F645DB">
        <w:rPr>
          <w:rFonts w:ascii="仿宋" w:eastAsia="仿宋" w:hAnsi="仿宋" w:hint="eastAsia"/>
          <w:sz w:val="32"/>
          <w:szCs w:val="32"/>
        </w:rPr>
        <w:t>万元，</w:t>
      </w:r>
      <w:r w:rsidRPr="00DC485B">
        <w:rPr>
          <w:rFonts w:ascii="仿宋" w:eastAsia="仿宋" w:hAnsi="仿宋" w:hint="eastAsia"/>
          <w:sz w:val="32"/>
          <w:szCs w:val="32"/>
        </w:rPr>
        <w:t>占</w:t>
      </w:r>
      <w:r w:rsidR="00B91C6B">
        <w:rPr>
          <w:rFonts w:ascii="仿宋" w:eastAsia="仿宋" w:hAnsi="仿宋" w:hint="eastAsia"/>
          <w:sz w:val="32"/>
          <w:szCs w:val="32"/>
        </w:rPr>
        <w:t>18.95</w:t>
      </w:r>
      <w:r w:rsidRPr="00DC485B">
        <w:rPr>
          <w:rFonts w:ascii="仿宋" w:eastAsia="仿宋" w:hAnsi="仿宋" w:hint="eastAsia"/>
          <w:sz w:val="32"/>
          <w:szCs w:val="32"/>
        </w:rPr>
        <w:t>%</w:t>
      </w:r>
      <w:r w:rsidR="00F60433">
        <w:rPr>
          <w:rFonts w:ascii="仿宋" w:eastAsia="仿宋" w:hAnsi="仿宋" w:hint="eastAsia"/>
          <w:sz w:val="32"/>
          <w:szCs w:val="32"/>
        </w:rPr>
        <w:t>。</w:t>
      </w:r>
    </w:p>
    <w:p w:rsidR="00D70605" w:rsidRPr="00DC485B" w:rsidRDefault="00B91C6B" w:rsidP="00D70605">
      <w:pPr>
        <w:spacing w:line="580" w:lineRule="exact"/>
        <w:ind w:firstLineChars="200" w:firstLine="640"/>
        <w:rPr>
          <w:rFonts w:ascii="仿宋" w:eastAsia="仿宋" w:hAnsi="仿宋"/>
          <w:sz w:val="32"/>
          <w:szCs w:val="32"/>
        </w:rPr>
      </w:pPr>
      <w:r>
        <w:rPr>
          <w:rFonts w:ascii="仿宋" w:eastAsia="仿宋" w:hAnsi="仿宋" w:hint="eastAsia"/>
          <w:sz w:val="32"/>
          <w:szCs w:val="32"/>
        </w:rPr>
        <w:t>2017</w:t>
      </w:r>
      <w:r w:rsidR="00D70605" w:rsidRPr="00DC485B">
        <w:rPr>
          <w:rFonts w:ascii="仿宋" w:eastAsia="仿宋" w:hAnsi="仿宋" w:hint="eastAsia"/>
          <w:sz w:val="32"/>
          <w:szCs w:val="32"/>
        </w:rPr>
        <w:t>年</w:t>
      </w:r>
      <w:r w:rsidR="00FF487C" w:rsidRPr="00DC485B">
        <w:rPr>
          <w:rFonts w:ascii="仿宋" w:eastAsia="仿宋" w:hAnsi="仿宋" w:hint="eastAsia"/>
          <w:sz w:val="32"/>
          <w:szCs w:val="32"/>
        </w:rPr>
        <w:t>广元市人民检察院</w:t>
      </w:r>
      <w:r w:rsidR="00D70605" w:rsidRPr="00DC485B">
        <w:rPr>
          <w:rFonts w:ascii="仿宋" w:eastAsia="仿宋" w:hAnsi="仿宋" w:hint="eastAsia"/>
          <w:sz w:val="32"/>
          <w:szCs w:val="32"/>
        </w:rPr>
        <w:t>本年支出合计</w:t>
      </w:r>
      <w:r>
        <w:rPr>
          <w:rFonts w:ascii="仿宋" w:eastAsia="仿宋" w:hAnsi="仿宋" w:hint="eastAsia"/>
          <w:sz w:val="32"/>
          <w:szCs w:val="32"/>
        </w:rPr>
        <w:t>4161.29</w:t>
      </w:r>
      <w:r w:rsidR="00D70605" w:rsidRPr="00DC485B">
        <w:rPr>
          <w:rFonts w:ascii="仿宋" w:eastAsia="仿宋" w:hAnsi="仿宋" w:hint="eastAsia"/>
          <w:sz w:val="32"/>
          <w:szCs w:val="32"/>
        </w:rPr>
        <w:t>万元，其中：基本支出</w:t>
      </w:r>
      <w:r>
        <w:rPr>
          <w:rFonts w:ascii="仿宋" w:eastAsia="仿宋" w:hAnsi="仿宋" w:hint="eastAsia"/>
          <w:sz w:val="32"/>
          <w:szCs w:val="32"/>
        </w:rPr>
        <w:t>2891.91</w:t>
      </w:r>
      <w:r w:rsidR="00D70605" w:rsidRPr="00DC485B">
        <w:rPr>
          <w:rFonts w:ascii="仿宋" w:eastAsia="仿宋" w:hAnsi="仿宋" w:hint="eastAsia"/>
          <w:sz w:val="32"/>
          <w:szCs w:val="32"/>
        </w:rPr>
        <w:t>万元，占</w:t>
      </w:r>
      <w:r w:rsidR="005753CC">
        <w:rPr>
          <w:rFonts w:ascii="仿宋" w:eastAsia="仿宋" w:hAnsi="仿宋" w:hint="eastAsia"/>
          <w:sz w:val="32"/>
          <w:szCs w:val="32"/>
        </w:rPr>
        <w:t>69.5</w:t>
      </w:r>
      <w:r w:rsidR="00D70605" w:rsidRPr="00DC485B">
        <w:rPr>
          <w:rFonts w:ascii="仿宋" w:eastAsia="仿宋" w:hAnsi="仿宋" w:hint="eastAsia"/>
          <w:sz w:val="32"/>
          <w:szCs w:val="32"/>
        </w:rPr>
        <w:t>%；项目支出</w:t>
      </w:r>
      <w:r w:rsidR="005753CC">
        <w:rPr>
          <w:rFonts w:ascii="仿宋" w:eastAsia="仿宋" w:hAnsi="仿宋" w:hint="eastAsia"/>
          <w:sz w:val="32"/>
          <w:szCs w:val="32"/>
        </w:rPr>
        <w:t>1269.38</w:t>
      </w:r>
      <w:r w:rsidR="00D70605" w:rsidRPr="00DC485B">
        <w:rPr>
          <w:rFonts w:ascii="仿宋" w:eastAsia="仿宋" w:hAnsi="仿宋" w:hint="eastAsia"/>
          <w:sz w:val="32"/>
          <w:szCs w:val="32"/>
        </w:rPr>
        <w:t>万元，占</w:t>
      </w:r>
      <w:r w:rsidR="005753CC">
        <w:rPr>
          <w:rFonts w:ascii="仿宋" w:eastAsia="仿宋" w:hAnsi="仿宋" w:hint="eastAsia"/>
          <w:sz w:val="32"/>
          <w:szCs w:val="32"/>
        </w:rPr>
        <w:t>30.5</w:t>
      </w:r>
      <w:r w:rsidR="00D70605" w:rsidRPr="00DC485B">
        <w:rPr>
          <w:rFonts w:ascii="仿宋" w:eastAsia="仿宋" w:hAnsi="仿宋" w:hint="eastAsia"/>
          <w:sz w:val="32"/>
          <w:szCs w:val="32"/>
        </w:rPr>
        <w:t>%。</w:t>
      </w:r>
    </w:p>
    <w:p w:rsidR="00D70605" w:rsidRPr="00175348" w:rsidRDefault="00D70605" w:rsidP="00B31B97">
      <w:pPr>
        <w:spacing w:line="580" w:lineRule="exact"/>
        <w:ind w:firstLineChars="200" w:firstLine="640"/>
        <w:rPr>
          <w:rFonts w:ascii="黑体" w:eastAsia="黑体"/>
          <w:sz w:val="32"/>
          <w:szCs w:val="32"/>
        </w:rPr>
      </w:pPr>
      <w:r w:rsidRPr="00175348">
        <w:rPr>
          <w:rFonts w:ascii="黑体" w:eastAsia="黑体" w:hint="eastAsia"/>
          <w:sz w:val="32"/>
          <w:szCs w:val="32"/>
        </w:rPr>
        <w:t>四、财政拨款收支决算情况</w:t>
      </w:r>
    </w:p>
    <w:p w:rsidR="00D70605" w:rsidRPr="00175348" w:rsidRDefault="00DC485B" w:rsidP="00D70605">
      <w:pPr>
        <w:spacing w:line="580" w:lineRule="exact"/>
        <w:ind w:firstLineChars="200" w:firstLine="640"/>
        <w:rPr>
          <w:rFonts w:ascii="仿宋_GB2312" w:eastAsia="仿宋_GB2312"/>
          <w:b/>
          <w:sz w:val="32"/>
          <w:szCs w:val="32"/>
        </w:rPr>
      </w:pPr>
      <w:r w:rsidRPr="00DC485B">
        <w:rPr>
          <w:rFonts w:ascii="仿宋" w:eastAsia="仿宋" w:hAnsi="仿宋" w:hint="eastAsia"/>
          <w:sz w:val="32"/>
          <w:szCs w:val="32"/>
        </w:rPr>
        <w:t>市检察院</w:t>
      </w:r>
      <w:r w:rsidR="005753CC">
        <w:rPr>
          <w:rFonts w:ascii="仿宋" w:eastAsia="仿宋" w:hAnsi="仿宋" w:hint="eastAsia"/>
          <w:sz w:val="32"/>
          <w:szCs w:val="32"/>
        </w:rPr>
        <w:t>2017</w:t>
      </w:r>
      <w:r w:rsidR="00D70605" w:rsidRPr="00DC485B">
        <w:rPr>
          <w:rFonts w:ascii="仿宋" w:eastAsia="仿宋" w:hAnsi="仿宋" w:hint="eastAsia"/>
          <w:sz w:val="32"/>
          <w:szCs w:val="32"/>
        </w:rPr>
        <w:t>年度财政拨款收</w:t>
      </w:r>
      <w:r w:rsidR="00F645DB">
        <w:rPr>
          <w:rFonts w:ascii="仿宋" w:eastAsia="仿宋" w:hAnsi="仿宋" w:hint="eastAsia"/>
          <w:sz w:val="32"/>
          <w:szCs w:val="32"/>
        </w:rPr>
        <w:t>支</w:t>
      </w:r>
      <w:r w:rsidR="00131D80" w:rsidRPr="00DC485B">
        <w:rPr>
          <w:rFonts w:ascii="仿宋" w:eastAsia="仿宋" w:hAnsi="仿宋" w:hint="eastAsia"/>
          <w:sz w:val="32"/>
          <w:szCs w:val="32"/>
        </w:rPr>
        <w:t>总决算</w:t>
      </w:r>
      <w:r w:rsidR="005753CC">
        <w:rPr>
          <w:rFonts w:ascii="仿宋" w:eastAsia="仿宋" w:hAnsi="仿宋" w:hint="eastAsia"/>
          <w:sz w:val="32"/>
          <w:szCs w:val="32"/>
        </w:rPr>
        <w:t>5237.44万元</w:t>
      </w:r>
      <w:r w:rsidR="00131D80" w:rsidRPr="00DC485B">
        <w:rPr>
          <w:rFonts w:ascii="仿宋" w:eastAsia="仿宋" w:hAnsi="仿宋" w:hint="eastAsia"/>
          <w:sz w:val="32"/>
          <w:szCs w:val="32"/>
        </w:rPr>
        <w:t>，</w:t>
      </w:r>
      <w:r w:rsidR="00D70605" w:rsidRPr="00DC485B">
        <w:rPr>
          <w:rFonts w:ascii="仿宋" w:eastAsia="仿宋" w:hAnsi="仿宋" w:hint="eastAsia"/>
          <w:sz w:val="32"/>
          <w:szCs w:val="32"/>
        </w:rPr>
        <w:t>与</w:t>
      </w:r>
      <w:r w:rsidR="005753CC">
        <w:rPr>
          <w:rFonts w:ascii="仿宋" w:eastAsia="仿宋" w:hAnsi="仿宋" w:hint="eastAsia"/>
          <w:sz w:val="32"/>
          <w:szCs w:val="32"/>
        </w:rPr>
        <w:t>2016</w:t>
      </w:r>
      <w:r w:rsidR="00D70605" w:rsidRPr="00DC485B">
        <w:rPr>
          <w:rFonts w:ascii="仿宋" w:eastAsia="仿宋" w:hAnsi="仿宋" w:hint="eastAsia"/>
          <w:sz w:val="32"/>
          <w:szCs w:val="32"/>
        </w:rPr>
        <w:t>年相比，财政拨款收</w:t>
      </w:r>
      <w:r w:rsidR="00F645DB">
        <w:rPr>
          <w:rFonts w:ascii="仿宋" w:eastAsia="仿宋" w:hAnsi="仿宋" w:hint="eastAsia"/>
          <w:sz w:val="32"/>
          <w:szCs w:val="32"/>
        </w:rPr>
        <w:t>支</w:t>
      </w:r>
      <w:r w:rsidR="005753CC">
        <w:rPr>
          <w:rFonts w:ascii="仿宋" w:eastAsia="仿宋" w:hAnsi="仿宋" w:hint="eastAsia"/>
          <w:sz w:val="32"/>
          <w:szCs w:val="32"/>
        </w:rPr>
        <w:t>增加656.48</w:t>
      </w:r>
      <w:r w:rsidR="00131D80" w:rsidRPr="00DC485B">
        <w:rPr>
          <w:rFonts w:ascii="仿宋" w:eastAsia="仿宋" w:hAnsi="仿宋" w:hint="eastAsia"/>
          <w:sz w:val="32"/>
          <w:szCs w:val="32"/>
        </w:rPr>
        <w:t>万元</w:t>
      </w:r>
      <w:r w:rsidR="00F645DB">
        <w:rPr>
          <w:rFonts w:ascii="仿宋" w:eastAsia="仿宋" w:hAnsi="仿宋" w:hint="eastAsia"/>
          <w:sz w:val="32"/>
          <w:szCs w:val="32"/>
        </w:rPr>
        <w:t>，</w:t>
      </w:r>
      <w:r w:rsidR="005753CC">
        <w:rPr>
          <w:rFonts w:ascii="仿宋" w:eastAsia="仿宋" w:hAnsi="仿宋" w:hint="eastAsia"/>
          <w:sz w:val="32"/>
          <w:szCs w:val="32"/>
        </w:rPr>
        <w:t>增加14.33</w:t>
      </w:r>
      <w:r w:rsidR="00D70605" w:rsidRPr="00DC485B">
        <w:rPr>
          <w:rFonts w:ascii="仿宋" w:eastAsia="仿宋" w:hAnsi="仿宋" w:hint="eastAsia"/>
          <w:sz w:val="32"/>
          <w:szCs w:val="32"/>
        </w:rPr>
        <w:t>%</w:t>
      </w:r>
      <w:r w:rsidR="00F645DB">
        <w:rPr>
          <w:rFonts w:ascii="仿宋" w:eastAsia="仿宋" w:hAnsi="仿宋" w:hint="eastAsia"/>
          <w:sz w:val="32"/>
          <w:szCs w:val="32"/>
        </w:rPr>
        <w:t>。</w:t>
      </w:r>
    </w:p>
    <w:p w:rsidR="00D70605" w:rsidRPr="00175348" w:rsidRDefault="00D70605" w:rsidP="00B31B97">
      <w:pPr>
        <w:spacing w:line="580" w:lineRule="exact"/>
        <w:ind w:firstLineChars="200" w:firstLine="640"/>
        <w:rPr>
          <w:rFonts w:ascii="黑体" w:eastAsia="黑体"/>
          <w:sz w:val="32"/>
          <w:szCs w:val="32"/>
        </w:rPr>
      </w:pPr>
      <w:r w:rsidRPr="00175348">
        <w:rPr>
          <w:rFonts w:ascii="黑体" w:eastAsia="黑体" w:hint="eastAsia"/>
          <w:sz w:val="32"/>
          <w:szCs w:val="32"/>
        </w:rPr>
        <w:t>五、一般公共预算财政拨款支出决算情况</w:t>
      </w:r>
    </w:p>
    <w:p w:rsidR="00D70605" w:rsidRPr="00A879EF" w:rsidRDefault="00D70605" w:rsidP="00A879EF">
      <w:pPr>
        <w:autoSpaceDE w:val="0"/>
        <w:autoSpaceDN w:val="0"/>
        <w:adjustRightInd w:val="0"/>
        <w:spacing w:line="580" w:lineRule="exact"/>
        <w:ind w:firstLineChars="200" w:firstLine="600"/>
        <w:rPr>
          <w:rFonts w:ascii="黑体" w:eastAsia="黑体" w:hAnsi="黑体"/>
          <w:sz w:val="30"/>
          <w:szCs w:val="30"/>
        </w:rPr>
      </w:pPr>
      <w:r w:rsidRPr="00A879EF">
        <w:rPr>
          <w:rFonts w:ascii="黑体" w:eastAsia="黑体" w:hAnsi="黑体" w:hint="eastAsia"/>
          <w:sz w:val="30"/>
          <w:szCs w:val="30"/>
        </w:rPr>
        <w:t>（一）一般公共预算财政拨款支出决算总体情况</w:t>
      </w:r>
    </w:p>
    <w:p w:rsidR="00D70605" w:rsidRPr="00DC485B" w:rsidRDefault="008444CB" w:rsidP="00D70605">
      <w:pPr>
        <w:spacing w:line="580" w:lineRule="exact"/>
        <w:ind w:firstLineChars="200" w:firstLine="640"/>
        <w:rPr>
          <w:rFonts w:ascii="仿宋" w:eastAsia="仿宋" w:hAnsi="仿宋"/>
          <w:sz w:val="32"/>
          <w:szCs w:val="32"/>
        </w:rPr>
      </w:pPr>
      <w:r w:rsidRPr="00DC485B">
        <w:rPr>
          <w:rFonts w:ascii="仿宋" w:eastAsia="仿宋" w:hAnsi="仿宋" w:hint="eastAsia"/>
          <w:sz w:val="32"/>
          <w:szCs w:val="32"/>
        </w:rPr>
        <w:t>广元市人民检察院</w:t>
      </w:r>
      <w:r w:rsidR="005753CC">
        <w:rPr>
          <w:rFonts w:ascii="仿宋" w:eastAsia="仿宋" w:hAnsi="仿宋" w:hint="eastAsia"/>
          <w:sz w:val="32"/>
          <w:szCs w:val="32"/>
        </w:rPr>
        <w:t>2017</w:t>
      </w:r>
      <w:r w:rsidR="00D70605" w:rsidRPr="00DC485B">
        <w:rPr>
          <w:rFonts w:ascii="仿宋" w:eastAsia="仿宋" w:hAnsi="仿宋" w:hint="eastAsia"/>
          <w:sz w:val="32"/>
          <w:szCs w:val="32"/>
        </w:rPr>
        <w:t>年度一般公共预算财政拨款支</w:t>
      </w:r>
      <w:r w:rsidR="00D70605" w:rsidRPr="00DC485B">
        <w:rPr>
          <w:rFonts w:ascii="仿宋" w:eastAsia="仿宋" w:hAnsi="仿宋" w:hint="eastAsia"/>
          <w:sz w:val="32"/>
          <w:szCs w:val="32"/>
        </w:rPr>
        <w:lastRenderedPageBreak/>
        <w:t>出</w:t>
      </w:r>
      <w:r w:rsidR="005753CC">
        <w:rPr>
          <w:rFonts w:ascii="仿宋" w:eastAsia="仿宋" w:hAnsi="仿宋" w:hint="eastAsia"/>
          <w:sz w:val="32"/>
          <w:szCs w:val="32"/>
        </w:rPr>
        <w:t>4161.29</w:t>
      </w:r>
      <w:r w:rsidR="00D70605" w:rsidRPr="00DC485B">
        <w:rPr>
          <w:rFonts w:ascii="仿宋" w:eastAsia="仿宋" w:hAnsi="仿宋" w:hint="eastAsia"/>
          <w:sz w:val="32"/>
          <w:szCs w:val="32"/>
        </w:rPr>
        <w:t>万元，占本年支出合计的</w:t>
      </w:r>
      <w:r w:rsidR="00EE418D" w:rsidRPr="00DC485B">
        <w:rPr>
          <w:rFonts w:ascii="仿宋" w:eastAsia="仿宋" w:hAnsi="仿宋" w:hint="eastAsia"/>
          <w:sz w:val="32"/>
          <w:szCs w:val="32"/>
        </w:rPr>
        <w:t>100</w:t>
      </w:r>
      <w:r w:rsidR="00D70605" w:rsidRPr="00DC485B">
        <w:rPr>
          <w:rFonts w:ascii="仿宋" w:eastAsia="仿宋" w:hAnsi="仿宋" w:hint="eastAsia"/>
          <w:sz w:val="32"/>
          <w:szCs w:val="32"/>
        </w:rPr>
        <w:t>%。与</w:t>
      </w:r>
      <w:r w:rsidR="005753CC">
        <w:rPr>
          <w:rFonts w:ascii="仿宋" w:eastAsia="仿宋" w:hAnsi="仿宋" w:hint="eastAsia"/>
          <w:sz w:val="32"/>
          <w:szCs w:val="32"/>
        </w:rPr>
        <w:t>2016</w:t>
      </w:r>
      <w:r w:rsidR="00D70605" w:rsidRPr="00DC485B">
        <w:rPr>
          <w:rFonts w:ascii="仿宋" w:eastAsia="仿宋" w:hAnsi="仿宋" w:hint="eastAsia"/>
          <w:sz w:val="32"/>
          <w:szCs w:val="32"/>
        </w:rPr>
        <w:t>年相比，一般公共预算财政拨款</w:t>
      </w:r>
      <w:r w:rsidR="005753CC">
        <w:rPr>
          <w:rFonts w:ascii="仿宋" w:eastAsia="仿宋" w:hAnsi="仿宋" w:hint="eastAsia"/>
          <w:sz w:val="32"/>
          <w:szCs w:val="32"/>
        </w:rPr>
        <w:t>增加510.01</w:t>
      </w:r>
      <w:r w:rsidR="00EE418D" w:rsidRPr="00DC485B">
        <w:rPr>
          <w:rFonts w:ascii="仿宋" w:eastAsia="仿宋" w:hAnsi="仿宋" w:hint="eastAsia"/>
          <w:sz w:val="32"/>
          <w:szCs w:val="32"/>
        </w:rPr>
        <w:t>万元，</w:t>
      </w:r>
      <w:r w:rsidR="005753CC">
        <w:rPr>
          <w:rFonts w:ascii="仿宋" w:eastAsia="仿宋" w:hAnsi="仿宋" w:hint="eastAsia"/>
          <w:sz w:val="32"/>
          <w:szCs w:val="32"/>
        </w:rPr>
        <w:t>增长13.97</w:t>
      </w:r>
      <w:r w:rsidR="00D70605" w:rsidRPr="00DC485B">
        <w:rPr>
          <w:rFonts w:ascii="仿宋" w:eastAsia="仿宋" w:hAnsi="仿宋" w:hint="eastAsia"/>
          <w:sz w:val="32"/>
          <w:szCs w:val="32"/>
        </w:rPr>
        <w:t>%。</w:t>
      </w:r>
    </w:p>
    <w:p w:rsidR="00D70605" w:rsidRPr="00A879EF" w:rsidRDefault="00D70605" w:rsidP="00D70605">
      <w:pPr>
        <w:autoSpaceDE w:val="0"/>
        <w:autoSpaceDN w:val="0"/>
        <w:adjustRightInd w:val="0"/>
        <w:spacing w:line="580" w:lineRule="exact"/>
        <w:ind w:firstLineChars="200" w:firstLine="640"/>
        <w:rPr>
          <w:rFonts w:ascii="黑体" w:eastAsia="黑体" w:hAnsi="黑体"/>
          <w:sz w:val="32"/>
          <w:szCs w:val="32"/>
        </w:rPr>
      </w:pPr>
      <w:r w:rsidRPr="00A879EF">
        <w:rPr>
          <w:rFonts w:ascii="黑体" w:eastAsia="黑体" w:hAnsi="黑体" w:hint="eastAsia"/>
          <w:sz w:val="32"/>
          <w:szCs w:val="32"/>
        </w:rPr>
        <w:t>（二）一般公共预算财政拨款支出决算结构情况</w:t>
      </w:r>
    </w:p>
    <w:p w:rsidR="00D70605" w:rsidRPr="00DC485B" w:rsidRDefault="00F406B3" w:rsidP="00D70605">
      <w:pPr>
        <w:spacing w:line="580" w:lineRule="exact"/>
        <w:ind w:firstLineChars="200" w:firstLine="640"/>
        <w:rPr>
          <w:rFonts w:ascii="仿宋" w:eastAsia="仿宋" w:hAnsi="仿宋"/>
          <w:sz w:val="32"/>
          <w:szCs w:val="32"/>
        </w:rPr>
      </w:pPr>
      <w:r w:rsidRPr="00DC485B">
        <w:rPr>
          <w:rFonts w:ascii="仿宋" w:eastAsia="仿宋" w:hAnsi="仿宋" w:hint="eastAsia"/>
          <w:sz w:val="32"/>
          <w:szCs w:val="32"/>
        </w:rPr>
        <w:t>广元市人民检察院</w:t>
      </w:r>
      <w:r w:rsidR="005753CC">
        <w:rPr>
          <w:rFonts w:ascii="仿宋" w:eastAsia="仿宋" w:hAnsi="仿宋" w:hint="eastAsia"/>
          <w:sz w:val="32"/>
          <w:szCs w:val="32"/>
        </w:rPr>
        <w:t>2017</w:t>
      </w:r>
      <w:r w:rsidR="00D70605" w:rsidRPr="00DC485B">
        <w:rPr>
          <w:rFonts w:ascii="仿宋" w:eastAsia="仿宋" w:hAnsi="仿宋" w:hint="eastAsia"/>
          <w:sz w:val="32"/>
          <w:szCs w:val="32"/>
        </w:rPr>
        <w:t>年一般公共预算财政拨款支出</w:t>
      </w:r>
      <w:r w:rsidR="005753CC">
        <w:rPr>
          <w:rFonts w:ascii="仿宋" w:eastAsia="仿宋" w:hAnsi="仿宋" w:hint="eastAsia"/>
          <w:sz w:val="32"/>
          <w:szCs w:val="32"/>
        </w:rPr>
        <w:t>4161.29</w:t>
      </w:r>
      <w:r w:rsidR="00D70605" w:rsidRPr="00DC485B">
        <w:rPr>
          <w:rFonts w:ascii="仿宋" w:eastAsia="仿宋" w:hAnsi="仿宋" w:hint="eastAsia"/>
          <w:sz w:val="32"/>
          <w:szCs w:val="32"/>
        </w:rPr>
        <w:t>万元，主要用于以下方面:一般公共服务支出</w:t>
      </w:r>
      <w:r w:rsidR="005753CC">
        <w:rPr>
          <w:rFonts w:ascii="仿宋" w:eastAsia="仿宋" w:hAnsi="仿宋" w:hint="eastAsia"/>
          <w:sz w:val="32"/>
          <w:szCs w:val="32"/>
        </w:rPr>
        <w:t>3764.94</w:t>
      </w:r>
      <w:r w:rsidR="00D70605" w:rsidRPr="00DC485B">
        <w:rPr>
          <w:rFonts w:ascii="仿宋" w:eastAsia="仿宋" w:hAnsi="仿宋" w:hint="eastAsia"/>
          <w:sz w:val="32"/>
          <w:szCs w:val="32"/>
        </w:rPr>
        <w:t>万元，占</w:t>
      </w:r>
      <w:r w:rsidR="005753CC">
        <w:rPr>
          <w:rFonts w:ascii="仿宋" w:eastAsia="仿宋" w:hAnsi="仿宋" w:hint="eastAsia"/>
          <w:sz w:val="32"/>
          <w:szCs w:val="32"/>
        </w:rPr>
        <w:t>90.48</w:t>
      </w:r>
      <w:r w:rsidR="00D70605" w:rsidRPr="00DC485B">
        <w:rPr>
          <w:rFonts w:ascii="仿宋" w:eastAsia="仿宋" w:hAnsi="仿宋" w:hint="eastAsia"/>
          <w:sz w:val="32"/>
          <w:szCs w:val="32"/>
        </w:rPr>
        <w:t>%；社会保障和就业支出</w:t>
      </w:r>
      <w:r w:rsidR="008F58C6">
        <w:rPr>
          <w:rFonts w:ascii="仿宋" w:eastAsia="仿宋" w:hAnsi="仿宋" w:hint="eastAsia"/>
          <w:sz w:val="32"/>
          <w:szCs w:val="32"/>
        </w:rPr>
        <w:t>186.48</w:t>
      </w:r>
      <w:r w:rsidR="00D70605" w:rsidRPr="00DC485B">
        <w:rPr>
          <w:rFonts w:ascii="仿宋" w:eastAsia="仿宋" w:hAnsi="仿宋" w:hint="eastAsia"/>
          <w:sz w:val="32"/>
          <w:szCs w:val="32"/>
        </w:rPr>
        <w:t>万元，占</w:t>
      </w:r>
      <w:r w:rsidR="008F58C6">
        <w:rPr>
          <w:rFonts w:ascii="仿宋" w:eastAsia="仿宋" w:hAnsi="仿宋" w:hint="eastAsia"/>
          <w:sz w:val="32"/>
          <w:szCs w:val="32"/>
        </w:rPr>
        <w:t>4.48</w:t>
      </w:r>
      <w:r w:rsidR="00D70605" w:rsidRPr="00DC485B">
        <w:rPr>
          <w:rFonts w:ascii="仿宋" w:eastAsia="仿宋" w:hAnsi="仿宋" w:hint="eastAsia"/>
          <w:sz w:val="32"/>
          <w:szCs w:val="32"/>
        </w:rPr>
        <w:t>%；医疗卫生支出</w:t>
      </w:r>
      <w:r w:rsidR="008F58C6">
        <w:rPr>
          <w:rFonts w:ascii="仿宋" w:eastAsia="仿宋" w:hAnsi="仿宋" w:hint="eastAsia"/>
          <w:sz w:val="32"/>
          <w:szCs w:val="32"/>
        </w:rPr>
        <w:t>69.93</w:t>
      </w:r>
      <w:r w:rsidR="00D70605" w:rsidRPr="00DC485B">
        <w:rPr>
          <w:rFonts w:ascii="仿宋" w:eastAsia="仿宋" w:hAnsi="仿宋" w:hint="eastAsia"/>
          <w:sz w:val="32"/>
          <w:szCs w:val="32"/>
        </w:rPr>
        <w:t>万元，占</w:t>
      </w:r>
      <w:r w:rsidR="008F58C6">
        <w:rPr>
          <w:rFonts w:ascii="仿宋" w:eastAsia="仿宋" w:hAnsi="仿宋" w:hint="eastAsia"/>
          <w:sz w:val="32"/>
          <w:szCs w:val="32"/>
        </w:rPr>
        <w:t>1.68</w:t>
      </w:r>
      <w:r w:rsidR="00D70605" w:rsidRPr="00DC485B">
        <w:rPr>
          <w:rFonts w:ascii="仿宋" w:eastAsia="仿宋" w:hAnsi="仿宋" w:hint="eastAsia"/>
          <w:sz w:val="32"/>
          <w:szCs w:val="32"/>
        </w:rPr>
        <w:t>%；住房保障支出</w:t>
      </w:r>
      <w:r w:rsidR="008F58C6">
        <w:rPr>
          <w:rFonts w:ascii="仿宋" w:eastAsia="仿宋" w:hAnsi="仿宋" w:hint="eastAsia"/>
          <w:sz w:val="32"/>
          <w:szCs w:val="32"/>
        </w:rPr>
        <w:t>139.94</w:t>
      </w:r>
      <w:r w:rsidR="00D70605" w:rsidRPr="00DC485B">
        <w:rPr>
          <w:rFonts w:ascii="仿宋" w:eastAsia="仿宋" w:hAnsi="仿宋" w:hint="eastAsia"/>
          <w:sz w:val="32"/>
          <w:szCs w:val="32"/>
        </w:rPr>
        <w:t>万元，占</w:t>
      </w:r>
      <w:r w:rsidR="008F58C6">
        <w:rPr>
          <w:rFonts w:ascii="仿宋" w:eastAsia="仿宋" w:hAnsi="仿宋" w:hint="eastAsia"/>
          <w:sz w:val="32"/>
          <w:szCs w:val="32"/>
        </w:rPr>
        <w:t>3.36</w:t>
      </w:r>
      <w:r w:rsidR="00D70605" w:rsidRPr="00DC485B">
        <w:rPr>
          <w:rFonts w:ascii="仿宋" w:eastAsia="仿宋" w:hAnsi="仿宋" w:hint="eastAsia"/>
          <w:sz w:val="32"/>
          <w:szCs w:val="32"/>
        </w:rPr>
        <w:t>%。</w:t>
      </w:r>
    </w:p>
    <w:p w:rsidR="00142068" w:rsidRDefault="00D70605" w:rsidP="00142068">
      <w:pPr>
        <w:spacing w:line="580" w:lineRule="exact"/>
        <w:ind w:firstLineChars="200" w:firstLine="640"/>
        <w:rPr>
          <w:rFonts w:ascii="黑体" w:eastAsia="黑体" w:hAnsi="黑体"/>
          <w:sz w:val="32"/>
          <w:szCs w:val="32"/>
        </w:rPr>
      </w:pPr>
      <w:r w:rsidRPr="00A879EF">
        <w:rPr>
          <w:rFonts w:ascii="黑体" w:eastAsia="黑体" w:hAnsi="黑体" w:hint="eastAsia"/>
          <w:sz w:val="32"/>
          <w:szCs w:val="32"/>
        </w:rPr>
        <w:t>（三）一般公共预算财政拨款支出决算具体情况</w:t>
      </w:r>
    </w:p>
    <w:p w:rsidR="00142068" w:rsidRDefault="00142068" w:rsidP="00142068">
      <w:pPr>
        <w:spacing w:line="580" w:lineRule="exact"/>
        <w:ind w:firstLineChars="200" w:firstLine="640"/>
        <w:rPr>
          <w:rFonts w:ascii="仿宋" w:eastAsia="仿宋" w:hAnsi="仿宋"/>
          <w:sz w:val="32"/>
          <w:szCs w:val="32"/>
        </w:rPr>
      </w:pPr>
      <w:r w:rsidRPr="003A1C26">
        <w:rPr>
          <w:rFonts w:ascii="仿宋" w:eastAsia="仿宋" w:hAnsi="仿宋" w:hint="eastAsia"/>
          <w:sz w:val="32"/>
          <w:szCs w:val="32"/>
        </w:rPr>
        <w:t>1、公共安全支出（类）检察（款）行政运行（项）:</w:t>
      </w:r>
      <w:r w:rsidRPr="00142068">
        <w:rPr>
          <w:rFonts w:ascii="仿宋" w:eastAsia="仿宋" w:hAnsi="仿宋" w:hint="eastAsia"/>
          <w:sz w:val="32"/>
          <w:szCs w:val="32"/>
        </w:rPr>
        <w:t xml:space="preserve"> </w:t>
      </w:r>
      <w:r>
        <w:rPr>
          <w:rFonts w:ascii="仿宋" w:eastAsia="仿宋" w:hAnsi="仿宋" w:hint="eastAsia"/>
          <w:sz w:val="32"/>
          <w:szCs w:val="32"/>
        </w:rPr>
        <w:t>2495.56万元，完成预算94.37%</w:t>
      </w:r>
      <w:r w:rsidR="00B3407C">
        <w:rPr>
          <w:rFonts w:ascii="仿宋" w:eastAsia="仿宋" w:hAnsi="仿宋" w:hint="eastAsia"/>
          <w:sz w:val="32"/>
          <w:szCs w:val="32"/>
        </w:rPr>
        <w:t>，与预算绩效基本持平。</w:t>
      </w:r>
    </w:p>
    <w:p w:rsidR="00D70605" w:rsidRPr="003A1C26" w:rsidRDefault="00142068" w:rsidP="00142068">
      <w:pPr>
        <w:autoSpaceDE w:val="0"/>
        <w:autoSpaceDN w:val="0"/>
        <w:adjustRightInd w:val="0"/>
        <w:spacing w:line="580" w:lineRule="exact"/>
        <w:ind w:firstLineChars="100" w:firstLine="320"/>
        <w:rPr>
          <w:rFonts w:ascii="仿宋" w:eastAsia="仿宋" w:hAnsi="仿宋"/>
          <w:sz w:val="32"/>
          <w:szCs w:val="32"/>
        </w:rPr>
      </w:pPr>
      <w:r w:rsidRPr="003A1C26">
        <w:rPr>
          <w:rFonts w:ascii="仿宋" w:eastAsia="仿宋" w:hAnsi="仿宋" w:hint="eastAsia"/>
          <w:sz w:val="32"/>
          <w:szCs w:val="32"/>
        </w:rPr>
        <w:t xml:space="preserve"> </w:t>
      </w:r>
      <w:r w:rsidR="00272967">
        <w:rPr>
          <w:rFonts w:ascii="仿宋" w:eastAsia="仿宋" w:hAnsi="仿宋" w:hint="eastAsia"/>
          <w:sz w:val="32"/>
          <w:szCs w:val="32"/>
        </w:rPr>
        <w:t>2、</w:t>
      </w:r>
      <w:r w:rsidR="00272967" w:rsidRPr="003A1C26">
        <w:rPr>
          <w:rFonts w:ascii="仿宋" w:eastAsia="仿宋" w:hAnsi="仿宋" w:hint="eastAsia"/>
          <w:sz w:val="32"/>
          <w:szCs w:val="32"/>
        </w:rPr>
        <w:t>公共安全支出</w:t>
      </w:r>
      <w:r w:rsidRPr="003A1C26">
        <w:rPr>
          <w:rFonts w:ascii="仿宋" w:eastAsia="仿宋" w:hAnsi="仿宋" w:hint="eastAsia"/>
          <w:sz w:val="32"/>
          <w:szCs w:val="32"/>
        </w:rPr>
        <w:t>（类）检察（款）</w:t>
      </w:r>
      <w:r w:rsidR="00272967" w:rsidRPr="003A1C26">
        <w:rPr>
          <w:rFonts w:ascii="仿宋" w:eastAsia="仿宋" w:hAnsi="仿宋" w:hint="eastAsia"/>
          <w:sz w:val="32"/>
          <w:szCs w:val="32"/>
        </w:rPr>
        <w:t>一般行政管理事务</w:t>
      </w:r>
      <w:r w:rsidRPr="003A1C26">
        <w:rPr>
          <w:rFonts w:ascii="仿宋" w:eastAsia="仿宋" w:hAnsi="仿宋" w:hint="eastAsia"/>
          <w:sz w:val="32"/>
          <w:szCs w:val="32"/>
        </w:rPr>
        <w:t>（项）:</w:t>
      </w:r>
      <w:r w:rsidR="00272967" w:rsidRPr="003A1C26">
        <w:rPr>
          <w:rFonts w:ascii="仿宋" w:eastAsia="仿宋" w:hAnsi="仿宋" w:hint="eastAsia"/>
          <w:sz w:val="32"/>
          <w:szCs w:val="32"/>
        </w:rPr>
        <w:t>151.68万元，完成预算14.06</w:t>
      </w:r>
      <w:r w:rsidR="00162B9B" w:rsidRPr="003A1C26">
        <w:rPr>
          <w:rFonts w:ascii="仿宋" w:eastAsia="仿宋" w:hAnsi="仿宋" w:hint="eastAsia"/>
          <w:sz w:val="32"/>
          <w:szCs w:val="32"/>
        </w:rPr>
        <w:t>%</w:t>
      </w:r>
      <w:r w:rsidR="00272967" w:rsidRPr="003A1C26">
        <w:rPr>
          <w:rFonts w:ascii="仿宋" w:eastAsia="仿宋" w:hAnsi="仿宋" w:hint="eastAsia"/>
          <w:sz w:val="32"/>
          <w:szCs w:val="32"/>
        </w:rPr>
        <w:t>，主要是省</w:t>
      </w:r>
      <w:proofErr w:type="gramStart"/>
      <w:r w:rsidR="00272967" w:rsidRPr="003A1C26">
        <w:rPr>
          <w:rFonts w:ascii="仿宋" w:eastAsia="仿宋" w:hAnsi="仿宋" w:hint="eastAsia"/>
          <w:sz w:val="32"/>
          <w:szCs w:val="32"/>
        </w:rPr>
        <w:t>院统一</w:t>
      </w:r>
      <w:proofErr w:type="gramEnd"/>
      <w:r w:rsidR="00272967" w:rsidRPr="003A1C26">
        <w:rPr>
          <w:rFonts w:ascii="仿宋" w:eastAsia="仿宋" w:hAnsi="仿宋" w:hint="eastAsia"/>
          <w:sz w:val="32"/>
          <w:szCs w:val="32"/>
        </w:rPr>
        <w:t>建立涉密系统分级保护工程、远程提讯接访系统工程、涉案财物保管场所工程都未竣工，款项未拨付。</w:t>
      </w:r>
    </w:p>
    <w:p w:rsidR="00162B9B" w:rsidRPr="003A1C26" w:rsidRDefault="00162B9B" w:rsidP="003A1C26">
      <w:pPr>
        <w:spacing w:line="580" w:lineRule="exact"/>
        <w:ind w:firstLineChars="200" w:firstLine="640"/>
        <w:rPr>
          <w:rFonts w:ascii="仿宋" w:eastAsia="仿宋" w:hAnsi="仿宋"/>
          <w:sz w:val="32"/>
          <w:szCs w:val="32"/>
        </w:rPr>
      </w:pPr>
      <w:r w:rsidRPr="003A1C26">
        <w:rPr>
          <w:rFonts w:ascii="仿宋" w:eastAsia="仿宋" w:hAnsi="仿宋" w:hint="eastAsia"/>
          <w:sz w:val="32"/>
          <w:szCs w:val="32"/>
        </w:rPr>
        <w:t>3、公共安全支出</w:t>
      </w:r>
      <w:r w:rsidR="00142068" w:rsidRPr="003A1C26">
        <w:rPr>
          <w:rFonts w:ascii="仿宋" w:eastAsia="仿宋" w:hAnsi="仿宋" w:hint="eastAsia"/>
          <w:sz w:val="32"/>
          <w:szCs w:val="32"/>
        </w:rPr>
        <w:t>（类）</w:t>
      </w:r>
      <w:r w:rsidRPr="003A1C26">
        <w:rPr>
          <w:rFonts w:ascii="仿宋" w:eastAsia="仿宋" w:hAnsi="仿宋" w:hint="eastAsia"/>
          <w:sz w:val="32"/>
          <w:szCs w:val="32"/>
        </w:rPr>
        <w:t>检察</w:t>
      </w:r>
      <w:r w:rsidR="00142068" w:rsidRPr="003A1C26">
        <w:rPr>
          <w:rFonts w:ascii="仿宋" w:eastAsia="仿宋" w:hAnsi="仿宋" w:hint="eastAsia"/>
          <w:sz w:val="32"/>
          <w:szCs w:val="32"/>
        </w:rPr>
        <w:t>（款）</w:t>
      </w:r>
      <w:r w:rsidRPr="003A1C26">
        <w:rPr>
          <w:rFonts w:ascii="仿宋" w:eastAsia="仿宋" w:hAnsi="仿宋" w:hint="eastAsia"/>
          <w:sz w:val="32"/>
          <w:szCs w:val="32"/>
        </w:rPr>
        <w:t>查办和预防职务犯罪</w:t>
      </w:r>
      <w:r w:rsidR="00142068" w:rsidRPr="003A1C26">
        <w:rPr>
          <w:rFonts w:ascii="仿宋" w:eastAsia="仿宋" w:hAnsi="仿宋" w:hint="eastAsia"/>
          <w:sz w:val="32"/>
          <w:szCs w:val="32"/>
        </w:rPr>
        <w:t>（项）</w:t>
      </w:r>
      <w:r w:rsidRPr="003A1C26">
        <w:rPr>
          <w:rFonts w:ascii="仿宋" w:eastAsia="仿宋" w:hAnsi="仿宋" w:hint="eastAsia"/>
          <w:sz w:val="32"/>
          <w:szCs w:val="32"/>
        </w:rPr>
        <w:t>394.44万元，完成预算100%。</w:t>
      </w:r>
    </w:p>
    <w:p w:rsidR="00162B9B" w:rsidRPr="003A1C26" w:rsidRDefault="00162B9B" w:rsidP="003A1C26">
      <w:pPr>
        <w:spacing w:line="580" w:lineRule="exact"/>
        <w:ind w:firstLineChars="200" w:firstLine="640"/>
        <w:rPr>
          <w:rFonts w:ascii="仿宋" w:eastAsia="仿宋" w:hAnsi="仿宋"/>
          <w:sz w:val="32"/>
          <w:szCs w:val="32"/>
        </w:rPr>
      </w:pPr>
      <w:r w:rsidRPr="003A1C26">
        <w:rPr>
          <w:rFonts w:ascii="仿宋" w:eastAsia="仿宋" w:hAnsi="仿宋" w:hint="eastAsia"/>
          <w:sz w:val="32"/>
          <w:szCs w:val="32"/>
        </w:rPr>
        <w:t>4、公共安全支出</w:t>
      </w:r>
      <w:r w:rsidR="00142068" w:rsidRPr="003A1C26">
        <w:rPr>
          <w:rFonts w:ascii="仿宋" w:eastAsia="仿宋" w:hAnsi="仿宋" w:hint="eastAsia"/>
          <w:sz w:val="32"/>
          <w:szCs w:val="32"/>
        </w:rPr>
        <w:t>（类）</w:t>
      </w:r>
      <w:r w:rsidRPr="003A1C26">
        <w:rPr>
          <w:rFonts w:ascii="仿宋" w:eastAsia="仿宋" w:hAnsi="仿宋" w:hint="eastAsia"/>
          <w:sz w:val="32"/>
          <w:szCs w:val="32"/>
        </w:rPr>
        <w:t>检察</w:t>
      </w:r>
      <w:r w:rsidR="00142068" w:rsidRPr="003A1C26">
        <w:rPr>
          <w:rFonts w:ascii="仿宋" w:eastAsia="仿宋" w:hAnsi="仿宋" w:hint="eastAsia"/>
          <w:sz w:val="32"/>
          <w:szCs w:val="32"/>
        </w:rPr>
        <w:t>（款）</w:t>
      </w:r>
      <w:r w:rsidRPr="003A1C26">
        <w:rPr>
          <w:rFonts w:ascii="仿宋" w:eastAsia="仿宋" w:hAnsi="仿宋" w:hint="eastAsia"/>
          <w:sz w:val="32"/>
          <w:szCs w:val="32"/>
        </w:rPr>
        <w:t>公诉和审判监督</w:t>
      </w:r>
      <w:r w:rsidR="00142068" w:rsidRPr="003A1C26">
        <w:rPr>
          <w:rFonts w:ascii="仿宋" w:eastAsia="仿宋" w:hAnsi="仿宋" w:hint="eastAsia"/>
          <w:sz w:val="32"/>
          <w:szCs w:val="32"/>
        </w:rPr>
        <w:t>（项）</w:t>
      </w:r>
      <w:r w:rsidRPr="003A1C26">
        <w:rPr>
          <w:rFonts w:ascii="仿宋" w:eastAsia="仿宋" w:hAnsi="仿宋" w:hint="eastAsia"/>
          <w:sz w:val="32"/>
          <w:szCs w:val="32"/>
        </w:rPr>
        <w:t>100万元，完成预算100%。</w:t>
      </w:r>
    </w:p>
    <w:p w:rsidR="00162B9B" w:rsidRPr="003A1C26" w:rsidRDefault="00162B9B" w:rsidP="003A1C26">
      <w:pPr>
        <w:spacing w:line="580" w:lineRule="exact"/>
        <w:ind w:firstLineChars="200" w:firstLine="640"/>
        <w:rPr>
          <w:rFonts w:ascii="仿宋" w:eastAsia="仿宋" w:hAnsi="仿宋"/>
          <w:sz w:val="32"/>
          <w:szCs w:val="32"/>
        </w:rPr>
      </w:pPr>
      <w:r w:rsidRPr="003A1C26">
        <w:rPr>
          <w:rFonts w:ascii="仿宋" w:eastAsia="仿宋" w:hAnsi="仿宋" w:hint="eastAsia"/>
          <w:sz w:val="32"/>
          <w:szCs w:val="32"/>
        </w:rPr>
        <w:t>5、公共安全支出</w:t>
      </w:r>
      <w:r w:rsidR="00142068" w:rsidRPr="003A1C26">
        <w:rPr>
          <w:rFonts w:ascii="仿宋" w:eastAsia="仿宋" w:hAnsi="仿宋" w:hint="eastAsia"/>
          <w:sz w:val="32"/>
          <w:szCs w:val="32"/>
        </w:rPr>
        <w:t>（类）</w:t>
      </w:r>
      <w:r w:rsidRPr="003A1C26">
        <w:rPr>
          <w:rFonts w:ascii="仿宋" w:eastAsia="仿宋" w:hAnsi="仿宋" w:hint="eastAsia"/>
          <w:sz w:val="32"/>
          <w:szCs w:val="32"/>
        </w:rPr>
        <w:t>检察</w:t>
      </w:r>
      <w:r w:rsidR="00142068" w:rsidRPr="003A1C26">
        <w:rPr>
          <w:rFonts w:ascii="仿宋" w:eastAsia="仿宋" w:hAnsi="仿宋" w:hint="eastAsia"/>
          <w:sz w:val="32"/>
          <w:szCs w:val="32"/>
        </w:rPr>
        <w:t>（款）</w:t>
      </w:r>
      <w:r w:rsidRPr="003A1C26">
        <w:rPr>
          <w:rFonts w:ascii="仿宋" w:eastAsia="仿宋" w:hAnsi="仿宋" w:hint="eastAsia"/>
          <w:sz w:val="32"/>
          <w:szCs w:val="32"/>
        </w:rPr>
        <w:t>侦查监督</w:t>
      </w:r>
      <w:r w:rsidR="00142068" w:rsidRPr="003A1C26">
        <w:rPr>
          <w:rFonts w:ascii="仿宋" w:eastAsia="仿宋" w:hAnsi="仿宋" w:hint="eastAsia"/>
          <w:sz w:val="32"/>
          <w:szCs w:val="32"/>
        </w:rPr>
        <w:t>（项）</w:t>
      </w:r>
      <w:r w:rsidRPr="003A1C26">
        <w:rPr>
          <w:rFonts w:ascii="仿宋" w:eastAsia="仿宋" w:hAnsi="仿宋" w:hint="eastAsia"/>
          <w:sz w:val="32"/>
          <w:szCs w:val="32"/>
        </w:rPr>
        <w:t>60万元，完成预算100%。</w:t>
      </w:r>
    </w:p>
    <w:p w:rsidR="00C40ABF" w:rsidRPr="003A1C26" w:rsidRDefault="00C40ABF" w:rsidP="003A1C26">
      <w:pPr>
        <w:spacing w:line="580" w:lineRule="exact"/>
        <w:ind w:firstLineChars="200" w:firstLine="640"/>
        <w:rPr>
          <w:rFonts w:ascii="仿宋" w:eastAsia="仿宋" w:hAnsi="仿宋"/>
          <w:sz w:val="32"/>
          <w:szCs w:val="32"/>
        </w:rPr>
      </w:pPr>
      <w:r>
        <w:rPr>
          <w:rFonts w:ascii="仿宋" w:eastAsia="仿宋" w:hAnsi="仿宋" w:hint="eastAsia"/>
          <w:sz w:val="32"/>
          <w:szCs w:val="32"/>
        </w:rPr>
        <w:t>6、</w:t>
      </w:r>
      <w:r w:rsidRPr="003A1C26">
        <w:rPr>
          <w:rFonts w:ascii="仿宋" w:eastAsia="仿宋" w:hAnsi="仿宋" w:hint="eastAsia"/>
          <w:sz w:val="32"/>
          <w:szCs w:val="32"/>
        </w:rPr>
        <w:t>公共安全支出</w:t>
      </w:r>
      <w:r w:rsidR="00142068" w:rsidRPr="003A1C26">
        <w:rPr>
          <w:rFonts w:ascii="仿宋" w:eastAsia="仿宋" w:hAnsi="仿宋" w:hint="eastAsia"/>
          <w:sz w:val="32"/>
          <w:szCs w:val="32"/>
        </w:rPr>
        <w:t>（类）</w:t>
      </w:r>
      <w:r w:rsidRPr="003A1C26">
        <w:rPr>
          <w:rFonts w:ascii="仿宋" w:eastAsia="仿宋" w:hAnsi="仿宋" w:hint="eastAsia"/>
          <w:sz w:val="32"/>
          <w:szCs w:val="32"/>
        </w:rPr>
        <w:t>检察</w:t>
      </w:r>
      <w:r w:rsidR="00142068" w:rsidRPr="003A1C26">
        <w:rPr>
          <w:rFonts w:ascii="仿宋" w:eastAsia="仿宋" w:hAnsi="仿宋" w:hint="eastAsia"/>
          <w:sz w:val="32"/>
          <w:szCs w:val="32"/>
        </w:rPr>
        <w:t>（款）</w:t>
      </w:r>
      <w:r w:rsidRPr="003A1C26">
        <w:rPr>
          <w:rFonts w:ascii="仿宋" w:eastAsia="仿宋" w:hAnsi="仿宋" w:hint="eastAsia"/>
          <w:sz w:val="32"/>
          <w:szCs w:val="32"/>
        </w:rPr>
        <w:t>执行监督</w:t>
      </w:r>
      <w:r w:rsidR="00142068" w:rsidRPr="003A1C26">
        <w:rPr>
          <w:rFonts w:ascii="仿宋" w:eastAsia="仿宋" w:hAnsi="仿宋" w:hint="eastAsia"/>
          <w:sz w:val="32"/>
          <w:szCs w:val="32"/>
        </w:rPr>
        <w:t>（项）</w:t>
      </w:r>
      <w:r w:rsidRPr="003A1C26">
        <w:rPr>
          <w:rFonts w:ascii="仿宋" w:eastAsia="仿宋" w:hAnsi="仿宋" w:hint="eastAsia"/>
          <w:sz w:val="32"/>
          <w:szCs w:val="32"/>
        </w:rPr>
        <w:t>40万元，完成预算100%。</w:t>
      </w:r>
    </w:p>
    <w:p w:rsidR="00C40ABF" w:rsidRPr="003A1C26" w:rsidRDefault="00C40ABF" w:rsidP="003A1C26">
      <w:pPr>
        <w:spacing w:line="580" w:lineRule="exact"/>
        <w:ind w:firstLineChars="196" w:firstLine="627"/>
        <w:rPr>
          <w:rFonts w:ascii="仿宋" w:eastAsia="仿宋" w:hAnsi="仿宋"/>
          <w:sz w:val="32"/>
          <w:szCs w:val="32"/>
        </w:rPr>
      </w:pPr>
      <w:r w:rsidRPr="003A1C26">
        <w:rPr>
          <w:rFonts w:ascii="仿宋" w:eastAsia="仿宋" w:hAnsi="仿宋" w:hint="eastAsia"/>
          <w:sz w:val="32"/>
          <w:szCs w:val="32"/>
        </w:rPr>
        <w:t>7、公共安全支出</w:t>
      </w:r>
      <w:r w:rsidR="00142068" w:rsidRPr="003A1C26">
        <w:rPr>
          <w:rFonts w:ascii="仿宋" w:eastAsia="仿宋" w:hAnsi="仿宋" w:hint="eastAsia"/>
          <w:sz w:val="32"/>
          <w:szCs w:val="32"/>
        </w:rPr>
        <w:t>（类）</w:t>
      </w:r>
      <w:r w:rsidRPr="003A1C26">
        <w:rPr>
          <w:rFonts w:ascii="仿宋" w:eastAsia="仿宋" w:hAnsi="仿宋" w:hint="eastAsia"/>
          <w:sz w:val="32"/>
          <w:szCs w:val="32"/>
        </w:rPr>
        <w:t>检察</w:t>
      </w:r>
      <w:r w:rsidR="00142068" w:rsidRPr="003A1C26">
        <w:rPr>
          <w:rFonts w:ascii="仿宋" w:eastAsia="仿宋" w:hAnsi="仿宋" w:hint="eastAsia"/>
          <w:sz w:val="32"/>
          <w:szCs w:val="32"/>
        </w:rPr>
        <w:t>（款）</w:t>
      </w:r>
      <w:r w:rsidRPr="003A1C26">
        <w:rPr>
          <w:rFonts w:ascii="仿宋" w:eastAsia="仿宋" w:hAnsi="仿宋" w:hint="eastAsia"/>
          <w:sz w:val="32"/>
          <w:szCs w:val="32"/>
        </w:rPr>
        <w:t>控告申诉</w:t>
      </w:r>
      <w:r w:rsidR="00142068" w:rsidRPr="003A1C26">
        <w:rPr>
          <w:rFonts w:ascii="仿宋" w:eastAsia="仿宋" w:hAnsi="仿宋" w:hint="eastAsia"/>
          <w:sz w:val="32"/>
          <w:szCs w:val="32"/>
        </w:rPr>
        <w:t>（项）</w:t>
      </w:r>
      <w:r w:rsidR="00AB2F39" w:rsidRPr="003A1C26">
        <w:rPr>
          <w:rFonts w:ascii="仿宋" w:eastAsia="仿宋" w:hAnsi="仿宋" w:hint="eastAsia"/>
          <w:sz w:val="32"/>
          <w:szCs w:val="32"/>
        </w:rPr>
        <w:t>50</w:t>
      </w:r>
      <w:r w:rsidRPr="003A1C26">
        <w:rPr>
          <w:rFonts w:ascii="仿宋" w:eastAsia="仿宋" w:hAnsi="仿宋" w:hint="eastAsia"/>
          <w:sz w:val="32"/>
          <w:szCs w:val="32"/>
        </w:rPr>
        <w:lastRenderedPageBreak/>
        <w:t>万元、完成预算100%。</w:t>
      </w:r>
    </w:p>
    <w:p w:rsidR="00162B9B" w:rsidRPr="003A1C26" w:rsidRDefault="00C40ABF" w:rsidP="003A1C26">
      <w:pPr>
        <w:spacing w:line="580" w:lineRule="exact"/>
        <w:ind w:firstLineChars="200" w:firstLine="640"/>
        <w:rPr>
          <w:rFonts w:ascii="仿宋" w:eastAsia="仿宋" w:hAnsi="仿宋"/>
          <w:sz w:val="32"/>
          <w:szCs w:val="32"/>
        </w:rPr>
      </w:pPr>
      <w:r w:rsidRPr="003A1C26">
        <w:rPr>
          <w:rFonts w:ascii="仿宋" w:eastAsia="仿宋" w:hAnsi="仿宋" w:hint="eastAsia"/>
          <w:sz w:val="32"/>
          <w:szCs w:val="32"/>
        </w:rPr>
        <w:t>8、公共安全支出</w:t>
      </w:r>
      <w:r w:rsidR="00142068" w:rsidRPr="003A1C26">
        <w:rPr>
          <w:rFonts w:ascii="仿宋" w:eastAsia="仿宋" w:hAnsi="仿宋" w:hint="eastAsia"/>
          <w:sz w:val="32"/>
          <w:szCs w:val="32"/>
        </w:rPr>
        <w:t>（类）</w:t>
      </w:r>
      <w:r w:rsidRPr="003A1C26">
        <w:rPr>
          <w:rFonts w:ascii="仿宋" w:eastAsia="仿宋" w:hAnsi="仿宋" w:hint="eastAsia"/>
          <w:sz w:val="32"/>
          <w:szCs w:val="32"/>
        </w:rPr>
        <w:t>检察</w:t>
      </w:r>
      <w:r w:rsidR="00D81AA3" w:rsidRPr="003A1C26">
        <w:rPr>
          <w:rFonts w:ascii="仿宋" w:eastAsia="仿宋" w:hAnsi="仿宋" w:hint="eastAsia"/>
          <w:sz w:val="32"/>
          <w:szCs w:val="32"/>
        </w:rPr>
        <w:t>（款）</w:t>
      </w:r>
      <w:r w:rsidRPr="003A1C26">
        <w:rPr>
          <w:rFonts w:ascii="仿宋" w:eastAsia="仿宋" w:hAnsi="仿宋" w:hint="eastAsia"/>
          <w:sz w:val="32"/>
          <w:szCs w:val="32"/>
        </w:rPr>
        <w:t>两房建设</w:t>
      </w:r>
      <w:r w:rsidR="00D81AA3" w:rsidRPr="003A1C26">
        <w:rPr>
          <w:rFonts w:ascii="仿宋" w:eastAsia="仿宋" w:hAnsi="仿宋" w:hint="eastAsia"/>
          <w:sz w:val="32"/>
          <w:szCs w:val="32"/>
        </w:rPr>
        <w:t>（项）</w:t>
      </w:r>
      <w:r w:rsidRPr="003A1C26">
        <w:rPr>
          <w:rFonts w:ascii="仿宋" w:eastAsia="仿宋" w:hAnsi="仿宋" w:hint="eastAsia"/>
          <w:sz w:val="32"/>
          <w:szCs w:val="32"/>
        </w:rPr>
        <w:t>473.26万元，完成预算100%。</w:t>
      </w:r>
    </w:p>
    <w:p w:rsidR="0086204C" w:rsidRPr="003A1C26" w:rsidRDefault="00C40ABF" w:rsidP="003A1C26">
      <w:pPr>
        <w:spacing w:line="580" w:lineRule="exact"/>
        <w:ind w:firstLine="660"/>
        <w:rPr>
          <w:rFonts w:ascii="仿宋" w:eastAsia="仿宋" w:hAnsi="仿宋"/>
          <w:sz w:val="32"/>
          <w:szCs w:val="32"/>
        </w:rPr>
      </w:pPr>
      <w:r w:rsidRPr="003A1C26">
        <w:rPr>
          <w:rFonts w:ascii="仿宋" w:eastAsia="仿宋" w:hAnsi="仿宋" w:hint="eastAsia"/>
          <w:sz w:val="32"/>
          <w:szCs w:val="32"/>
        </w:rPr>
        <w:t>9</w:t>
      </w:r>
      <w:r w:rsidR="00D70605" w:rsidRPr="003A1C26">
        <w:rPr>
          <w:rFonts w:ascii="仿宋" w:eastAsia="仿宋" w:hAnsi="仿宋" w:hint="eastAsia"/>
          <w:sz w:val="32"/>
          <w:szCs w:val="32"/>
        </w:rPr>
        <w:t>.</w:t>
      </w:r>
      <w:r w:rsidR="00AF2AE9" w:rsidRPr="003A1C26">
        <w:rPr>
          <w:rFonts w:ascii="仿宋" w:eastAsia="仿宋" w:hAnsi="仿宋" w:hint="eastAsia"/>
          <w:sz w:val="32"/>
          <w:szCs w:val="32"/>
        </w:rPr>
        <w:t xml:space="preserve"> 社会保障和就业支出（类）行政事业单位离退休（款）机关事业单位基本养老保险缴费支出（项）:</w:t>
      </w:r>
      <w:r w:rsidR="008F58C6">
        <w:rPr>
          <w:rFonts w:ascii="仿宋" w:eastAsia="仿宋" w:hAnsi="仿宋" w:hint="eastAsia"/>
          <w:sz w:val="32"/>
          <w:szCs w:val="32"/>
        </w:rPr>
        <w:t>2017</w:t>
      </w:r>
      <w:r w:rsidR="00D70605" w:rsidRPr="00DC485B">
        <w:rPr>
          <w:rFonts w:ascii="仿宋" w:eastAsia="仿宋" w:hAnsi="仿宋" w:hint="eastAsia"/>
          <w:sz w:val="32"/>
          <w:szCs w:val="32"/>
        </w:rPr>
        <w:t>年决算数为</w:t>
      </w:r>
      <w:r w:rsidR="008F58C6">
        <w:rPr>
          <w:rFonts w:ascii="仿宋" w:eastAsia="仿宋" w:hAnsi="仿宋" w:hint="eastAsia"/>
          <w:sz w:val="32"/>
          <w:szCs w:val="32"/>
        </w:rPr>
        <w:t>186.48</w:t>
      </w:r>
      <w:r w:rsidR="00D70605" w:rsidRPr="00DC485B">
        <w:rPr>
          <w:rFonts w:ascii="仿宋" w:eastAsia="仿宋" w:hAnsi="仿宋" w:hint="eastAsia"/>
          <w:sz w:val="32"/>
          <w:szCs w:val="32"/>
        </w:rPr>
        <w:t>万元，完成预算</w:t>
      </w:r>
      <w:r w:rsidR="0017535A" w:rsidRPr="00DC485B">
        <w:rPr>
          <w:rFonts w:ascii="仿宋" w:eastAsia="仿宋" w:hAnsi="仿宋" w:hint="eastAsia"/>
          <w:sz w:val="32"/>
          <w:szCs w:val="32"/>
        </w:rPr>
        <w:t>100</w:t>
      </w:r>
      <w:r w:rsidR="00D70605" w:rsidRPr="00DC485B">
        <w:rPr>
          <w:rFonts w:ascii="仿宋" w:eastAsia="仿宋" w:hAnsi="仿宋" w:hint="eastAsia"/>
          <w:sz w:val="32"/>
          <w:szCs w:val="32"/>
        </w:rPr>
        <w:t>%。</w:t>
      </w:r>
      <w:r w:rsidR="00D70605" w:rsidRPr="00DC485B">
        <w:rPr>
          <w:rFonts w:ascii="仿宋" w:eastAsia="仿宋" w:hAnsi="仿宋" w:hint="eastAsia"/>
          <w:sz w:val="32"/>
          <w:szCs w:val="32"/>
        </w:rPr>
        <w:br/>
      </w:r>
      <w:r w:rsidR="003A1C26" w:rsidRPr="003A1C26">
        <w:rPr>
          <w:rFonts w:ascii="仿宋" w:eastAsia="仿宋" w:hAnsi="仿宋" w:hint="eastAsia"/>
          <w:sz w:val="32"/>
          <w:szCs w:val="32"/>
        </w:rPr>
        <w:t xml:space="preserve">   </w:t>
      </w:r>
      <w:r w:rsidR="00CD7F18" w:rsidRPr="003A1C26">
        <w:rPr>
          <w:rFonts w:ascii="仿宋" w:eastAsia="仿宋" w:hAnsi="仿宋" w:hint="eastAsia"/>
          <w:sz w:val="32"/>
          <w:szCs w:val="32"/>
        </w:rPr>
        <w:t>10</w:t>
      </w:r>
      <w:r w:rsidR="00D70605" w:rsidRPr="003A1C26">
        <w:rPr>
          <w:rFonts w:ascii="仿宋" w:eastAsia="仿宋" w:hAnsi="仿宋" w:hint="eastAsia"/>
          <w:sz w:val="32"/>
          <w:szCs w:val="32"/>
        </w:rPr>
        <w:t>.</w:t>
      </w:r>
      <w:r w:rsidR="00AF2AE9" w:rsidRPr="003A1C26">
        <w:rPr>
          <w:rFonts w:ascii="仿宋" w:eastAsia="仿宋" w:hAnsi="仿宋" w:hint="eastAsia"/>
          <w:sz w:val="32"/>
          <w:szCs w:val="32"/>
        </w:rPr>
        <w:t xml:space="preserve"> 医疗卫生与计划生育支出（类）行政事业单位医疗（款）行政单位医疗（项）:</w:t>
      </w:r>
      <w:r w:rsidR="00963880">
        <w:rPr>
          <w:rFonts w:ascii="仿宋" w:eastAsia="仿宋" w:hAnsi="仿宋" w:hint="eastAsia"/>
          <w:sz w:val="32"/>
          <w:szCs w:val="32"/>
        </w:rPr>
        <w:t>2017</w:t>
      </w:r>
      <w:r w:rsidR="00D70605" w:rsidRPr="00DC485B">
        <w:rPr>
          <w:rFonts w:ascii="仿宋" w:eastAsia="仿宋" w:hAnsi="仿宋" w:hint="eastAsia"/>
          <w:sz w:val="32"/>
          <w:szCs w:val="32"/>
        </w:rPr>
        <w:t>年决算数为</w:t>
      </w:r>
      <w:r w:rsidR="00963880">
        <w:rPr>
          <w:rFonts w:ascii="仿宋" w:eastAsia="仿宋" w:hAnsi="仿宋" w:hint="eastAsia"/>
          <w:sz w:val="32"/>
          <w:szCs w:val="32"/>
        </w:rPr>
        <w:t>69.93</w:t>
      </w:r>
      <w:r w:rsidR="00D70605" w:rsidRPr="00DC485B">
        <w:rPr>
          <w:rFonts w:ascii="仿宋" w:eastAsia="仿宋" w:hAnsi="仿宋" w:hint="eastAsia"/>
          <w:sz w:val="32"/>
          <w:szCs w:val="32"/>
        </w:rPr>
        <w:t>万元，完成预算</w:t>
      </w:r>
      <w:r w:rsidR="0086204C" w:rsidRPr="00DC485B">
        <w:rPr>
          <w:rFonts w:ascii="仿宋" w:eastAsia="仿宋" w:hAnsi="仿宋" w:hint="eastAsia"/>
          <w:sz w:val="32"/>
          <w:szCs w:val="32"/>
        </w:rPr>
        <w:t>100</w:t>
      </w:r>
      <w:r w:rsidR="00D70605" w:rsidRPr="00DC485B">
        <w:rPr>
          <w:rFonts w:ascii="仿宋" w:eastAsia="仿宋" w:hAnsi="仿宋" w:hint="eastAsia"/>
          <w:sz w:val="32"/>
          <w:szCs w:val="32"/>
        </w:rPr>
        <w:t>%。</w:t>
      </w:r>
      <w:r w:rsidR="00D70605" w:rsidRPr="00DC485B">
        <w:rPr>
          <w:rFonts w:ascii="仿宋" w:eastAsia="仿宋" w:hAnsi="仿宋" w:hint="eastAsia"/>
          <w:sz w:val="32"/>
          <w:szCs w:val="32"/>
        </w:rPr>
        <w:br/>
        <w:t xml:space="preserve">   </w:t>
      </w:r>
      <w:r w:rsidR="00CD7F18" w:rsidRPr="003A1C26">
        <w:rPr>
          <w:rFonts w:ascii="仿宋" w:eastAsia="仿宋" w:hAnsi="仿宋" w:hint="eastAsia"/>
          <w:sz w:val="32"/>
          <w:szCs w:val="32"/>
        </w:rPr>
        <w:t>11</w:t>
      </w:r>
      <w:r w:rsidR="003A1C26" w:rsidRPr="003A1C26">
        <w:rPr>
          <w:rFonts w:ascii="仿宋" w:eastAsia="仿宋" w:hAnsi="仿宋" w:hint="eastAsia"/>
          <w:sz w:val="32"/>
          <w:szCs w:val="32"/>
        </w:rPr>
        <w:t>.</w:t>
      </w:r>
      <w:r w:rsidR="00AF2AE9" w:rsidRPr="003A1C26">
        <w:rPr>
          <w:rFonts w:ascii="仿宋" w:eastAsia="仿宋" w:hAnsi="仿宋" w:hint="eastAsia"/>
          <w:sz w:val="32"/>
          <w:szCs w:val="32"/>
        </w:rPr>
        <w:t>住房保障支出（类）住房改革支出（款）住房公积金（项）:</w:t>
      </w:r>
      <w:r w:rsidR="00963880" w:rsidRPr="003A1C26">
        <w:rPr>
          <w:rFonts w:ascii="仿宋" w:eastAsia="仿宋" w:hAnsi="仿宋" w:hint="eastAsia"/>
          <w:sz w:val="32"/>
          <w:szCs w:val="32"/>
        </w:rPr>
        <w:t xml:space="preserve">  2017</w:t>
      </w:r>
      <w:r w:rsidR="0086204C" w:rsidRPr="003A1C26">
        <w:rPr>
          <w:rFonts w:ascii="仿宋" w:eastAsia="仿宋" w:hAnsi="仿宋" w:hint="eastAsia"/>
          <w:sz w:val="32"/>
          <w:szCs w:val="32"/>
        </w:rPr>
        <w:t>年决算数为</w:t>
      </w:r>
      <w:r w:rsidR="00963880" w:rsidRPr="003A1C26">
        <w:rPr>
          <w:rFonts w:ascii="仿宋" w:eastAsia="仿宋" w:hAnsi="仿宋" w:hint="eastAsia"/>
          <w:sz w:val="32"/>
          <w:szCs w:val="32"/>
        </w:rPr>
        <w:t>139.94</w:t>
      </w:r>
      <w:r w:rsidR="0086204C" w:rsidRPr="003A1C26">
        <w:rPr>
          <w:rFonts w:ascii="仿宋" w:eastAsia="仿宋" w:hAnsi="仿宋" w:hint="eastAsia"/>
          <w:sz w:val="32"/>
          <w:szCs w:val="32"/>
        </w:rPr>
        <w:t>万元，完成预算100%。</w:t>
      </w:r>
    </w:p>
    <w:p w:rsidR="00D70605" w:rsidRPr="001E2246" w:rsidRDefault="00D70605" w:rsidP="003A1C26">
      <w:pPr>
        <w:spacing w:line="580" w:lineRule="exact"/>
        <w:ind w:firstLineChars="200" w:firstLine="640"/>
        <w:rPr>
          <w:rFonts w:ascii="黑体" w:eastAsia="黑体" w:hAnsi="黑体"/>
          <w:sz w:val="32"/>
          <w:szCs w:val="32"/>
        </w:rPr>
      </w:pPr>
      <w:r w:rsidRPr="001E2246">
        <w:rPr>
          <w:rFonts w:ascii="黑体" w:eastAsia="黑体" w:hAnsi="黑体" w:hint="eastAsia"/>
          <w:sz w:val="32"/>
          <w:szCs w:val="32"/>
        </w:rPr>
        <w:t>六、一般公共预算财政拨款基本支出决算情况</w:t>
      </w:r>
    </w:p>
    <w:p w:rsidR="00D70605" w:rsidRPr="00DC485B" w:rsidRDefault="0086204C" w:rsidP="00D118E1">
      <w:pPr>
        <w:spacing w:line="580" w:lineRule="exact"/>
        <w:ind w:firstLine="645"/>
        <w:rPr>
          <w:rFonts w:ascii="仿宋" w:eastAsia="仿宋" w:hAnsi="仿宋"/>
          <w:sz w:val="32"/>
          <w:szCs w:val="32"/>
        </w:rPr>
      </w:pPr>
      <w:r w:rsidRPr="00DC485B">
        <w:rPr>
          <w:rFonts w:ascii="仿宋" w:eastAsia="仿宋" w:hAnsi="仿宋" w:hint="eastAsia"/>
          <w:sz w:val="32"/>
          <w:szCs w:val="32"/>
        </w:rPr>
        <w:t>市检察院</w:t>
      </w:r>
      <w:r w:rsidR="00963880">
        <w:rPr>
          <w:rFonts w:ascii="仿宋" w:eastAsia="仿宋" w:hAnsi="仿宋" w:hint="eastAsia"/>
          <w:sz w:val="32"/>
          <w:szCs w:val="32"/>
        </w:rPr>
        <w:t>2017</w:t>
      </w:r>
      <w:r w:rsidR="00D70605" w:rsidRPr="00DC485B">
        <w:rPr>
          <w:rFonts w:ascii="仿宋" w:eastAsia="仿宋" w:hAnsi="仿宋" w:hint="eastAsia"/>
          <w:sz w:val="32"/>
          <w:szCs w:val="32"/>
        </w:rPr>
        <w:t>年一般公共预算财政拨款基本支出</w:t>
      </w:r>
      <w:r w:rsidR="00963880">
        <w:rPr>
          <w:rFonts w:ascii="仿宋" w:eastAsia="仿宋" w:hAnsi="仿宋" w:hint="eastAsia"/>
          <w:sz w:val="32"/>
          <w:szCs w:val="32"/>
        </w:rPr>
        <w:t>2891.91</w:t>
      </w:r>
      <w:r w:rsidR="00D70605" w:rsidRPr="00DC485B">
        <w:rPr>
          <w:rFonts w:ascii="仿宋" w:eastAsia="仿宋" w:hAnsi="仿宋" w:hint="eastAsia"/>
          <w:sz w:val="32"/>
          <w:szCs w:val="32"/>
        </w:rPr>
        <w:t>万元，其中：人员经费</w:t>
      </w:r>
      <w:r w:rsidR="00CD7F18">
        <w:rPr>
          <w:rFonts w:ascii="仿宋" w:eastAsia="仿宋" w:hAnsi="仿宋" w:hint="eastAsia"/>
          <w:sz w:val="32"/>
          <w:szCs w:val="32"/>
        </w:rPr>
        <w:t>2381.43</w:t>
      </w:r>
      <w:r w:rsidR="00D70605" w:rsidRPr="00DC485B">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w:t>
      </w:r>
      <w:r w:rsidR="00D70605" w:rsidRPr="00DC485B">
        <w:rPr>
          <w:rFonts w:ascii="仿宋" w:eastAsia="仿宋" w:hAnsi="仿宋" w:hint="eastAsia"/>
          <w:sz w:val="32"/>
          <w:szCs w:val="32"/>
        </w:rPr>
        <w:br/>
        <w:t xml:space="preserve">　　公用经费</w:t>
      </w:r>
      <w:r w:rsidR="00CD7F18">
        <w:rPr>
          <w:rFonts w:ascii="仿宋" w:eastAsia="仿宋" w:hAnsi="仿宋" w:hint="eastAsia"/>
          <w:sz w:val="32"/>
          <w:szCs w:val="32"/>
        </w:rPr>
        <w:t>510.49</w:t>
      </w:r>
      <w:r w:rsidR="00D70605" w:rsidRPr="00DC485B">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其他交通费、税金及附加费用、其他商品和</w:t>
      </w:r>
      <w:r w:rsidR="00D70605" w:rsidRPr="00DC485B">
        <w:rPr>
          <w:rFonts w:ascii="仿宋" w:eastAsia="仿宋" w:hAnsi="仿宋" w:hint="eastAsia"/>
          <w:sz w:val="32"/>
          <w:szCs w:val="32"/>
        </w:rPr>
        <w:lastRenderedPageBreak/>
        <w:t>服务支出。</w:t>
      </w:r>
    </w:p>
    <w:p w:rsidR="00D70605" w:rsidRPr="001E2246" w:rsidRDefault="00D70605" w:rsidP="003A1C26">
      <w:pPr>
        <w:spacing w:line="580" w:lineRule="exact"/>
        <w:ind w:firstLineChars="250" w:firstLine="800"/>
        <w:rPr>
          <w:rFonts w:ascii="黑体" w:eastAsia="黑体" w:hAnsi="黑体"/>
          <w:sz w:val="32"/>
          <w:szCs w:val="32"/>
        </w:rPr>
      </w:pPr>
      <w:r w:rsidRPr="001E2246">
        <w:rPr>
          <w:rFonts w:ascii="黑体" w:eastAsia="黑体" w:hAnsi="黑体" w:hint="eastAsia"/>
          <w:sz w:val="32"/>
          <w:szCs w:val="32"/>
        </w:rPr>
        <w:t>七、“三公”经费财政拨款支出决算情况</w:t>
      </w:r>
    </w:p>
    <w:p w:rsidR="00D70605" w:rsidRPr="00A879EF" w:rsidRDefault="00D70605" w:rsidP="00D70605">
      <w:pPr>
        <w:autoSpaceDE w:val="0"/>
        <w:autoSpaceDN w:val="0"/>
        <w:adjustRightInd w:val="0"/>
        <w:spacing w:line="580" w:lineRule="exact"/>
        <w:ind w:firstLineChars="200" w:firstLine="640"/>
        <w:rPr>
          <w:rFonts w:ascii="黑体" w:eastAsia="黑体" w:hAnsi="黑体"/>
          <w:sz w:val="32"/>
          <w:szCs w:val="32"/>
        </w:rPr>
      </w:pPr>
      <w:r w:rsidRPr="00A879EF">
        <w:rPr>
          <w:rFonts w:ascii="黑体" w:eastAsia="黑体" w:hAnsi="黑体" w:hint="eastAsia"/>
          <w:sz w:val="32"/>
          <w:szCs w:val="32"/>
        </w:rPr>
        <w:t>（一）“三公”经费财政拨款支出决算总体情况说明</w:t>
      </w:r>
    </w:p>
    <w:p w:rsidR="00D70605" w:rsidRPr="00DC485B" w:rsidRDefault="001E2246" w:rsidP="00D70605">
      <w:pPr>
        <w:spacing w:line="580" w:lineRule="exact"/>
        <w:ind w:firstLine="640"/>
        <w:rPr>
          <w:rFonts w:ascii="仿宋" w:eastAsia="仿宋" w:hAnsi="仿宋"/>
          <w:sz w:val="32"/>
          <w:szCs w:val="32"/>
        </w:rPr>
      </w:pPr>
      <w:r>
        <w:rPr>
          <w:rFonts w:ascii="仿宋" w:eastAsia="仿宋" w:hAnsi="仿宋" w:hint="eastAsia"/>
          <w:sz w:val="32"/>
          <w:szCs w:val="32"/>
        </w:rPr>
        <w:t>市检察院</w:t>
      </w:r>
      <w:r w:rsidR="00963880">
        <w:rPr>
          <w:rFonts w:ascii="仿宋" w:eastAsia="仿宋" w:hAnsi="仿宋" w:hint="eastAsia"/>
          <w:sz w:val="32"/>
          <w:szCs w:val="32"/>
        </w:rPr>
        <w:t>2017</w:t>
      </w:r>
      <w:r w:rsidR="00D70605" w:rsidRPr="00DC485B">
        <w:rPr>
          <w:rFonts w:ascii="仿宋" w:eastAsia="仿宋" w:hAnsi="仿宋" w:hint="eastAsia"/>
          <w:sz w:val="32"/>
          <w:szCs w:val="32"/>
        </w:rPr>
        <w:t>年度“三公”经费财政拨款支出决算为</w:t>
      </w:r>
      <w:r w:rsidR="00CD7F18">
        <w:rPr>
          <w:rFonts w:ascii="仿宋" w:eastAsia="仿宋" w:hAnsi="仿宋" w:hint="eastAsia"/>
          <w:sz w:val="32"/>
          <w:szCs w:val="32"/>
        </w:rPr>
        <w:t>210.37</w:t>
      </w:r>
      <w:r w:rsidR="00D70605" w:rsidRPr="00DC485B">
        <w:rPr>
          <w:rFonts w:ascii="仿宋" w:eastAsia="仿宋" w:hAnsi="仿宋" w:hint="eastAsia"/>
          <w:sz w:val="32"/>
          <w:szCs w:val="32"/>
        </w:rPr>
        <w:t>万元，完成预算</w:t>
      </w:r>
      <w:r w:rsidR="00CD7F18">
        <w:rPr>
          <w:rFonts w:ascii="仿宋" w:eastAsia="仿宋" w:hAnsi="仿宋" w:hint="eastAsia"/>
          <w:sz w:val="32"/>
          <w:szCs w:val="32"/>
        </w:rPr>
        <w:t>96</w:t>
      </w:r>
      <w:r w:rsidR="00D70605" w:rsidRPr="00DC485B">
        <w:rPr>
          <w:rFonts w:ascii="仿宋" w:eastAsia="仿宋" w:hAnsi="仿宋" w:hint="eastAsia"/>
          <w:sz w:val="32"/>
          <w:szCs w:val="32"/>
        </w:rPr>
        <w:t>%，</w:t>
      </w:r>
      <w:r w:rsidR="00CD7F18">
        <w:rPr>
          <w:rFonts w:ascii="仿宋" w:eastAsia="仿宋" w:hAnsi="仿宋" w:hint="eastAsia"/>
          <w:sz w:val="32"/>
          <w:szCs w:val="32"/>
        </w:rPr>
        <w:t xml:space="preserve"> </w:t>
      </w:r>
      <w:r w:rsidR="00640434">
        <w:rPr>
          <w:rFonts w:ascii="仿宋" w:eastAsia="仿宋" w:hAnsi="仿宋" w:hint="eastAsia"/>
          <w:sz w:val="32"/>
          <w:szCs w:val="32"/>
        </w:rPr>
        <w:t>2017</w:t>
      </w:r>
      <w:r w:rsidR="00D70605" w:rsidRPr="00DC485B">
        <w:rPr>
          <w:rFonts w:ascii="仿宋" w:eastAsia="仿宋" w:hAnsi="仿宋" w:hint="eastAsia"/>
          <w:sz w:val="32"/>
          <w:szCs w:val="32"/>
        </w:rPr>
        <w:t>年度“三公”经费支出决算数</w:t>
      </w:r>
      <w:r w:rsidR="00E01C75" w:rsidRPr="00DC485B">
        <w:rPr>
          <w:rFonts w:ascii="仿宋" w:eastAsia="仿宋" w:hAnsi="仿宋" w:hint="eastAsia"/>
          <w:sz w:val="32"/>
          <w:szCs w:val="32"/>
        </w:rPr>
        <w:t>与预算</w:t>
      </w:r>
      <w:r w:rsidR="00CD7F18">
        <w:rPr>
          <w:rFonts w:ascii="仿宋" w:eastAsia="仿宋" w:hAnsi="仿宋" w:hint="eastAsia"/>
          <w:sz w:val="32"/>
          <w:szCs w:val="32"/>
        </w:rPr>
        <w:t>基本</w:t>
      </w:r>
      <w:r w:rsidR="00E01C75" w:rsidRPr="00DC485B">
        <w:rPr>
          <w:rFonts w:ascii="仿宋" w:eastAsia="仿宋" w:hAnsi="仿宋" w:hint="eastAsia"/>
          <w:sz w:val="32"/>
          <w:szCs w:val="32"/>
        </w:rPr>
        <w:t>持平</w:t>
      </w:r>
      <w:r w:rsidR="00D70605" w:rsidRPr="00DC485B">
        <w:rPr>
          <w:rFonts w:ascii="仿宋" w:eastAsia="仿宋" w:hAnsi="仿宋" w:hint="eastAsia"/>
          <w:sz w:val="32"/>
          <w:szCs w:val="32"/>
        </w:rPr>
        <w:t>。</w:t>
      </w:r>
    </w:p>
    <w:p w:rsidR="00D70605" w:rsidRPr="00A879EF" w:rsidRDefault="00D70605" w:rsidP="00D70605">
      <w:pPr>
        <w:autoSpaceDE w:val="0"/>
        <w:autoSpaceDN w:val="0"/>
        <w:adjustRightInd w:val="0"/>
        <w:spacing w:line="580" w:lineRule="exact"/>
        <w:ind w:firstLineChars="200" w:firstLine="640"/>
        <w:rPr>
          <w:rFonts w:ascii="黑体" w:eastAsia="黑体" w:hAnsi="黑体"/>
          <w:sz w:val="32"/>
          <w:szCs w:val="32"/>
        </w:rPr>
      </w:pPr>
      <w:r w:rsidRPr="00A879EF">
        <w:rPr>
          <w:rFonts w:ascii="黑体" w:eastAsia="黑体" w:hAnsi="黑体" w:hint="eastAsia"/>
          <w:sz w:val="32"/>
          <w:szCs w:val="32"/>
        </w:rPr>
        <w:t>（二）“三公”经费财政拨款支出决算具体情况说明</w:t>
      </w:r>
    </w:p>
    <w:p w:rsidR="00D70605" w:rsidRDefault="008D1341" w:rsidP="00D46984">
      <w:pPr>
        <w:rPr>
          <w:rFonts w:ascii="仿宋" w:eastAsia="仿宋" w:hAnsi="仿宋"/>
          <w:sz w:val="32"/>
          <w:szCs w:val="32"/>
        </w:rPr>
      </w:pPr>
      <w:r>
        <w:rPr>
          <w:rFonts w:ascii="仿宋" w:eastAsia="仿宋" w:hAnsi="仿宋" w:hint="eastAsia"/>
          <w:sz w:val="32"/>
          <w:szCs w:val="32"/>
        </w:rPr>
        <w:t>2017</w:t>
      </w:r>
      <w:r w:rsidR="00D70605" w:rsidRPr="00DC485B">
        <w:rPr>
          <w:rFonts w:ascii="仿宋" w:eastAsia="仿宋" w:hAnsi="仿宋" w:hint="eastAsia"/>
          <w:sz w:val="32"/>
          <w:szCs w:val="32"/>
        </w:rPr>
        <w:t>年度“三公”经费财政拨款支出决算中，</w:t>
      </w:r>
      <w:r w:rsidR="00D46984">
        <w:rPr>
          <w:rFonts w:ascii="仿宋" w:eastAsia="仿宋" w:hAnsi="仿宋" w:hint="eastAsia"/>
          <w:sz w:val="32"/>
          <w:szCs w:val="32"/>
        </w:rPr>
        <w:t>因公出国（境）费支出决算0万元，占0%；</w:t>
      </w:r>
      <w:r w:rsidR="00D70605" w:rsidRPr="00DC485B">
        <w:rPr>
          <w:rFonts w:ascii="仿宋" w:eastAsia="仿宋" w:hAnsi="仿宋" w:hint="eastAsia"/>
          <w:sz w:val="32"/>
          <w:szCs w:val="32"/>
        </w:rPr>
        <w:t>公务用车购置及运行维护费支出决算</w:t>
      </w:r>
      <w:r w:rsidR="00CD7F18">
        <w:rPr>
          <w:rFonts w:ascii="仿宋" w:eastAsia="仿宋" w:hAnsi="仿宋" w:hint="eastAsia"/>
          <w:sz w:val="32"/>
          <w:szCs w:val="32"/>
        </w:rPr>
        <w:t>203.85</w:t>
      </w:r>
      <w:r w:rsidR="00D70605" w:rsidRPr="00DC485B">
        <w:rPr>
          <w:rFonts w:ascii="仿宋" w:eastAsia="仿宋" w:hAnsi="仿宋" w:hint="eastAsia"/>
          <w:sz w:val="32"/>
          <w:szCs w:val="32"/>
        </w:rPr>
        <w:t>万元，占</w:t>
      </w:r>
      <w:r w:rsidR="00CD7F18">
        <w:rPr>
          <w:rFonts w:ascii="仿宋" w:eastAsia="仿宋" w:hAnsi="仿宋" w:hint="eastAsia"/>
          <w:sz w:val="32"/>
          <w:szCs w:val="32"/>
        </w:rPr>
        <w:t>96.9</w:t>
      </w:r>
      <w:r w:rsidR="00D70605" w:rsidRPr="00DC485B">
        <w:rPr>
          <w:rFonts w:ascii="仿宋" w:eastAsia="仿宋" w:hAnsi="仿宋" w:hint="eastAsia"/>
          <w:sz w:val="32"/>
          <w:szCs w:val="32"/>
        </w:rPr>
        <w:t>%；公务接待费支出决算</w:t>
      </w:r>
      <w:r>
        <w:rPr>
          <w:rFonts w:ascii="仿宋" w:eastAsia="仿宋" w:hAnsi="仿宋" w:hint="eastAsia"/>
          <w:sz w:val="32"/>
          <w:szCs w:val="32"/>
        </w:rPr>
        <w:t>6.52</w:t>
      </w:r>
      <w:r w:rsidR="00D70605" w:rsidRPr="00DC485B">
        <w:rPr>
          <w:rFonts w:ascii="仿宋" w:eastAsia="仿宋" w:hAnsi="仿宋" w:hint="eastAsia"/>
          <w:sz w:val="32"/>
          <w:szCs w:val="32"/>
        </w:rPr>
        <w:t>万元，占</w:t>
      </w:r>
      <w:r w:rsidR="00CD7F18">
        <w:rPr>
          <w:rFonts w:ascii="仿宋" w:eastAsia="仿宋" w:hAnsi="仿宋" w:hint="eastAsia"/>
          <w:sz w:val="32"/>
          <w:szCs w:val="32"/>
        </w:rPr>
        <w:t>3.1</w:t>
      </w:r>
      <w:r w:rsidR="00D70605" w:rsidRPr="00DC485B">
        <w:rPr>
          <w:rFonts w:ascii="仿宋" w:eastAsia="仿宋" w:hAnsi="仿宋" w:hint="eastAsia"/>
          <w:sz w:val="32"/>
          <w:szCs w:val="32"/>
        </w:rPr>
        <w:t>%。具体情况如下：</w:t>
      </w:r>
    </w:p>
    <w:p w:rsidR="00D46984" w:rsidRPr="00D46984" w:rsidRDefault="00D46984" w:rsidP="00D46984">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w:t>
      </w:r>
      <w:r w:rsidRPr="00D46984">
        <w:rPr>
          <w:rFonts w:ascii="仿宋" w:eastAsia="仿宋" w:hAnsi="仿宋" w:hint="eastAsia"/>
          <w:b/>
          <w:sz w:val="32"/>
          <w:szCs w:val="32"/>
        </w:rPr>
        <w:t>因公出国（境）费</w:t>
      </w:r>
    </w:p>
    <w:p w:rsidR="00D46984" w:rsidRPr="00D46984" w:rsidRDefault="00D46984" w:rsidP="00D46984">
      <w:pPr>
        <w:spacing w:line="580" w:lineRule="exact"/>
        <w:ind w:left="709"/>
        <w:rPr>
          <w:rFonts w:ascii="仿宋" w:eastAsia="仿宋" w:hAnsi="仿宋"/>
          <w:sz w:val="32"/>
          <w:szCs w:val="32"/>
        </w:rPr>
      </w:pPr>
      <w:bookmarkStart w:id="0" w:name="_Hlk2013302"/>
      <w:r w:rsidRPr="00D46984">
        <w:rPr>
          <w:rFonts w:ascii="仿宋" w:eastAsia="仿宋" w:hAnsi="仿宋" w:hint="eastAsia"/>
          <w:sz w:val="32"/>
          <w:szCs w:val="32"/>
        </w:rPr>
        <w:t>2017年我单位无因公出国（境）费支出。</w:t>
      </w:r>
      <w:bookmarkEnd w:id="0"/>
    </w:p>
    <w:p w:rsidR="00D70605" w:rsidRPr="001E2246" w:rsidRDefault="00D46984" w:rsidP="001E2246">
      <w:pPr>
        <w:spacing w:line="580" w:lineRule="exact"/>
        <w:ind w:firstLineChars="200" w:firstLine="643"/>
        <w:rPr>
          <w:rFonts w:ascii="仿宋" w:eastAsia="仿宋" w:hAnsi="仿宋"/>
          <w:b/>
          <w:sz w:val="32"/>
          <w:szCs w:val="32"/>
        </w:rPr>
      </w:pPr>
      <w:r>
        <w:rPr>
          <w:rFonts w:ascii="仿宋" w:eastAsia="仿宋" w:hAnsi="仿宋" w:hint="eastAsia"/>
          <w:b/>
          <w:sz w:val="32"/>
          <w:szCs w:val="32"/>
        </w:rPr>
        <w:t>2</w:t>
      </w:r>
      <w:r w:rsidR="00D70605" w:rsidRPr="001E2246">
        <w:rPr>
          <w:rFonts w:ascii="仿宋" w:eastAsia="仿宋" w:hAnsi="仿宋" w:hint="eastAsia"/>
          <w:b/>
          <w:sz w:val="32"/>
          <w:szCs w:val="32"/>
        </w:rPr>
        <w:t>.公务用车购置及运行维护费</w:t>
      </w:r>
    </w:p>
    <w:p w:rsidR="00D70605" w:rsidRDefault="008D1341" w:rsidP="00D46984">
      <w:pPr>
        <w:spacing w:line="580" w:lineRule="exact"/>
        <w:ind w:firstLine="640"/>
        <w:rPr>
          <w:rFonts w:ascii="仿宋" w:eastAsia="仿宋" w:hAnsi="仿宋"/>
          <w:sz w:val="32"/>
          <w:szCs w:val="32"/>
        </w:rPr>
      </w:pPr>
      <w:r>
        <w:rPr>
          <w:rFonts w:ascii="仿宋" w:eastAsia="仿宋" w:hAnsi="仿宋" w:hint="eastAsia"/>
          <w:sz w:val="32"/>
          <w:szCs w:val="32"/>
        </w:rPr>
        <w:t>2017</w:t>
      </w:r>
      <w:r w:rsidR="00D70605" w:rsidRPr="00DC485B">
        <w:rPr>
          <w:rFonts w:ascii="仿宋" w:eastAsia="仿宋" w:hAnsi="仿宋" w:hint="eastAsia"/>
          <w:sz w:val="32"/>
          <w:szCs w:val="32"/>
        </w:rPr>
        <w:t>年公务用车购置及运行维护费</w:t>
      </w:r>
      <w:r w:rsidR="00CD7F18">
        <w:rPr>
          <w:rFonts w:ascii="仿宋" w:eastAsia="仿宋" w:hAnsi="仿宋" w:hint="eastAsia"/>
          <w:sz w:val="32"/>
          <w:szCs w:val="32"/>
        </w:rPr>
        <w:t>203.85</w:t>
      </w:r>
      <w:r w:rsidR="00D70605" w:rsidRPr="00DC485B">
        <w:rPr>
          <w:rFonts w:ascii="仿宋" w:eastAsia="仿宋" w:hAnsi="仿宋" w:hint="eastAsia"/>
          <w:sz w:val="32"/>
          <w:szCs w:val="32"/>
        </w:rPr>
        <w:t>万元,</w:t>
      </w:r>
      <w:r w:rsidR="00497B2A">
        <w:rPr>
          <w:rFonts w:ascii="仿宋" w:eastAsia="仿宋" w:hAnsi="仿宋" w:hint="eastAsia"/>
          <w:sz w:val="32"/>
          <w:szCs w:val="32"/>
        </w:rPr>
        <w:t>其中：公务用车购置</w:t>
      </w:r>
      <w:r w:rsidR="00CD7F18">
        <w:rPr>
          <w:rFonts w:ascii="仿宋" w:eastAsia="仿宋" w:hAnsi="仿宋" w:hint="eastAsia"/>
          <w:sz w:val="32"/>
          <w:szCs w:val="32"/>
        </w:rPr>
        <w:t>59.48</w:t>
      </w:r>
      <w:r w:rsidR="00497B2A">
        <w:rPr>
          <w:rFonts w:ascii="仿宋" w:eastAsia="仿宋" w:hAnsi="仿宋" w:hint="eastAsia"/>
          <w:sz w:val="32"/>
          <w:szCs w:val="32"/>
        </w:rPr>
        <w:t>万元；</w:t>
      </w:r>
      <w:r w:rsidR="00D70605" w:rsidRPr="00DC485B">
        <w:rPr>
          <w:rFonts w:ascii="仿宋" w:eastAsia="仿宋" w:hAnsi="仿宋" w:hint="eastAsia"/>
          <w:sz w:val="32"/>
          <w:szCs w:val="32"/>
        </w:rPr>
        <w:t>公务用车运行维护费支出</w:t>
      </w:r>
      <w:r>
        <w:rPr>
          <w:rFonts w:ascii="仿宋" w:eastAsia="仿宋" w:hAnsi="仿宋" w:hint="eastAsia"/>
          <w:sz w:val="32"/>
          <w:szCs w:val="32"/>
        </w:rPr>
        <w:t>144.37</w:t>
      </w:r>
      <w:r w:rsidR="00D70605" w:rsidRPr="00DC485B">
        <w:rPr>
          <w:rFonts w:ascii="仿宋" w:eastAsia="仿宋" w:hAnsi="仿宋" w:hint="eastAsia"/>
          <w:sz w:val="32"/>
          <w:szCs w:val="32"/>
        </w:rPr>
        <w:t>万元。</w:t>
      </w:r>
      <w:r w:rsidR="00D46984">
        <w:rPr>
          <w:rFonts w:ascii="仿宋" w:eastAsia="仿宋" w:hAnsi="仿宋" w:hint="eastAsia"/>
          <w:sz w:val="32"/>
          <w:szCs w:val="32"/>
        </w:rPr>
        <w:t>截至2017年12月底，单位共有公务用车19辆，其中：轿车17辆、越野车1辆、载客汽车1辆。</w:t>
      </w:r>
      <w:r w:rsidR="00D70605" w:rsidRPr="00DC485B">
        <w:rPr>
          <w:rFonts w:ascii="仿宋" w:eastAsia="仿宋" w:hAnsi="仿宋" w:hint="eastAsia"/>
          <w:sz w:val="32"/>
          <w:szCs w:val="32"/>
        </w:rPr>
        <w:t>主要用于</w:t>
      </w:r>
      <w:r w:rsidR="003072A4" w:rsidRPr="00DC485B">
        <w:rPr>
          <w:rFonts w:ascii="仿宋" w:eastAsia="仿宋" w:hAnsi="仿宋" w:hint="eastAsia"/>
          <w:sz w:val="32"/>
          <w:szCs w:val="32"/>
        </w:rPr>
        <w:t>办案</w:t>
      </w:r>
      <w:r w:rsidR="007B4D65">
        <w:rPr>
          <w:rFonts w:ascii="仿宋" w:eastAsia="仿宋" w:hAnsi="仿宋" w:hint="eastAsia"/>
          <w:sz w:val="32"/>
          <w:szCs w:val="32"/>
        </w:rPr>
        <w:t>（</w:t>
      </w:r>
      <w:proofErr w:type="gramStart"/>
      <w:r w:rsidR="007B4D65">
        <w:rPr>
          <w:rFonts w:ascii="仿宋" w:eastAsia="仿宋" w:hAnsi="仿宋" w:hint="eastAsia"/>
          <w:sz w:val="32"/>
          <w:szCs w:val="32"/>
        </w:rPr>
        <w:t>且跨省市</w:t>
      </w:r>
      <w:proofErr w:type="gramEnd"/>
      <w:r w:rsidR="007B4D65">
        <w:rPr>
          <w:rFonts w:ascii="仿宋" w:eastAsia="仿宋" w:hAnsi="仿宋" w:hint="eastAsia"/>
          <w:sz w:val="32"/>
          <w:szCs w:val="32"/>
        </w:rPr>
        <w:t>地区）</w:t>
      </w:r>
      <w:r w:rsidR="003072A4" w:rsidRPr="00DC485B">
        <w:rPr>
          <w:rFonts w:ascii="仿宋" w:eastAsia="仿宋" w:hAnsi="仿宋" w:hint="eastAsia"/>
          <w:sz w:val="32"/>
          <w:szCs w:val="32"/>
        </w:rPr>
        <w:t>、办公及精准扶贫工作</w:t>
      </w:r>
      <w:r w:rsidR="00D70605" w:rsidRPr="00DC485B">
        <w:rPr>
          <w:rFonts w:ascii="仿宋" w:eastAsia="仿宋" w:hAnsi="仿宋" w:hint="eastAsia"/>
          <w:sz w:val="32"/>
          <w:szCs w:val="32"/>
        </w:rPr>
        <w:t>等所需的公务用车燃料费、维修费、过路过桥费、保险费等支出。</w:t>
      </w:r>
    </w:p>
    <w:p w:rsidR="00D46984" w:rsidRPr="00730D52" w:rsidRDefault="00D46984" w:rsidP="00730D52">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公务用车购置及运行维护费支出决算比2016年增加33.51万元，增长19.67%。主要原因是购买执勤执法车辆1辆。</w:t>
      </w:r>
    </w:p>
    <w:p w:rsidR="00D70605" w:rsidRPr="001E2246" w:rsidRDefault="00D46984" w:rsidP="001E2246">
      <w:pPr>
        <w:spacing w:line="580" w:lineRule="exact"/>
        <w:ind w:firstLineChars="200" w:firstLine="643"/>
        <w:rPr>
          <w:rFonts w:ascii="仿宋" w:eastAsia="仿宋" w:hAnsi="仿宋"/>
          <w:b/>
          <w:sz w:val="32"/>
          <w:szCs w:val="32"/>
        </w:rPr>
      </w:pPr>
      <w:r>
        <w:rPr>
          <w:rFonts w:ascii="仿宋" w:eastAsia="仿宋" w:hAnsi="仿宋" w:hint="eastAsia"/>
          <w:b/>
          <w:sz w:val="32"/>
          <w:szCs w:val="32"/>
        </w:rPr>
        <w:lastRenderedPageBreak/>
        <w:t>3</w:t>
      </w:r>
      <w:r w:rsidR="00D70605" w:rsidRPr="001E2246">
        <w:rPr>
          <w:rFonts w:ascii="仿宋" w:eastAsia="仿宋" w:hAnsi="仿宋" w:hint="eastAsia"/>
          <w:b/>
          <w:sz w:val="32"/>
          <w:szCs w:val="32"/>
        </w:rPr>
        <w:t>.公务接待费</w:t>
      </w:r>
    </w:p>
    <w:p w:rsidR="00D70605" w:rsidRDefault="008D1341" w:rsidP="00D70605">
      <w:pPr>
        <w:spacing w:line="580" w:lineRule="exact"/>
        <w:ind w:firstLine="640"/>
        <w:rPr>
          <w:rFonts w:ascii="仿宋" w:eastAsia="仿宋" w:hAnsi="仿宋"/>
          <w:sz w:val="32"/>
          <w:szCs w:val="32"/>
        </w:rPr>
      </w:pPr>
      <w:r>
        <w:rPr>
          <w:rFonts w:ascii="仿宋" w:eastAsia="仿宋" w:hAnsi="仿宋" w:hint="eastAsia"/>
          <w:sz w:val="32"/>
          <w:szCs w:val="32"/>
        </w:rPr>
        <w:t>2017</w:t>
      </w:r>
      <w:r w:rsidR="00D70605" w:rsidRPr="00DC485B">
        <w:rPr>
          <w:rFonts w:ascii="仿宋" w:eastAsia="仿宋" w:hAnsi="仿宋" w:hint="eastAsia"/>
          <w:sz w:val="32"/>
          <w:szCs w:val="32"/>
        </w:rPr>
        <w:t>年公务接待费</w:t>
      </w:r>
      <w:r>
        <w:rPr>
          <w:rFonts w:ascii="仿宋" w:eastAsia="仿宋" w:hAnsi="仿宋" w:hint="eastAsia"/>
          <w:sz w:val="32"/>
          <w:szCs w:val="32"/>
        </w:rPr>
        <w:t>6.52</w:t>
      </w:r>
      <w:r w:rsidR="00D70605" w:rsidRPr="00DC485B">
        <w:rPr>
          <w:rFonts w:ascii="仿宋" w:eastAsia="仿宋" w:hAnsi="仿宋" w:hint="eastAsia"/>
          <w:sz w:val="32"/>
          <w:szCs w:val="32"/>
        </w:rPr>
        <w:t>万元。国内公务接待</w:t>
      </w:r>
      <w:r>
        <w:rPr>
          <w:rFonts w:ascii="仿宋" w:eastAsia="仿宋" w:hAnsi="仿宋" w:hint="eastAsia"/>
          <w:sz w:val="32"/>
          <w:szCs w:val="32"/>
        </w:rPr>
        <w:t>101</w:t>
      </w:r>
      <w:r w:rsidR="00D70605" w:rsidRPr="00DC485B">
        <w:rPr>
          <w:rFonts w:ascii="仿宋" w:eastAsia="仿宋" w:hAnsi="仿宋" w:hint="eastAsia"/>
          <w:sz w:val="32"/>
          <w:szCs w:val="32"/>
        </w:rPr>
        <w:t>批次，</w:t>
      </w:r>
      <w:r>
        <w:rPr>
          <w:rFonts w:ascii="仿宋" w:eastAsia="仿宋" w:hAnsi="仿宋" w:hint="eastAsia"/>
          <w:sz w:val="32"/>
          <w:szCs w:val="32"/>
        </w:rPr>
        <w:t>998</w:t>
      </w:r>
      <w:r w:rsidR="00D70605" w:rsidRPr="00DC485B">
        <w:rPr>
          <w:rFonts w:ascii="仿宋" w:eastAsia="仿宋" w:hAnsi="仿宋" w:hint="eastAsia"/>
          <w:sz w:val="32"/>
          <w:szCs w:val="32"/>
        </w:rPr>
        <w:t>人，共计支出</w:t>
      </w:r>
      <w:r>
        <w:rPr>
          <w:rFonts w:ascii="仿宋" w:eastAsia="仿宋" w:hAnsi="仿宋" w:hint="eastAsia"/>
          <w:sz w:val="32"/>
          <w:szCs w:val="32"/>
        </w:rPr>
        <w:t>6.52</w:t>
      </w:r>
      <w:r w:rsidR="0067484B" w:rsidRPr="00DC485B">
        <w:rPr>
          <w:rFonts w:ascii="仿宋" w:eastAsia="仿宋" w:hAnsi="仿宋" w:hint="eastAsia"/>
          <w:sz w:val="32"/>
          <w:szCs w:val="32"/>
        </w:rPr>
        <w:t>万元，主要是用于接待上级机关检查、指导工作和其他地、市、</w:t>
      </w:r>
      <w:proofErr w:type="gramStart"/>
      <w:r w:rsidR="0067484B" w:rsidRPr="00DC485B">
        <w:rPr>
          <w:rFonts w:ascii="仿宋" w:eastAsia="仿宋" w:hAnsi="仿宋" w:hint="eastAsia"/>
          <w:sz w:val="32"/>
          <w:szCs w:val="32"/>
        </w:rPr>
        <w:t>州院来</w:t>
      </w:r>
      <w:proofErr w:type="gramEnd"/>
      <w:r w:rsidR="00A879EF">
        <w:rPr>
          <w:rFonts w:ascii="仿宋" w:eastAsia="仿宋" w:hAnsi="仿宋" w:hint="eastAsia"/>
          <w:sz w:val="32"/>
          <w:szCs w:val="32"/>
        </w:rPr>
        <w:t>我院</w:t>
      </w:r>
      <w:r w:rsidR="0067484B" w:rsidRPr="00DC485B">
        <w:rPr>
          <w:rFonts w:ascii="仿宋" w:eastAsia="仿宋" w:hAnsi="仿宋" w:hint="eastAsia"/>
          <w:sz w:val="32"/>
          <w:szCs w:val="32"/>
        </w:rPr>
        <w:t>考察学习所需费用。</w:t>
      </w:r>
    </w:p>
    <w:p w:rsidR="00D46984" w:rsidRPr="00D37DBE" w:rsidRDefault="00D46984" w:rsidP="00D46984">
      <w:pPr>
        <w:spacing w:line="580" w:lineRule="exact"/>
        <w:ind w:firstLine="640"/>
        <w:rPr>
          <w:rFonts w:ascii="仿宋" w:eastAsia="仿宋" w:hAnsi="仿宋"/>
          <w:color w:val="000000"/>
          <w:sz w:val="32"/>
          <w:szCs w:val="32"/>
        </w:rPr>
      </w:pPr>
      <w:bookmarkStart w:id="1" w:name="_GoBack"/>
      <w:r w:rsidRPr="00D37DBE">
        <w:rPr>
          <w:rFonts w:ascii="仿宋" w:eastAsia="仿宋" w:hAnsi="仿宋" w:hint="eastAsia"/>
          <w:color w:val="000000"/>
          <w:sz w:val="32"/>
          <w:szCs w:val="32"/>
        </w:rPr>
        <w:t>公务接待费支出决算比2016年减少5.46万元，下降45.58%。主要原因是2017年实际接待来函减少，相应减少接待事项。</w:t>
      </w:r>
    </w:p>
    <w:p w:rsidR="00D46984" w:rsidRPr="00304B94" w:rsidRDefault="00D46984" w:rsidP="00D46984">
      <w:pPr>
        <w:spacing w:line="580" w:lineRule="exact"/>
        <w:ind w:firstLine="640"/>
        <w:rPr>
          <w:rFonts w:ascii="黑体" w:eastAsia="黑体" w:hAnsi="黑体"/>
          <w:sz w:val="32"/>
          <w:szCs w:val="32"/>
        </w:rPr>
      </w:pPr>
      <w:bookmarkStart w:id="2" w:name="_Hlk2013539"/>
      <w:bookmarkEnd w:id="1"/>
      <w:r w:rsidRPr="00304B94">
        <w:rPr>
          <w:rFonts w:ascii="黑体" w:eastAsia="黑体" w:hAnsi="黑体" w:hint="eastAsia"/>
          <w:sz w:val="32"/>
          <w:szCs w:val="32"/>
        </w:rPr>
        <w:t>八、政府性基金预算财政拨款支出决算情况</w:t>
      </w:r>
    </w:p>
    <w:p w:rsidR="00D46984" w:rsidRPr="00304B94" w:rsidRDefault="00D46984" w:rsidP="00D46984">
      <w:pPr>
        <w:spacing w:line="580" w:lineRule="exact"/>
        <w:ind w:firstLine="640"/>
        <w:rPr>
          <w:rFonts w:ascii="仿宋" w:eastAsia="仿宋" w:hAnsi="仿宋"/>
          <w:sz w:val="32"/>
          <w:szCs w:val="32"/>
        </w:rPr>
      </w:pPr>
      <w:r w:rsidRPr="00304B94">
        <w:rPr>
          <w:rFonts w:ascii="仿宋" w:eastAsia="仿宋" w:hAnsi="仿宋" w:hint="eastAsia"/>
          <w:sz w:val="32"/>
          <w:szCs w:val="32"/>
        </w:rPr>
        <w:t>我单位2017年无政府性基金预算财政拨款支出。</w:t>
      </w:r>
    </w:p>
    <w:bookmarkEnd w:id="2"/>
    <w:p w:rsidR="00D46984" w:rsidRPr="00304B94" w:rsidRDefault="00D46984" w:rsidP="00D46984">
      <w:pPr>
        <w:spacing w:line="580" w:lineRule="exact"/>
        <w:ind w:firstLine="640"/>
        <w:rPr>
          <w:rFonts w:ascii="黑体" w:eastAsia="黑体" w:hAnsi="黑体"/>
          <w:sz w:val="32"/>
          <w:szCs w:val="32"/>
        </w:rPr>
      </w:pPr>
      <w:r w:rsidRPr="00304B94">
        <w:rPr>
          <w:rFonts w:ascii="黑体" w:eastAsia="黑体" w:hAnsi="黑体" w:hint="eastAsia"/>
          <w:sz w:val="32"/>
          <w:szCs w:val="32"/>
        </w:rPr>
        <w:t>九、国有资本经营预算支出情况说明</w:t>
      </w:r>
    </w:p>
    <w:p w:rsidR="00D46984" w:rsidRPr="00D46984" w:rsidRDefault="00D46984" w:rsidP="00D46984">
      <w:pPr>
        <w:spacing w:line="580" w:lineRule="exact"/>
        <w:ind w:firstLine="640"/>
        <w:rPr>
          <w:rFonts w:ascii="仿宋" w:eastAsia="仿宋" w:hAnsi="仿宋"/>
          <w:sz w:val="32"/>
          <w:szCs w:val="32"/>
        </w:rPr>
      </w:pPr>
      <w:r>
        <w:rPr>
          <w:rFonts w:ascii="仿宋" w:eastAsia="仿宋" w:hAnsi="仿宋" w:hint="eastAsia"/>
          <w:sz w:val="32"/>
          <w:szCs w:val="32"/>
        </w:rPr>
        <w:t>我单位2017年</w:t>
      </w:r>
      <w:r w:rsidRPr="00304B94">
        <w:rPr>
          <w:rFonts w:ascii="仿宋" w:eastAsia="仿宋" w:hAnsi="仿宋" w:hint="eastAsia"/>
          <w:sz w:val="32"/>
          <w:szCs w:val="32"/>
        </w:rPr>
        <w:t>无</w:t>
      </w:r>
      <w:r>
        <w:rPr>
          <w:rFonts w:ascii="仿宋" w:eastAsia="仿宋" w:hAnsi="仿宋" w:hint="eastAsia"/>
          <w:sz w:val="32"/>
          <w:szCs w:val="32"/>
        </w:rPr>
        <w:t>国有资本经营预算拨款支出。</w:t>
      </w:r>
    </w:p>
    <w:p w:rsidR="00D70605" w:rsidRPr="00175348" w:rsidRDefault="00D46984" w:rsidP="003A1C26">
      <w:pPr>
        <w:spacing w:line="580" w:lineRule="exact"/>
        <w:ind w:firstLineChars="200" w:firstLine="640"/>
        <w:rPr>
          <w:rFonts w:ascii="黑体" w:eastAsia="黑体"/>
          <w:sz w:val="32"/>
          <w:szCs w:val="32"/>
        </w:rPr>
      </w:pPr>
      <w:r>
        <w:rPr>
          <w:rFonts w:ascii="黑体" w:eastAsia="黑体" w:hint="eastAsia"/>
          <w:sz w:val="32"/>
          <w:szCs w:val="32"/>
        </w:rPr>
        <w:t>十</w:t>
      </w:r>
      <w:r w:rsidR="00D70605" w:rsidRPr="00175348">
        <w:rPr>
          <w:rFonts w:ascii="黑体" w:eastAsia="黑体" w:hint="eastAsia"/>
          <w:sz w:val="32"/>
          <w:szCs w:val="32"/>
        </w:rPr>
        <w:t>、其他重要事项的情况说明</w:t>
      </w:r>
    </w:p>
    <w:p w:rsidR="00D70605" w:rsidRPr="00A879EF" w:rsidRDefault="00D70605" w:rsidP="00D70605">
      <w:pPr>
        <w:autoSpaceDE w:val="0"/>
        <w:autoSpaceDN w:val="0"/>
        <w:adjustRightInd w:val="0"/>
        <w:spacing w:line="580" w:lineRule="exact"/>
        <w:ind w:firstLineChars="200" w:firstLine="640"/>
        <w:rPr>
          <w:rFonts w:ascii="黑体" w:eastAsia="黑体" w:hAnsi="黑体"/>
          <w:sz w:val="32"/>
          <w:szCs w:val="32"/>
        </w:rPr>
      </w:pPr>
      <w:r w:rsidRPr="00A879EF">
        <w:rPr>
          <w:rFonts w:ascii="黑体" w:eastAsia="黑体" w:hAnsi="黑体" w:hint="eastAsia"/>
          <w:sz w:val="32"/>
          <w:szCs w:val="32"/>
        </w:rPr>
        <w:t>（一）机关运行经费支出情况</w:t>
      </w:r>
    </w:p>
    <w:p w:rsidR="00D70605" w:rsidRPr="00F25B42" w:rsidRDefault="008D1341" w:rsidP="00D70605">
      <w:pPr>
        <w:spacing w:line="580" w:lineRule="exact"/>
        <w:ind w:firstLineChars="200" w:firstLine="640"/>
        <w:rPr>
          <w:rFonts w:ascii="仿宋" w:eastAsia="仿宋" w:hAnsi="仿宋"/>
          <w:sz w:val="32"/>
          <w:szCs w:val="32"/>
        </w:rPr>
      </w:pPr>
      <w:r>
        <w:rPr>
          <w:rFonts w:ascii="仿宋" w:eastAsia="仿宋" w:hAnsi="仿宋" w:hint="eastAsia"/>
          <w:sz w:val="32"/>
          <w:szCs w:val="32"/>
        </w:rPr>
        <w:t>2017</w:t>
      </w:r>
      <w:r w:rsidR="00D70605" w:rsidRPr="00F25B42">
        <w:rPr>
          <w:rFonts w:ascii="仿宋" w:eastAsia="仿宋" w:hAnsi="仿宋" w:hint="eastAsia"/>
          <w:sz w:val="32"/>
          <w:szCs w:val="32"/>
        </w:rPr>
        <w:t>年度，</w:t>
      </w:r>
      <w:r w:rsidR="00497B2A">
        <w:rPr>
          <w:rFonts w:ascii="仿宋" w:eastAsia="仿宋" w:hAnsi="仿宋" w:hint="eastAsia"/>
          <w:sz w:val="32"/>
          <w:szCs w:val="32"/>
        </w:rPr>
        <w:t>市检察</w:t>
      </w:r>
      <w:r w:rsidR="00D70605" w:rsidRPr="00F25B42">
        <w:rPr>
          <w:rFonts w:ascii="仿宋" w:eastAsia="仿宋" w:hAnsi="仿宋" w:hint="eastAsia"/>
          <w:sz w:val="32"/>
          <w:szCs w:val="32"/>
        </w:rPr>
        <w:t>机关运行经费支出</w:t>
      </w:r>
      <w:r>
        <w:rPr>
          <w:rFonts w:ascii="仿宋" w:eastAsia="仿宋" w:hAnsi="仿宋" w:hint="eastAsia"/>
          <w:sz w:val="32"/>
          <w:szCs w:val="32"/>
        </w:rPr>
        <w:t>510.48</w:t>
      </w:r>
      <w:r w:rsidR="00D70605" w:rsidRPr="00F25B42">
        <w:rPr>
          <w:rFonts w:ascii="仿宋" w:eastAsia="仿宋" w:hAnsi="仿宋" w:hint="eastAsia"/>
          <w:sz w:val="32"/>
          <w:szCs w:val="32"/>
        </w:rPr>
        <w:t>万元，比</w:t>
      </w:r>
      <w:r>
        <w:rPr>
          <w:rFonts w:ascii="仿宋" w:eastAsia="仿宋" w:hAnsi="仿宋" w:hint="eastAsia"/>
          <w:sz w:val="32"/>
          <w:szCs w:val="32"/>
        </w:rPr>
        <w:t>2016</w:t>
      </w:r>
      <w:r w:rsidR="00D70605" w:rsidRPr="00F25B42">
        <w:rPr>
          <w:rFonts w:ascii="仿宋" w:eastAsia="仿宋" w:hAnsi="仿宋" w:hint="eastAsia"/>
          <w:sz w:val="32"/>
          <w:szCs w:val="32"/>
        </w:rPr>
        <w:t>年</w:t>
      </w:r>
      <w:r>
        <w:rPr>
          <w:rFonts w:ascii="仿宋" w:eastAsia="仿宋" w:hAnsi="仿宋" w:hint="eastAsia"/>
          <w:sz w:val="32"/>
          <w:szCs w:val="32"/>
        </w:rPr>
        <w:t>减少111.46</w:t>
      </w:r>
      <w:r w:rsidR="00D70605" w:rsidRPr="00F25B42">
        <w:rPr>
          <w:rFonts w:ascii="仿宋" w:eastAsia="仿宋" w:hAnsi="仿宋" w:hint="eastAsia"/>
          <w:sz w:val="32"/>
          <w:szCs w:val="32"/>
        </w:rPr>
        <w:t>万元，</w:t>
      </w:r>
      <w:r>
        <w:rPr>
          <w:rFonts w:ascii="仿宋" w:eastAsia="仿宋" w:hAnsi="仿宋" w:hint="eastAsia"/>
          <w:sz w:val="32"/>
          <w:szCs w:val="32"/>
        </w:rPr>
        <w:t>减少17.92</w:t>
      </w:r>
      <w:r w:rsidR="00D70605" w:rsidRPr="00F25B42">
        <w:rPr>
          <w:rFonts w:ascii="仿宋" w:eastAsia="仿宋" w:hAnsi="仿宋" w:hint="eastAsia"/>
          <w:sz w:val="32"/>
          <w:szCs w:val="32"/>
        </w:rPr>
        <w:t>%。</w:t>
      </w:r>
    </w:p>
    <w:p w:rsidR="00D70605" w:rsidRPr="00A879EF" w:rsidRDefault="00D70605" w:rsidP="008D1341">
      <w:pPr>
        <w:autoSpaceDE w:val="0"/>
        <w:autoSpaceDN w:val="0"/>
        <w:adjustRightInd w:val="0"/>
        <w:spacing w:line="580" w:lineRule="exact"/>
        <w:ind w:firstLineChars="200" w:firstLine="600"/>
        <w:rPr>
          <w:rFonts w:ascii="黑体" w:eastAsia="黑体" w:hAnsi="黑体"/>
          <w:sz w:val="30"/>
          <w:szCs w:val="30"/>
        </w:rPr>
      </w:pPr>
      <w:r w:rsidRPr="00A879EF">
        <w:rPr>
          <w:rFonts w:ascii="黑体" w:eastAsia="黑体" w:hAnsi="黑体" w:hint="eastAsia"/>
          <w:sz w:val="30"/>
          <w:szCs w:val="30"/>
        </w:rPr>
        <w:t>（二）政府采购支出情况</w:t>
      </w:r>
    </w:p>
    <w:p w:rsidR="00D70605" w:rsidRPr="00F25B42" w:rsidRDefault="00D70605" w:rsidP="00D70605">
      <w:pPr>
        <w:spacing w:line="580" w:lineRule="exact"/>
        <w:ind w:firstLineChars="200" w:firstLine="640"/>
        <w:rPr>
          <w:rFonts w:ascii="仿宋" w:eastAsia="仿宋" w:hAnsi="仿宋"/>
          <w:sz w:val="32"/>
          <w:szCs w:val="32"/>
        </w:rPr>
      </w:pPr>
      <w:r w:rsidRPr="00F25B42">
        <w:rPr>
          <w:rFonts w:ascii="仿宋" w:eastAsia="仿宋" w:hAnsi="仿宋" w:hint="eastAsia"/>
          <w:sz w:val="32"/>
          <w:szCs w:val="32"/>
        </w:rPr>
        <w:t>201</w:t>
      </w:r>
      <w:r w:rsidR="008D1341">
        <w:rPr>
          <w:rFonts w:ascii="仿宋" w:eastAsia="仿宋" w:hAnsi="仿宋" w:hint="eastAsia"/>
          <w:sz w:val="32"/>
          <w:szCs w:val="32"/>
        </w:rPr>
        <w:t>7</w:t>
      </w:r>
      <w:r w:rsidRPr="00F25B42">
        <w:rPr>
          <w:rFonts w:ascii="仿宋" w:eastAsia="仿宋" w:hAnsi="仿宋" w:hint="eastAsia"/>
          <w:sz w:val="32"/>
          <w:szCs w:val="32"/>
        </w:rPr>
        <w:t>年度，</w:t>
      </w:r>
      <w:r w:rsidR="00D57113" w:rsidRPr="00F25B42">
        <w:rPr>
          <w:rFonts w:ascii="仿宋" w:eastAsia="仿宋" w:hAnsi="仿宋" w:hint="eastAsia"/>
          <w:sz w:val="32"/>
          <w:szCs w:val="32"/>
        </w:rPr>
        <w:t>市检察院</w:t>
      </w:r>
      <w:r w:rsidRPr="00F25B42">
        <w:rPr>
          <w:rFonts w:ascii="仿宋" w:eastAsia="仿宋" w:hAnsi="仿宋" w:hint="eastAsia"/>
          <w:sz w:val="32"/>
          <w:szCs w:val="32"/>
        </w:rPr>
        <w:t>政府采购支出总额</w:t>
      </w:r>
      <w:r w:rsidR="008D1341">
        <w:rPr>
          <w:rFonts w:ascii="仿宋" w:eastAsia="仿宋" w:hAnsi="仿宋" w:hint="eastAsia"/>
          <w:sz w:val="32"/>
          <w:szCs w:val="32"/>
        </w:rPr>
        <w:t>27.34</w:t>
      </w:r>
      <w:r w:rsidRPr="00F25B42">
        <w:rPr>
          <w:rFonts w:ascii="仿宋" w:eastAsia="仿宋" w:hAnsi="仿宋" w:hint="eastAsia"/>
          <w:sz w:val="32"/>
          <w:szCs w:val="32"/>
        </w:rPr>
        <w:t>万元，其中：政府采购货物支出</w:t>
      </w:r>
      <w:r w:rsidR="008D1341">
        <w:rPr>
          <w:rFonts w:ascii="仿宋" w:eastAsia="仿宋" w:hAnsi="仿宋" w:hint="eastAsia"/>
          <w:sz w:val="32"/>
          <w:szCs w:val="32"/>
        </w:rPr>
        <w:t>27.34</w:t>
      </w:r>
      <w:r w:rsidRPr="00F25B42">
        <w:rPr>
          <w:rFonts w:ascii="仿宋" w:eastAsia="仿宋" w:hAnsi="仿宋" w:hint="eastAsia"/>
          <w:sz w:val="32"/>
          <w:szCs w:val="32"/>
        </w:rPr>
        <w:t>万元、政府采购工程支出</w:t>
      </w:r>
      <w:r w:rsidR="00D57113" w:rsidRPr="00F25B42">
        <w:rPr>
          <w:rFonts w:ascii="仿宋" w:eastAsia="仿宋" w:hAnsi="仿宋" w:hint="eastAsia"/>
          <w:sz w:val="32"/>
          <w:szCs w:val="32"/>
        </w:rPr>
        <w:t>0</w:t>
      </w:r>
      <w:r w:rsidRPr="00F25B42">
        <w:rPr>
          <w:rFonts w:ascii="仿宋" w:eastAsia="仿宋" w:hAnsi="仿宋" w:hint="eastAsia"/>
          <w:sz w:val="32"/>
          <w:szCs w:val="32"/>
        </w:rPr>
        <w:t>万元、政府采购服务支出</w:t>
      </w:r>
      <w:r w:rsidR="00D57113" w:rsidRPr="00F25B42">
        <w:rPr>
          <w:rFonts w:ascii="仿宋" w:eastAsia="仿宋" w:hAnsi="仿宋" w:hint="eastAsia"/>
          <w:sz w:val="32"/>
          <w:szCs w:val="32"/>
        </w:rPr>
        <w:t>0</w:t>
      </w:r>
      <w:r w:rsidRPr="00F25B42">
        <w:rPr>
          <w:rFonts w:ascii="仿宋" w:eastAsia="仿宋" w:hAnsi="仿宋" w:hint="eastAsia"/>
          <w:sz w:val="32"/>
          <w:szCs w:val="32"/>
        </w:rPr>
        <w:t>万元。主要用于</w:t>
      </w:r>
      <w:r w:rsidR="00530F1A" w:rsidRPr="00F25B42">
        <w:rPr>
          <w:rFonts w:ascii="仿宋" w:eastAsia="仿宋" w:hAnsi="仿宋" w:hint="eastAsia"/>
          <w:sz w:val="32"/>
          <w:szCs w:val="32"/>
        </w:rPr>
        <w:t>成立影视中心所需设备及院内办公、办案所需设备等</w:t>
      </w:r>
      <w:r w:rsidRPr="00F25B42">
        <w:rPr>
          <w:rFonts w:ascii="仿宋" w:eastAsia="仿宋" w:hAnsi="仿宋" w:hint="eastAsia"/>
          <w:sz w:val="32"/>
          <w:szCs w:val="32"/>
        </w:rPr>
        <w:t>。</w:t>
      </w:r>
    </w:p>
    <w:p w:rsidR="00D70605" w:rsidRPr="00A879EF" w:rsidRDefault="00D70605" w:rsidP="00A879EF">
      <w:pPr>
        <w:autoSpaceDE w:val="0"/>
        <w:autoSpaceDN w:val="0"/>
        <w:adjustRightInd w:val="0"/>
        <w:spacing w:line="580" w:lineRule="exact"/>
        <w:ind w:firstLineChars="200" w:firstLine="600"/>
        <w:rPr>
          <w:rFonts w:ascii="黑体" w:eastAsia="黑体" w:hAnsi="黑体"/>
          <w:sz w:val="30"/>
          <w:szCs w:val="30"/>
        </w:rPr>
      </w:pPr>
      <w:r w:rsidRPr="00A879EF">
        <w:rPr>
          <w:rFonts w:ascii="黑体" w:eastAsia="黑体" w:hAnsi="黑体" w:hint="eastAsia"/>
          <w:sz w:val="30"/>
          <w:szCs w:val="30"/>
        </w:rPr>
        <w:t>（三）国有资产占有使用情况</w:t>
      </w:r>
    </w:p>
    <w:p w:rsidR="007C212E" w:rsidRDefault="00D70605" w:rsidP="007C212E">
      <w:pPr>
        <w:autoSpaceDE w:val="0"/>
        <w:autoSpaceDN w:val="0"/>
        <w:adjustRightInd w:val="0"/>
        <w:spacing w:line="560" w:lineRule="exact"/>
        <w:ind w:firstLineChars="200" w:firstLine="640"/>
        <w:jc w:val="left"/>
        <w:rPr>
          <w:rFonts w:ascii="仿宋" w:eastAsia="仿宋" w:hAnsi="仿宋"/>
          <w:sz w:val="32"/>
          <w:szCs w:val="32"/>
        </w:rPr>
      </w:pPr>
      <w:r w:rsidRPr="00F25B42">
        <w:rPr>
          <w:rFonts w:ascii="仿宋" w:eastAsia="仿宋" w:hAnsi="仿宋" w:hint="eastAsia"/>
          <w:sz w:val="32"/>
          <w:szCs w:val="32"/>
        </w:rPr>
        <w:t>截至201</w:t>
      </w:r>
      <w:r w:rsidR="008D1341">
        <w:rPr>
          <w:rFonts w:ascii="仿宋" w:eastAsia="仿宋" w:hAnsi="仿宋" w:hint="eastAsia"/>
          <w:sz w:val="32"/>
          <w:szCs w:val="32"/>
        </w:rPr>
        <w:t>7</w:t>
      </w:r>
      <w:r w:rsidRPr="00F25B42">
        <w:rPr>
          <w:rFonts w:ascii="仿宋" w:eastAsia="仿宋" w:hAnsi="仿宋" w:hint="eastAsia"/>
          <w:sz w:val="32"/>
          <w:szCs w:val="32"/>
        </w:rPr>
        <w:t>年12月31日，</w:t>
      </w:r>
      <w:r w:rsidR="00692B32" w:rsidRPr="00F25B42">
        <w:rPr>
          <w:rFonts w:ascii="仿宋" w:eastAsia="仿宋" w:hAnsi="仿宋" w:hint="eastAsia"/>
          <w:sz w:val="32"/>
          <w:szCs w:val="32"/>
        </w:rPr>
        <w:t>市检察院</w:t>
      </w:r>
      <w:r w:rsidRPr="00F25B42">
        <w:rPr>
          <w:rFonts w:ascii="仿宋" w:eastAsia="仿宋" w:hAnsi="仿宋" w:hint="eastAsia"/>
          <w:sz w:val="32"/>
          <w:szCs w:val="32"/>
        </w:rPr>
        <w:t>有</w:t>
      </w:r>
      <w:r w:rsidR="0033562E" w:rsidRPr="00F25B42">
        <w:rPr>
          <w:rFonts w:ascii="仿宋" w:eastAsia="仿宋" w:hAnsi="仿宋" w:hint="eastAsia"/>
          <w:sz w:val="32"/>
          <w:szCs w:val="32"/>
        </w:rPr>
        <w:t>执法执勤</w:t>
      </w:r>
      <w:r w:rsidRPr="00F25B42">
        <w:rPr>
          <w:rFonts w:ascii="仿宋" w:eastAsia="仿宋" w:hAnsi="仿宋" w:hint="eastAsia"/>
          <w:sz w:val="32"/>
          <w:szCs w:val="32"/>
        </w:rPr>
        <w:t>车辆</w:t>
      </w:r>
      <w:r w:rsidR="002C349F" w:rsidRPr="00F25B42">
        <w:rPr>
          <w:rFonts w:ascii="仿宋" w:eastAsia="仿宋" w:hAnsi="仿宋" w:hint="eastAsia"/>
          <w:sz w:val="32"/>
          <w:szCs w:val="32"/>
        </w:rPr>
        <w:t>19</w:t>
      </w:r>
      <w:r w:rsidRPr="00F25B42">
        <w:rPr>
          <w:rFonts w:ascii="仿宋" w:eastAsia="仿宋" w:hAnsi="仿宋" w:hint="eastAsia"/>
          <w:sz w:val="32"/>
          <w:szCs w:val="32"/>
        </w:rPr>
        <w:t>辆，单价50万元以上通用设备</w:t>
      </w:r>
      <w:r w:rsidR="0033562E" w:rsidRPr="00F25B42">
        <w:rPr>
          <w:rFonts w:ascii="仿宋" w:eastAsia="仿宋" w:hAnsi="仿宋" w:hint="eastAsia"/>
          <w:sz w:val="32"/>
          <w:szCs w:val="32"/>
        </w:rPr>
        <w:t>1</w:t>
      </w:r>
      <w:r w:rsidRPr="00F25B42">
        <w:rPr>
          <w:rFonts w:ascii="仿宋" w:eastAsia="仿宋" w:hAnsi="仿宋" w:hint="eastAsia"/>
          <w:sz w:val="32"/>
          <w:szCs w:val="32"/>
        </w:rPr>
        <w:t>台</w:t>
      </w:r>
      <w:r w:rsidR="00F25B42" w:rsidRPr="00F25B42">
        <w:rPr>
          <w:rFonts w:ascii="仿宋" w:eastAsia="仿宋" w:hAnsi="仿宋" w:hint="eastAsia"/>
          <w:sz w:val="32"/>
          <w:szCs w:val="32"/>
        </w:rPr>
        <w:t>，</w:t>
      </w:r>
      <w:r w:rsidRPr="00F25B42">
        <w:rPr>
          <w:rFonts w:ascii="仿宋" w:eastAsia="仿宋" w:hAnsi="仿宋" w:hint="eastAsia"/>
          <w:sz w:val="32"/>
          <w:szCs w:val="32"/>
        </w:rPr>
        <w:t>单价100万元以上专用设备</w:t>
      </w:r>
      <w:r w:rsidR="0033562E" w:rsidRPr="00F25B42">
        <w:rPr>
          <w:rFonts w:ascii="仿宋" w:eastAsia="仿宋" w:hAnsi="仿宋" w:hint="eastAsia"/>
          <w:sz w:val="32"/>
          <w:szCs w:val="32"/>
        </w:rPr>
        <w:t>0</w:t>
      </w:r>
      <w:r w:rsidR="00F25B42" w:rsidRPr="00F25B42">
        <w:rPr>
          <w:rFonts w:ascii="仿宋" w:eastAsia="仿宋" w:hAnsi="仿宋" w:hint="eastAsia"/>
          <w:sz w:val="32"/>
          <w:szCs w:val="32"/>
        </w:rPr>
        <w:t>台</w:t>
      </w:r>
      <w:r w:rsidRPr="00F25B42">
        <w:rPr>
          <w:rFonts w:ascii="仿宋" w:eastAsia="仿宋" w:hAnsi="仿宋" w:hint="eastAsia"/>
          <w:sz w:val="32"/>
          <w:szCs w:val="32"/>
        </w:rPr>
        <w:t>。</w:t>
      </w:r>
    </w:p>
    <w:p w:rsidR="007C212E" w:rsidRDefault="007C212E" w:rsidP="003A1C26">
      <w:pPr>
        <w:autoSpaceDE w:val="0"/>
        <w:autoSpaceDN w:val="0"/>
        <w:adjustRightInd w:val="0"/>
        <w:spacing w:line="580" w:lineRule="exact"/>
        <w:ind w:firstLineChars="200" w:firstLine="600"/>
        <w:rPr>
          <w:rFonts w:ascii="楷体_GB2312" w:eastAsia="楷体_GB2312" w:hAnsi="楷体_GB2312" w:cs="楷体_GB2312"/>
          <w:color w:val="000000"/>
          <w:sz w:val="32"/>
          <w:szCs w:val="32"/>
        </w:rPr>
      </w:pPr>
      <w:r w:rsidRPr="003A1C26">
        <w:rPr>
          <w:rFonts w:ascii="黑体" w:eastAsia="黑体" w:hAnsi="黑体" w:hint="eastAsia"/>
          <w:sz w:val="30"/>
          <w:szCs w:val="30"/>
        </w:rPr>
        <w:lastRenderedPageBreak/>
        <w:t>（四）预算绩效情况</w:t>
      </w:r>
    </w:p>
    <w:p w:rsidR="007C212E" w:rsidRDefault="007C212E" w:rsidP="007C21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1.绩效目标管理情况。</w:t>
      </w:r>
    </w:p>
    <w:p w:rsidR="007C212E" w:rsidRPr="00D37DBE" w:rsidRDefault="007C212E" w:rsidP="007C212E">
      <w:pPr>
        <w:spacing w:line="560" w:lineRule="exact"/>
        <w:ind w:firstLineChars="200" w:firstLine="640"/>
        <w:rPr>
          <w:rFonts w:ascii="仿宋" w:eastAsia="仿宋" w:hAnsi="仿宋"/>
          <w:color w:val="000000"/>
          <w:sz w:val="32"/>
          <w:szCs w:val="32"/>
        </w:rPr>
      </w:pPr>
      <w:r w:rsidRPr="00D37DBE">
        <w:rPr>
          <w:rFonts w:ascii="仿宋" w:eastAsia="仿宋" w:hAnsi="仿宋" w:hint="eastAsia"/>
          <w:color w:val="000000"/>
          <w:sz w:val="32"/>
          <w:szCs w:val="32"/>
        </w:rPr>
        <w:t>按照预算绩效管理要求，本部门对2017年一般公共预算项目支出开展了绩效目标管理，共编制绩效目标</w:t>
      </w:r>
      <w:r w:rsidR="00BE4CEC" w:rsidRPr="00D37DBE">
        <w:rPr>
          <w:rFonts w:ascii="仿宋" w:eastAsia="仿宋" w:hAnsi="仿宋" w:hint="eastAsia"/>
          <w:color w:val="000000"/>
          <w:sz w:val="32"/>
          <w:szCs w:val="32"/>
        </w:rPr>
        <w:t>7</w:t>
      </w:r>
      <w:r w:rsidRPr="00D37DBE">
        <w:rPr>
          <w:rFonts w:ascii="仿宋" w:eastAsia="仿宋" w:hAnsi="仿宋" w:hint="eastAsia"/>
          <w:color w:val="000000"/>
          <w:sz w:val="32"/>
          <w:szCs w:val="32"/>
        </w:rPr>
        <w:t>个，涉及财政资金</w:t>
      </w:r>
      <w:r w:rsidR="00BE4CEC" w:rsidRPr="00D37DBE">
        <w:rPr>
          <w:rFonts w:ascii="仿宋" w:eastAsia="仿宋" w:hAnsi="仿宋" w:hint="eastAsia"/>
          <w:color w:val="000000"/>
          <w:sz w:val="32"/>
          <w:szCs w:val="32"/>
        </w:rPr>
        <w:t>1269.38</w:t>
      </w:r>
      <w:r w:rsidRPr="00D37DBE">
        <w:rPr>
          <w:rFonts w:ascii="仿宋" w:eastAsia="仿宋" w:hAnsi="仿宋" w:hint="eastAsia"/>
          <w:color w:val="000000"/>
          <w:sz w:val="32"/>
          <w:szCs w:val="32"/>
        </w:rPr>
        <w:t>万元，覆盖率达到100%。</w:t>
      </w:r>
    </w:p>
    <w:p w:rsidR="007C212E" w:rsidRDefault="007C212E" w:rsidP="007C21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2.部门整体支出绩效自评开展情况。</w:t>
      </w:r>
    </w:p>
    <w:p w:rsidR="007C212E" w:rsidRPr="00D37DBE" w:rsidRDefault="007C212E" w:rsidP="007C212E">
      <w:pPr>
        <w:spacing w:line="560" w:lineRule="exact"/>
        <w:ind w:firstLineChars="200" w:firstLine="640"/>
        <w:rPr>
          <w:rFonts w:ascii="仿宋" w:eastAsia="仿宋" w:hAnsi="仿宋"/>
          <w:color w:val="000000"/>
          <w:sz w:val="32"/>
          <w:szCs w:val="32"/>
        </w:rPr>
      </w:pPr>
      <w:r w:rsidRPr="00D37DBE">
        <w:rPr>
          <w:rFonts w:ascii="仿宋" w:eastAsia="仿宋" w:hAnsi="仿宋" w:hint="eastAsia"/>
          <w:color w:val="000000"/>
          <w:sz w:val="32"/>
          <w:szCs w:val="32"/>
        </w:rPr>
        <w:t>按照预算绩效管理要求，本部门对2017年整体支出开展绩效自评，自评得分</w:t>
      </w:r>
      <w:r w:rsidR="00AE5303" w:rsidRPr="00D37DBE">
        <w:rPr>
          <w:rFonts w:ascii="仿宋" w:eastAsia="仿宋" w:hAnsi="仿宋" w:hint="eastAsia"/>
          <w:color w:val="000000"/>
          <w:sz w:val="32"/>
          <w:szCs w:val="32"/>
        </w:rPr>
        <w:t>89</w:t>
      </w:r>
      <w:r w:rsidRPr="00D37DBE">
        <w:rPr>
          <w:rFonts w:ascii="仿宋" w:eastAsia="仿宋" w:hAnsi="仿宋" w:hint="eastAsia"/>
          <w:color w:val="000000"/>
          <w:sz w:val="32"/>
          <w:szCs w:val="32"/>
        </w:rPr>
        <w:t>分，存在的问题：一是由于一些项目系全市检察院机关统一安排部署，项目支出进度缓慢。二是脱贫攻坚费用支出较大，又未纳入年初预算，导致挤占行政支出的情况。三是对新的会计制度参悟的不够透彻。下一步改进措施：一是进一步加强会计业务知识的学习，认真领会上级文件精神，把各项财政资金用好、用对。二是不断修订、完善本单位财务制度，更加高效的使用每一笔预算资金。</w:t>
      </w:r>
    </w:p>
    <w:p w:rsidR="007C212E" w:rsidRDefault="007C212E" w:rsidP="007C212E">
      <w:pPr>
        <w:spacing w:line="560" w:lineRule="exact"/>
        <w:jc w:val="center"/>
        <w:rPr>
          <w:rFonts w:ascii="仿宋_GB2312" w:eastAsia="仿宋_GB2312"/>
          <w:color w:val="000000"/>
          <w:sz w:val="32"/>
          <w:szCs w:val="32"/>
        </w:rPr>
      </w:pPr>
    </w:p>
    <w:p w:rsidR="007C212E" w:rsidRDefault="007C212E" w:rsidP="007C212E">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2017年部门整体支出绩效评价得分表</w:t>
      </w:r>
    </w:p>
    <w:p w:rsidR="007C212E" w:rsidRDefault="007C212E" w:rsidP="007C212E">
      <w:pPr>
        <w:spacing w:line="400" w:lineRule="exact"/>
        <w:jc w:val="center"/>
        <w:rPr>
          <w:rFonts w:ascii="方正小标宋简体" w:eastAsia="方正小标宋简体" w:hAnsi="方正小标宋简体" w:cs="方正小标宋简体"/>
          <w:color w:val="000000"/>
          <w:sz w:val="44"/>
          <w:szCs w:val="44"/>
        </w:rPr>
      </w:pPr>
    </w:p>
    <w:tbl>
      <w:tblPr>
        <w:tblW w:w="0" w:type="auto"/>
        <w:jc w:val="center"/>
        <w:tblLayout w:type="fixed"/>
        <w:tblLook w:val="0000" w:firstRow="0" w:lastRow="0" w:firstColumn="0" w:lastColumn="0" w:noHBand="0" w:noVBand="0"/>
      </w:tblPr>
      <w:tblGrid>
        <w:gridCol w:w="1702"/>
        <w:gridCol w:w="2422"/>
        <w:gridCol w:w="3248"/>
        <w:gridCol w:w="2126"/>
      </w:tblGrid>
      <w:tr w:rsidR="007C212E" w:rsidTr="001B5029">
        <w:trPr>
          <w:trHeight w:val="340"/>
          <w:jc w:val="center"/>
        </w:trPr>
        <w:tc>
          <w:tcPr>
            <w:tcW w:w="1702" w:type="dxa"/>
            <w:tcBorders>
              <w:top w:val="single" w:sz="4" w:space="0" w:color="auto"/>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一级指标</w:t>
            </w:r>
          </w:p>
        </w:tc>
        <w:tc>
          <w:tcPr>
            <w:tcW w:w="2422" w:type="dxa"/>
            <w:tcBorders>
              <w:top w:val="single" w:sz="4" w:space="0" w:color="auto"/>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二级指标</w:t>
            </w:r>
          </w:p>
        </w:tc>
        <w:tc>
          <w:tcPr>
            <w:tcW w:w="3248" w:type="dxa"/>
            <w:tcBorders>
              <w:top w:val="single" w:sz="4" w:space="0" w:color="auto"/>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三级指标</w:t>
            </w:r>
          </w:p>
        </w:tc>
        <w:tc>
          <w:tcPr>
            <w:tcW w:w="2126" w:type="dxa"/>
            <w:tcBorders>
              <w:top w:val="single" w:sz="4" w:space="0" w:color="auto"/>
              <w:left w:val="nil"/>
              <w:bottom w:val="single" w:sz="4" w:space="0" w:color="auto"/>
              <w:right w:val="single" w:sz="4" w:space="0" w:color="auto"/>
            </w:tcBorders>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得分</w:t>
            </w:r>
          </w:p>
        </w:tc>
      </w:tr>
      <w:tr w:rsidR="007C212E" w:rsidTr="001B5029">
        <w:trPr>
          <w:trHeight w:val="340"/>
          <w:jc w:val="center"/>
        </w:trPr>
        <w:tc>
          <w:tcPr>
            <w:tcW w:w="1702" w:type="dxa"/>
            <w:vMerge w:val="restart"/>
            <w:tcBorders>
              <w:top w:val="nil"/>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部门决策（25分）</w:t>
            </w:r>
          </w:p>
        </w:tc>
        <w:tc>
          <w:tcPr>
            <w:tcW w:w="2422" w:type="dxa"/>
            <w:vMerge w:val="restart"/>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目标任务（15分）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相关性（5分）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4.5</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明确性（5分）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合理性（5分）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4.5</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预算编制（10分）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测算依据（5分）</w:t>
            </w:r>
          </w:p>
        </w:tc>
        <w:tc>
          <w:tcPr>
            <w:tcW w:w="2126" w:type="dxa"/>
            <w:tcBorders>
              <w:top w:val="nil"/>
              <w:left w:val="nil"/>
              <w:bottom w:val="single" w:sz="4" w:space="0" w:color="auto"/>
              <w:right w:val="single" w:sz="4" w:space="0" w:color="auto"/>
            </w:tcBorders>
          </w:tcPr>
          <w:p w:rsidR="007C212E" w:rsidRDefault="00BE4CEC"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4.5</w:t>
            </w:r>
          </w:p>
        </w:tc>
      </w:tr>
      <w:tr w:rsidR="007C212E" w:rsidTr="001B5029">
        <w:trPr>
          <w:trHeight w:val="340"/>
          <w:jc w:val="center"/>
        </w:trPr>
        <w:tc>
          <w:tcPr>
            <w:tcW w:w="1702" w:type="dxa"/>
            <w:vMerge/>
            <w:tcBorders>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目标管理（5分）</w:t>
            </w:r>
          </w:p>
        </w:tc>
        <w:tc>
          <w:tcPr>
            <w:tcW w:w="2126" w:type="dxa"/>
            <w:tcBorders>
              <w:top w:val="nil"/>
              <w:left w:val="nil"/>
              <w:bottom w:val="single" w:sz="4" w:space="0" w:color="auto"/>
              <w:right w:val="single" w:sz="4" w:space="0" w:color="auto"/>
            </w:tcBorders>
          </w:tcPr>
          <w:p w:rsidR="007C212E" w:rsidRDefault="00BE4CEC"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7C212E" w:rsidTr="001B5029">
        <w:trPr>
          <w:trHeight w:val="340"/>
          <w:jc w:val="center"/>
        </w:trPr>
        <w:tc>
          <w:tcPr>
            <w:tcW w:w="1702" w:type="dxa"/>
            <w:vMerge w:val="restart"/>
            <w:tcBorders>
              <w:top w:val="nil"/>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综合管理（30分）</w:t>
            </w:r>
          </w:p>
        </w:tc>
        <w:tc>
          <w:tcPr>
            <w:tcW w:w="2422" w:type="dxa"/>
            <w:vMerge w:val="restart"/>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专项资金分配时限（2分）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省级财力专项预算分配时限（1分）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中央专款分配合</w:t>
            </w:r>
            <w:proofErr w:type="gramStart"/>
            <w:r>
              <w:rPr>
                <w:rFonts w:ascii="宋体" w:hAnsi="宋体" w:cs="宋体" w:hint="eastAsia"/>
                <w:color w:val="000000"/>
                <w:kern w:val="0"/>
                <w:sz w:val="20"/>
                <w:szCs w:val="20"/>
              </w:rPr>
              <w:t>规</w:t>
            </w:r>
            <w:proofErr w:type="gramEnd"/>
            <w:r>
              <w:rPr>
                <w:rFonts w:ascii="宋体" w:hAnsi="宋体" w:cs="宋体" w:hint="eastAsia"/>
                <w:color w:val="000000"/>
                <w:kern w:val="0"/>
                <w:sz w:val="20"/>
                <w:szCs w:val="20"/>
              </w:rPr>
              <w:t>率（1分）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中期评估（2分）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执行中期评估（2分）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绩效监控（5分）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预算执行进度监控（2分）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绩效目标动态监控（3分）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非</w:t>
            </w:r>
            <w:proofErr w:type="gramStart"/>
            <w:r>
              <w:rPr>
                <w:rFonts w:ascii="宋体" w:hAnsi="宋体" w:cs="宋体" w:hint="eastAsia"/>
                <w:color w:val="000000"/>
                <w:kern w:val="0"/>
                <w:sz w:val="20"/>
                <w:szCs w:val="20"/>
              </w:rPr>
              <w:t>税收入执收</w:t>
            </w:r>
            <w:proofErr w:type="gramEnd"/>
            <w:r>
              <w:rPr>
                <w:rFonts w:ascii="宋体" w:hAnsi="宋体" w:cs="宋体" w:hint="eastAsia"/>
                <w:color w:val="000000"/>
                <w:kern w:val="0"/>
                <w:sz w:val="20"/>
                <w:szCs w:val="20"/>
              </w:rPr>
              <w:t>情况（2分）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非税收入征收情况（1分）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非税收入上缴情况（1分）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资产管理（6分）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资产管理信息化情况（2分）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行政事业单位资产报告情况（2分）</w:t>
            </w:r>
          </w:p>
        </w:tc>
        <w:tc>
          <w:tcPr>
            <w:tcW w:w="2126" w:type="dxa"/>
            <w:tcBorders>
              <w:top w:val="nil"/>
              <w:left w:val="nil"/>
              <w:bottom w:val="single" w:sz="4" w:space="0" w:color="auto"/>
              <w:right w:val="single" w:sz="4" w:space="0" w:color="auto"/>
            </w:tcBorders>
          </w:tcPr>
          <w:p w:rsidR="007C212E" w:rsidRDefault="00BE4CEC"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资产管理与预算管理相结合（2分）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422"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内控制度管理（2分）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内部控制</w:t>
            </w:r>
            <w:proofErr w:type="gramStart"/>
            <w:r>
              <w:rPr>
                <w:rFonts w:ascii="宋体" w:hAnsi="宋体" w:cs="宋体" w:hint="eastAsia"/>
                <w:color w:val="000000"/>
                <w:kern w:val="0"/>
                <w:sz w:val="20"/>
                <w:szCs w:val="20"/>
              </w:rPr>
              <w:t>度健全</w:t>
            </w:r>
            <w:proofErr w:type="gramEnd"/>
            <w:r>
              <w:rPr>
                <w:rFonts w:ascii="宋体" w:hAnsi="宋体" w:cs="宋体" w:hint="eastAsia"/>
                <w:color w:val="000000"/>
                <w:kern w:val="0"/>
                <w:sz w:val="20"/>
                <w:szCs w:val="20"/>
              </w:rPr>
              <w:t>完整（2分）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信息公开（6分）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预算公开（2分）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决算公开（2分）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绩效信息公开（2分）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绩效评价（5分）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绩效评价开展（2分）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7C212E" w:rsidTr="001B5029">
        <w:trPr>
          <w:trHeight w:val="340"/>
          <w:jc w:val="center"/>
        </w:trPr>
        <w:tc>
          <w:tcPr>
            <w:tcW w:w="1702" w:type="dxa"/>
            <w:vMerge/>
            <w:tcBorders>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评价结果应用（3分）</w:t>
            </w:r>
          </w:p>
        </w:tc>
        <w:tc>
          <w:tcPr>
            <w:tcW w:w="2126" w:type="dxa"/>
            <w:tcBorders>
              <w:top w:val="nil"/>
              <w:left w:val="nil"/>
              <w:bottom w:val="single" w:sz="4" w:space="0" w:color="auto"/>
              <w:right w:val="single" w:sz="4" w:space="0" w:color="auto"/>
            </w:tcBorders>
          </w:tcPr>
          <w:p w:rsidR="007C212E" w:rsidRDefault="007C212E" w:rsidP="003A701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7C212E" w:rsidTr="001B5029">
        <w:trPr>
          <w:trHeight w:val="340"/>
          <w:jc w:val="center"/>
        </w:trPr>
        <w:tc>
          <w:tcPr>
            <w:tcW w:w="1702" w:type="dxa"/>
            <w:vMerge w:val="restart"/>
            <w:tcBorders>
              <w:top w:val="nil"/>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部门绩效情况（45分）</w:t>
            </w:r>
          </w:p>
        </w:tc>
        <w:tc>
          <w:tcPr>
            <w:tcW w:w="2422" w:type="dxa"/>
            <w:vMerge w:val="restart"/>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履职成效（20分）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部门特性指标</w:t>
            </w:r>
          </w:p>
        </w:tc>
        <w:tc>
          <w:tcPr>
            <w:tcW w:w="2126" w:type="dxa"/>
            <w:tcBorders>
              <w:top w:val="nil"/>
              <w:left w:val="nil"/>
              <w:bottom w:val="single" w:sz="4" w:space="0" w:color="auto"/>
              <w:right w:val="single" w:sz="4" w:space="0" w:color="auto"/>
            </w:tcBorders>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7C212E" w:rsidRDefault="007C212E" w:rsidP="001B5029">
            <w:pPr>
              <w:widowControl/>
              <w:spacing w:line="240" w:lineRule="exact"/>
              <w:jc w:val="center"/>
              <w:rPr>
                <w:rFonts w:ascii="宋体" w:hAnsi="宋体" w:cs="宋体"/>
                <w:color w:val="000000"/>
                <w:kern w:val="0"/>
                <w:sz w:val="20"/>
                <w:szCs w:val="20"/>
              </w:rPr>
            </w:pP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7C212E" w:rsidRDefault="007C212E" w:rsidP="001B5029">
            <w:pPr>
              <w:widowControl/>
              <w:spacing w:line="240" w:lineRule="exact"/>
              <w:jc w:val="center"/>
              <w:rPr>
                <w:rFonts w:ascii="宋体" w:hAnsi="宋体" w:cs="宋体"/>
                <w:color w:val="000000"/>
                <w:kern w:val="0"/>
                <w:sz w:val="20"/>
                <w:szCs w:val="20"/>
              </w:rPr>
            </w:pP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7C212E" w:rsidRDefault="007C212E" w:rsidP="001B5029">
            <w:pPr>
              <w:widowControl/>
              <w:spacing w:line="240" w:lineRule="exact"/>
              <w:jc w:val="center"/>
              <w:rPr>
                <w:rFonts w:ascii="宋体" w:hAnsi="宋体" w:cs="宋体"/>
                <w:color w:val="000000"/>
                <w:kern w:val="0"/>
                <w:sz w:val="20"/>
                <w:szCs w:val="20"/>
              </w:rPr>
            </w:pP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可持续发展能力（15分）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重点改革（重点工作）完成情况（5分）</w:t>
            </w:r>
          </w:p>
        </w:tc>
        <w:tc>
          <w:tcPr>
            <w:tcW w:w="2126" w:type="dxa"/>
            <w:tcBorders>
              <w:top w:val="nil"/>
              <w:left w:val="nil"/>
              <w:bottom w:val="single" w:sz="4" w:space="0" w:color="auto"/>
              <w:right w:val="single" w:sz="4" w:space="0" w:color="auto"/>
            </w:tcBorders>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4.5</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科技（制度、方法、机制等）创新（5分）</w:t>
            </w:r>
          </w:p>
        </w:tc>
        <w:tc>
          <w:tcPr>
            <w:tcW w:w="2126" w:type="dxa"/>
            <w:tcBorders>
              <w:top w:val="nil"/>
              <w:left w:val="nil"/>
              <w:bottom w:val="single" w:sz="4" w:space="0" w:color="auto"/>
              <w:right w:val="single" w:sz="4" w:space="0" w:color="auto"/>
            </w:tcBorders>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人才培养（5分）</w:t>
            </w:r>
          </w:p>
        </w:tc>
        <w:tc>
          <w:tcPr>
            <w:tcW w:w="2126" w:type="dxa"/>
            <w:tcBorders>
              <w:top w:val="nil"/>
              <w:left w:val="nil"/>
              <w:bottom w:val="single" w:sz="4" w:space="0" w:color="auto"/>
              <w:right w:val="single" w:sz="4" w:space="0" w:color="auto"/>
            </w:tcBorders>
          </w:tcPr>
          <w:p w:rsidR="007C212E" w:rsidRDefault="00BE4CEC"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满意度（10分）</w:t>
            </w: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协作部门满意度（3分）</w:t>
            </w:r>
          </w:p>
        </w:tc>
        <w:tc>
          <w:tcPr>
            <w:tcW w:w="2126" w:type="dxa"/>
            <w:tcBorders>
              <w:top w:val="nil"/>
              <w:left w:val="nil"/>
              <w:bottom w:val="single" w:sz="4" w:space="0" w:color="auto"/>
              <w:right w:val="single" w:sz="4" w:space="0" w:color="auto"/>
            </w:tcBorders>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7C212E" w:rsidTr="001B5029">
        <w:trPr>
          <w:trHeight w:val="340"/>
          <w:jc w:val="center"/>
        </w:trPr>
        <w:tc>
          <w:tcPr>
            <w:tcW w:w="170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2422" w:type="dxa"/>
            <w:vMerge/>
            <w:tcBorders>
              <w:left w:val="single" w:sz="4" w:space="0" w:color="auto"/>
              <w:right w:val="single" w:sz="4" w:space="0" w:color="auto"/>
            </w:tcBorders>
            <w:vAlign w:val="center"/>
          </w:tcPr>
          <w:p w:rsidR="007C212E" w:rsidRDefault="007C212E" w:rsidP="001B5029">
            <w:pPr>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管理对象满意度（3分）</w:t>
            </w:r>
          </w:p>
        </w:tc>
        <w:tc>
          <w:tcPr>
            <w:tcW w:w="2126" w:type="dxa"/>
            <w:tcBorders>
              <w:top w:val="nil"/>
              <w:left w:val="nil"/>
              <w:bottom w:val="single" w:sz="4" w:space="0" w:color="auto"/>
              <w:right w:val="single" w:sz="4" w:space="0" w:color="auto"/>
            </w:tcBorders>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7C212E" w:rsidTr="001B5029">
        <w:trPr>
          <w:trHeight w:val="340"/>
          <w:jc w:val="center"/>
        </w:trPr>
        <w:tc>
          <w:tcPr>
            <w:tcW w:w="1702" w:type="dxa"/>
            <w:vMerge/>
            <w:tcBorders>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2422" w:type="dxa"/>
            <w:vMerge/>
            <w:tcBorders>
              <w:left w:val="single" w:sz="4" w:space="0" w:color="auto"/>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社会公众满意度（4分）</w:t>
            </w:r>
          </w:p>
        </w:tc>
        <w:tc>
          <w:tcPr>
            <w:tcW w:w="2126" w:type="dxa"/>
            <w:tcBorders>
              <w:top w:val="nil"/>
              <w:left w:val="nil"/>
              <w:bottom w:val="single" w:sz="4" w:space="0" w:color="auto"/>
              <w:right w:val="single" w:sz="4" w:space="0" w:color="auto"/>
            </w:tcBorders>
          </w:tcPr>
          <w:p w:rsidR="007C212E" w:rsidRDefault="007C212E" w:rsidP="001B502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r>
    </w:tbl>
    <w:p w:rsidR="007C212E" w:rsidRDefault="007C212E" w:rsidP="007C21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3.部门自行组织绩效评价开展情况。</w:t>
      </w:r>
    </w:p>
    <w:p w:rsidR="007C212E" w:rsidRPr="0049642B" w:rsidRDefault="007C212E" w:rsidP="007C212E">
      <w:pPr>
        <w:spacing w:line="560" w:lineRule="exact"/>
        <w:ind w:firstLineChars="200" w:firstLine="640"/>
        <w:rPr>
          <w:rFonts w:ascii="仿宋" w:eastAsia="仿宋" w:hAnsi="仿宋"/>
          <w:color w:val="000000"/>
          <w:sz w:val="32"/>
          <w:szCs w:val="32"/>
        </w:rPr>
      </w:pPr>
      <w:r w:rsidRPr="0049642B">
        <w:rPr>
          <w:rFonts w:ascii="仿宋" w:eastAsia="仿宋" w:hAnsi="仿宋" w:hint="eastAsia"/>
          <w:color w:val="000000"/>
          <w:sz w:val="32"/>
          <w:szCs w:val="32"/>
        </w:rPr>
        <w:t>本部门2017年未对项目开展绩效评价。</w:t>
      </w:r>
    </w:p>
    <w:p w:rsidR="00C44D11" w:rsidRPr="00497B2A" w:rsidRDefault="00C44D11" w:rsidP="003A1C26">
      <w:pPr>
        <w:autoSpaceDE w:val="0"/>
        <w:autoSpaceDN w:val="0"/>
        <w:adjustRightInd w:val="0"/>
        <w:spacing w:line="600" w:lineRule="exact"/>
        <w:ind w:firstLineChars="196" w:firstLine="627"/>
        <w:jc w:val="left"/>
        <w:rPr>
          <w:rFonts w:ascii="仿宋_GB2312" w:eastAsia="仿宋_GB2312"/>
          <w:b/>
          <w:color w:val="000000"/>
          <w:sz w:val="32"/>
          <w:szCs w:val="32"/>
        </w:rPr>
      </w:pPr>
      <w:r w:rsidRPr="00497B2A">
        <w:rPr>
          <w:rFonts w:ascii="仿宋_GB2312" w:eastAsia="仿宋_GB2312" w:hint="eastAsia"/>
          <w:b/>
          <w:color w:val="000000"/>
          <w:sz w:val="32"/>
          <w:szCs w:val="32"/>
        </w:rPr>
        <w:t>十</w:t>
      </w:r>
      <w:r w:rsidR="00714FFA">
        <w:rPr>
          <w:rFonts w:ascii="仿宋_GB2312" w:eastAsia="仿宋_GB2312" w:hint="eastAsia"/>
          <w:b/>
          <w:color w:val="000000"/>
          <w:sz w:val="32"/>
          <w:szCs w:val="32"/>
        </w:rPr>
        <w:t>一</w:t>
      </w:r>
      <w:r w:rsidRPr="00497B2A">
        <w:rPr>
          <w:rFonts w:ascii="仿宋_GB2312" w:eastAsia="仿宋_GB2312" w:hint="eastAsia"/>
          <w:b/>
          <w:color w:val="000000"/>
          <w:sz w:val="32"/>
          <w:szCs w:val="32"/>
        </w:rPr>
        <w:t>、名词解释</w:t>
      </w:r>
    </w:p>
    <w:p w:rsidR="00C44D11" w:rsidRPr="00714FFA" w:rsidRDefault="00C44D11" w:rsidP="002F4AED">
      <w:pPr>
        <w:pStyle w:val="Default"/>
        <w:spacing w:line="560" w:lineRule="exact"/>
        <w:ind w:firstLineChars="200" w:firstLine="640"/>
        <w:rPr>
          <w:rFonts w:hAnsi="仿宋"/>
          <w:sz w:val="32"/>
          <w:szCs w:val="32"/>
        </w:rPr>
      </w:pPr>
      <w:r w:rsidRPr="00714FFA">
        <w:rPr>
          <w:rFonts w:hAnsi="仿宋" w:hint="eastAsia"/>
          <w:sz w:val="32"/>
          <w:szCs w:val="32"/>
        </w:rPr>
        <w:t xml:space="preserve">1.财政拨款收入：指省级财政当年拨付的资金。 </w:t>
      </w:r>
    </w:p>
    <w:p w:rsidR="00C44D11" w:rsidRPr="00714FFA" w:rsidRDefault="002F4AED" w:rsidP="002F4AED">
      <w:pPr>
        <w:pStyle w:val="Default"/>
        <w:spacing w:line="560" w:lineRule="exact"/>
        <w:ind w:firstLineChars="200" w:firstLine="640"/>
        <w:rPr>
          <w:rFonts w:hAnsi="仿宋"/>
          <w:sz w:val="32"/>
          <w:szCs w:val="32"/>
        </w:rPr>
      </w:pPr>
      <w:r w:rsidRPr="00714FFA">
        <w:rPr>
          <w:rFonts w:hAnsi="仿宋" w:hint="eastAsia"/>
          <w:sz w:val="32"/>
          <w:szCs w:val="32"/>
        </w:rPr>
        <w:t>2</w:t>
      </w:r>
      <w:r w:rsidR="00C44D11" w:rsidRPr="00714FFA">
        <w:rPr>
          <w:rFonts w:hAnsi="仿宋" w:hint="eastAsia"/>
          <w:sz w:val="32"/>
          <w:szCs w:val="32"/>
        </w:rPr>
        <w:t>.其他收入：指除上述“财政拨款收入”、“事业收入”、</w:t>
      </w:r>
    </w:p>
    <w:p w:rsidR="00C44D11" w:rsidRPr="00714FFA" w:rsidRDefault="002F4AED" w:rsidP="002F4AED">
      <w:pPr>
        <w:pStyle w:val="Default"/>
        <w:spacing w:line="560" w:lineRule="exact"/>
        <w:ind w:firstLineChars="200" w:firstLine="640"/>
        <w:rPr>
          <w:rFonts w:hAnsi="仿宋"/>
          <w:sz w:val="32"/>
          <w:szCs w:val="32"/>
        </w:rPr>
      </w:pPr>
      <w:r w:rsidRPr="00714FFA">
        <w:rPr>
          <w:rFonts w:hAnsi="仿宋" w:hint="eastAsia"/>
          <w:sz w:val="32"/>
          <w:szCs w:val="32"/>
        </w:rPr>
        <w:t>3</w:t>
      </w:r>
      <w:r w:rsidR="00C44D11" w:rsidRPr="00714FFA">
        <w:rPr>
          <w:rFonts w:hAnsi="仿宋" w:hint="eastAsia"/>
          <w:sz w:val="32"/>
          <w:szCs w:val="32"/>
        </w:rPr>
        <w:t xml:space="preserve">.年初结转和结余：指以前年度尚未完成、结转到本年按有关规定继续使用的资金。 </w:t>
      </w:r>
    </w:p>
    <w:p w:rsidR="003A1C26" w:rsidRPr="00714FFA" w:rsidRDefault="00AE5303" w:rsidP="00AE5303">
      <w:pPr>
        <w:pStyle w:val="Default"/>
        <w:spacing w:line="560" w:lineRule="exact"/>
        <w:ind w:firstLineChars="200" w:firstLine="640"/>
        <w:rPr>
          <w:rFonts w:hAnsi="仿宋"/>
          <w:sz w:val="32"/>
          <w:szCs w:val="32"/>
        </w:rPr>
      </w:pPr>
      <w:r w:rsidRPr="00714FFA">
        <w:rPr>
          <w:rFonts w:hAnsi="仿宋" w:hint="eastAsia"/>
          <w:sz w:val="32"/>
          <w:szCs w:val="32"/>
        </w:rPr>
        <w:t>4</w:t>
      </w:r>
      <w:r w:rsidR="003A1C26" w:rsidRPr="00714FFA">
        <w:rPr>
          <w:rFonts w:hAnsi="仿宋" w:hint="eastAsia"/>
          <w:sz w:val="32"/>
          <w:szCs w:val="32"/>
        </w:rPr>
        <w:t>.</w:t>
      </w:r>
      <w:r w:rsidRPr="00714FFA">
        <w:rPr>
          <w:rFonts w:hAnsi="仿宋" w:hint="eastAsia"/>
          <w:sz w:val="32"/>
          <w:szCs w:val="32"/>
        </w:rPr>
        <w:t>公共安全支出（类）检察（款）行政运行（项）:反映行政单位（包括实行公务员管理的事业单位）的基本支出。</w:t>
      </w:r>
      <w:r w:rsidR="00B3407C" w:rsidRPr="00714FFA">
        <w:rPr>
          <w:rFonts w:hAnsi="仿宋" w:hint="eastAsia"/>
          <w:sz w:val="32"/>
          <w:szCs w:val="32"/>
        </w:rPr>
        <w:t xml:space="preserve"> </w:t>
      </w:r>
    </w:p>
    <w:p w:rsidR="00AE5303" w:rsidRPr="00714FFA" w:rsidRDefault="00B31B97" w:rsidP="00AE5303">
      <w:pPr>
        <w:pStyle w:val="Default"/>
        <w:spacing w:line="560" w:lineRule="exact"/>
        <w:ind w:firstLineChars="200" w:firstLine="640"/>
        <w:rPr>
          <w:rFonts w:hAnsi="仿宋"/>
          <w:sz w:val="32"/>
          <w:szCs w:val="32"/>
        </w:rPr>
      </w:pPr>
      <w:r w:rsidRPr="00714FFA">
        <w:rPr>
          <w:rFonts w:hAnsi="仿宋" w:hint="eastAsia"/>
          <w:sz w:val="32"/>
          <w:szCs w:val="32"/>
        </w:rPr>
        <w:t>5</w:t>
      </w:r>
      <w:r w:rsidR="003A1C26" w:rsidRPr="00714FFA">
        <w:rPr>
          <w:rFonts w:hAnsi="仿宋" w:hint="eastAsia"/>
          <w:sz w:val="32"/>
          <w:szCs w:val="32"/>
        </w:rPr>
        <w:t>.</w:t>
      </w:r>
      <w:r w:rsidR="00AE5303" w:rsidRPr="00714FFA">
        <w:rPr>
          <w:rFonts w:hAnsi="仿宋" w:hint="eastAsia"/>
          <w:sz w:val="32"/>
          <w:szCs w:val="32"/>
        </w:rPr>
        <w:t>公共安全支出（类）检察（款）一般行政管理事务（项）:反映行政单位（包括实行公务员管理的事业单位）未单独设</w:t>
      </w:r>
      <w:r w:rsidR="00AE5303" w:rsidRPr="00714FFA">
        <w:rPr>
          <w:rFonts w:hAnsi="仿宋" w:hint="eastAsia"/>
          <w:sz w:val="32"/>
          <w:szCs w:val="32"/>
        </w:rPr>
        <w:lastRenderedPageBreak/>
        <w:t>置项级科目的其他项目支出。</w:t>
      </w:r>
    </w:p>
    <w:p w:rsidR="00AE5303" w:rsidRPr="00714FFA" w:rsidRDefault="003A1C26" w:rsidP="00AE5303">
      <w:pPr>
        <w:pStyle w:val="Default"/>
        <w:spacing w:line="560" w:lineRule="exact"/>
        <w:ind w:firstLineChars="200" w:firstLine="640"/>
        <w:rPr>
          <w:rFonts w:hAnsi="仿宋"/>
          <w:sz w:val="32"/>
          <w:szCs w:val="32"/>
        </w:rPr>
      </w:pPr>
      <w:r w:rsidRPr="00714FFA">
        <w:rPr>
          <w:rFonts w:hAnsi="仿宋" w:hint="eastAsia"/>
          <w:sz w:val="32"/>
          <w:szCs w:val="32"/>
        </w:rPr>
        <w:t>6.</w:t>
      </w:r>
      <w:r w:rsidR="00AE5303" w:rsidRPr="00714FFA">
        <w:rPr>
          <w:rFonts w:hAnsi="仿宋" w:hint="eastAsia"/>
          <w:sz w:val="32"/>
          <w:szCs w:val="32"/>
        </w:rPr>
        <w:t>公共安全支出（类）检察（款）查办和预防职务犯罪（项）：反映查办贪污贿赂、渎职侵权等职务犯罪案件所发生的支出以及开展预防职务犯罪工作的支出。</w:t>
      </w:r>
    </w:p>
    <w:p w:rsidR="00983462" w:rsidRPr="00714FFA" w:rsidRDefault="00983462" w:rsidP="00C44D11">
      <w:pPr>
        <w:ind w:firstLineChars="200" w:firstLine="640"/>
        <w:rPr>
          <w:rFonts w:ascii="仿宋" w:eastAsia="仿宋" w:hAnsi="仿宋"/>
          <w:color w:val="000000"/>
          <w:sz w:val="32"/>
          <w:szCs w:val="32"/>
        </w:rPr>
      </w:pPr>
      <w:r w:rsidRPr="00714FFA">
        <w:rPr>
          <w:rFonts w:ascii="仿宋" w:eastAsia="仿宋" w:hAnsi="仿宋" w:hint="eastAsia"/>
          <w:color w:val="000000"/>
          <w:sz w:val="32"/>
          <w:szCs w:val="32"/>
        </w:rPr>
        <w:t>7.</w:t>
      </w:r>
      <w:r w:rsidR="00AE5303" w:rsidRPr="00714FFA">
        <w:rPr>
          <w:rFonts w:ascii="仿宋" w:eastAsia="仿宋" w:hAnsi="仿宋" w:hint="eastAsia"/>
          <w:sz w:val="32"/>
          <w:szCs w:val="32"/>
        </w:rPr>
        <w:t>公共安全支出（类）检察（款）</w:t>
      </w:r>
      <w:r w:rsidRPr="00714FFA">
        <w:rPr>
          <w:rFonts w:ascii="仿宋" w:eastAsia="仿宋" w:hAnsi="仿宋" w:hint="eastAsia"/>
          <w:color w:val="000000"/>
          <w:sz w:val="32"/>
          <w:szCs w:val="32"/>
        </w:rPr>
        <w:t>公诉与审判监督</w:t>
      </w:r>
      <w:r w:rsidR="00AE5303" w:rsidRPr="00714FFA">
        <w:rPr>
          <w:rFonts w:ascii="仿宋" w:eastAsia="仿宋" w:hAnsi="仿宋" w:hint="eastAsia"/>
          <w:sz w:val="32"/>
          <w:szCs w:val="32"/>
        </w:rPr>
        <w:t>（项）：</w:t>
      </w:r>
      <w:r w:rsidRPr="00714FFA">
        <w:rPr>
          <w:rFonts w:ascii="仿宋" w:eastAsia="仿宋" w:hAnsi="仿宋" w:hint="eastAsia"/>
          <w:color w:val="000000"/>
          <w:sz w:val="32"/>
          <w:szCs w:val="32"/>
        </w:rPr>
        <w:t>指反映刑事犯罪案件审查起诉、出庭公诉以及对人民法院刑事、民事、行政审判活动进行监督支出。</w:t>
      </w:r>
    </w:p>
    <w:p w:rsidR="00983462" w:rsidRPr="00714FFA" w:rsidRDefault="00983462" w:rsidP="00C44D11">
      <w:pPr>
        <w:ind w:firstLineChars="200" w:firstLine="640"/>
        <w:rPr>
          <w:rFonts w:ascii="仿宋" w:eastAsia="仿宋" w:hAnsi="仿宋"/>
          <w:color w:val="000000"/>
          <w:sz w:val="32"/>
          <w:szCs w:val="32"/>
        </w:rPr>
      </w:pPr>
      <w:r w:rsidRPr="00714FFA">
        <w:rPr>
          <w:rFonts w:ascii="仿宋" w:eastAsia="仿宋" w:hAnsi="仿宋" w:hint="eastAsia"/>
          <w:color w:val="000000"/>
          <w:sz w:val="32"/>
          <w:szCs w:val="32"/>
        </w:rPr>
        <w:t>8.</w:t>
      </w:r>
      <w:r w:rsidR="00AE5303" w:rsidRPr="00714FFA">
        <w:rPr>
          <w:rFonts w:ascii="仿宋" w:eastAsia="仿宋" w:hAnsi="仿宋" w:hint="eastAsia"/>
          <w:sz w:val="32"/>
          <w:szCs w:val="32"/>
        </w:rPr>
        <w:t>公共安全支出（类）检察（款）</w:t>
      </w:r>
      <w:r w:rsidRPr="00714FFA">
        <w:rPr>
          <w:rFonts w:ascii="仿宋" w:eastAsia="仿宋" w:hAnsi="仿宋" w:hint="eastAsia"/>
          <w:color w:val="000000"/>
          <w:sz w:val="32"/>
          <w:szCs w:val="32"/>
        </w:rPr>
        <w:t>侦查监督</w:t>
      </w:r>
      <w:r w:rsidR="00AE5303" w:rsidRPr="00714FFA">
        <w:rPr>
          <w:rFonts w:ascii="仿宋" w:eastAsia="仿宋" w:hAnsi="仿宋" w:hint="eastAsia"/>
          <w:sz w:val="32"/>
          <w:szCs w:val="32"/>
        </w:rPr>
        <w:t>（项）：</w:t>
      </w:r>
      <w:r w:rsidRPr="00714FFA">
        <w:rPr>
          <w:rFonts w:ascii="仿宋" w:eastAsia="仿宋" w:hAnsi="仿宋" w:hint="eastAsia"/>
          <w:color w:val="000000"/>
          <w:sz w:val="32"/>
          <w:szCs w:val="32"/>
        </w:rPr>
        <w:t>指反映对刑事犯罪嫌疑人审查批捕、决定逮</w:t>
      </w:r>
      <w:r w:rsidR="00B77AF0" w:rsidRPr="00714FFA">
        <w:rPr>
          <w:rFonts w:ascii="仿宋" w:eastAsia="仿宋" w:hAnsi="仿宋" w:hint="eastAsia"/>
          <w:color w:val="000000"/>
          <w:sz w:val="32"/>
          <w:szCs w:val="32"/>
        </w:rPr>
        <w:t>捕和刑事犯罪案件立案、侦查活动进行监督的支出。</w:t>
      </w:r>
    </w:p>
    <w:p w:rsidR="00B77AF0" w:rsidRPr="00714FFA" w:rsidRDefault="00B77AF0" w:rsidP="00C44D11">
      <w:pPr>
        <w:ind w:firstLineChars="200" w:firstLine="640"/>
        <w:rPr>
          <w:rFonts w:ascii="仿宋" w:eastAsia="仿宋" w:hAnsi="仿宋"/>
          <w:color w:val="000000"/>
          <w:sz w:val="32"/>
          <w:szCs w:val="32"/>
        </w:rPr>
      </w:pPr>
      <w:r w:rsidRPr="00714FFA">
        <w:rPr>
          <w:rFonts w:ascii="仿宋" w:eastAsia="仿宋" w:hAnsi="仿宋" w:hint="eastAsia"/>
          <w:color w:val="000000"/>
          <w:sz w:val="32"/>
          <w:szCs w:val="32"/>
        </w:rPr>
        <w:t>9.</w:t>
      </w:r>
      <w:r w:rsidR="00AE5303" w:rsidRPr="00714FFA">
        <w:rPr>
          <w:rFonts w:ascii="仿宋" w:eastAsia="仿宋" w:hAnsi="仿宋" w:hint="eastAsia"/>
          <w:sz w:val="32"/>
          <w:szCs w:val="32"/>
        </w:rPr>
        <w:t>公共安全支出（类）检察（款）</w:t>
      </w:r>
      <w:r w:rsidRPr="00714FFA">
        <w:rPr>
          <w:rFonts w:ascii="仿宋" w:eastAsia="仿宋" w:hAnsi="仿宋" w:hint="eastAsia"/>
          <w:color w:val="000000"/>
          <w:sz w:val="32"/>
          <w:szCs w:val="32"/>
        </w:rPr>
        <w:t>执行监督</w:t>
      </w:r>
      <w:r w:rsidR="00AE5303" w:rsidRPr="00714FFA">
        <w:rPr>
          <w:rFonts w:ascii="仿宋" w:eastAsia="仿宋" w:hAnsi="仿宋" w:hint="eastAsia"/>
          <w:sz w:val="32"/>
          <w:szCs w:val="32"/>
        </w:rPr>
        <w:t>（项）：</w:t>
      </w:r>
      <w:r w:rsidRPr="00714FFA">
        <w:rPr>
          <w:rFonts w:ascii="仿宋" w:eastAsia="仿宋" w:hAnsi="仿宋" w:hint="eastAsia"/>
          <w:color w:val="000000"/>
          <w:sz w:val="32"/>
          <w:szCs w:val="32"/>
        </w:rPr>
        <w:t>指反映对人民法院和监管改造机关执行刑罚活动进行监督的支出。</w:t>
      </w:r>
    </w:p>
    <w:p w:rsidR="00B77AF0" w:rsidRPr="00714FFA" w:rsidRDefault="00B77AF0" w:rsidP="00C44D11">
      <w:pPr>
        <w:ind w:firstLineChars="200" w:firstLine="640"/>
        <w:rPr>
          <w:rFonts w:ascii="仿宋" w:eastAsia="仿宋" w:hAnsi="仿宋"/>
          <w:color w:val="000000"/>
          <w:sz w:val="32"/>
          <w:szCs w:val="32"/>
        </w:rPr>
      </w:pPr>
      <w:r w:rsidRPr="00714FFA">
        <w:rPr>
          <w:rFonts w:ascii="仿宋" w:eastAsia="仿宋" w:hAnsi="仿宋" w:hint="eastAsia"/>
          <w:color w:val="000000"/>
          <w:sz w:val="32"/>
          <w:szCs w:val="32"/>
        </w:rPr>
        <w:t>10.</w:t>
      </w:r>
      <w:r w:rsidR="00AE5303" w:rsidRPr="00714FFA">
        <w:rPr>
          <w:rFonts w:ascii="仿宋" w:eastAsia="仿宋" w:hAnsi="仿宋" w:hint="eastAsia"/>
          <w:sz w:val="32"/>
          <w:szCs w:val="32"/>
        </w:rPr>
        <w:t>公共安全支出（类）检察（款）</w:t>
      </w:r>
      <w:r w:rsidRPr="00714FFA">
        <w:rPr>
          <w:rFonts w:ascii="仿宋" w:eastAsia="仿宋" w:hAnsi="仿宋" w:hint="eastAsia"/>
          <w:color w:val="000000"/>
          <w:sz w:val="32"/>
          <w:szCs w:val="32"/>
        </w:rPr>
        <w:t>控告申诉</w:t>
      </w:r>
      <w:r w:rsidR="00AE5303" w:rsidRPr="00714FFA">
        <w:rPr>
          <w:rFonts w:ascii="仿宋" w:eastAsia="仿宋" w:hAnsi="仿宋" w:hint="eastAsia"/>
          <w:sz w:val="32"/>
          <w:szCs w:val="32"/>
        </w:rPr>
        <w:t>（项）：</w:t>
      </w:r>
      <w:r w:rsidRPr="00714FFA">
        <w:rPr>
          <w:rFonts w:ascii="仿宋" w:eastAsia="仿宋" w:hAnsi="仿宋" w:hint="eastAsia"/>
          <w:color w:val="000000"/>
          <w:sz w:val="32"/>
          <w:szCs w:val="32"/>
        </w:rPr>
        <w:t>指反映受理举报、控告、刑事申诉等方面的支出。</w:t>
      </w:r>
    </w:p>
    <w:p w:rsidR="00B77AF0" w:rsidRPr="00714FFA" w:rsidRDefault="00B77AF0" w:rsidP="00B3407C">
      <w:pPr>
        <w:ind w:firstLineChars="200" w:firstLine="640"/>
        <w:rPr>
          <w:rFonts w:ascii="仿宋" w:eastAsia="仿宋" w:hAnsi="仿宋"/>
          <w:color w:val="000000"/>
          <w:sz w:val="32"/>
          <w:szCs w:val="32"/>
        </w:rPr>
      </w:pPr>
      <w:r w:rsidRPr="00714FFA">
        <w:rPr>
          <w:rFonts w:ascii="仿宋" w:eastAsia="仿宋" w:hAnsi="仿宋" w:hint="eastAsia"/>
          <w:color w:val="000000"/>
          <w:sz w:val="32"/>
          <w:szCs w:val="32"/>
        </w:rPr>
        <w:t>11.</w:t>
      </w:r>
      <w:r w:rsidR="00AE5303" w:rsidRPr="00714FFA">
        <w:rPr>
          <w:rFonts w:ascii="仿宋" w:eastAsia="仿宋" w:hAnsi="仿宋" w:hint="eastAsia"/>
          <w:sz w:val="32"/>
          <w:szCs w:val="32"/>
        </w:rPr>
        <w:t>公共安全支出（类）检察（款）</w:t>
      </w:r>
      <w:r w:rsidRPr="00714FFA">
        <w:rPr>
          <w:rFonts w:ascii="仿宋" w:eastAsia="仿宋" w:hAnsi="仿宋" w:hint="eastAsia"/>
          <w:color w:val="000000"/>
          <w:sz w:val="32"/>
          <w:szCs w:val="32"/>
        </w:rPr>
        <w:t>“两房建设”</w:t>
      </w:r>
      <w:r w:rsidR="00AE5303" w:rsidRPr="00714FFA">
        <w:rPr>
          <w:rFonts w:ascii="仿宋" w:eastAsia="仿宋" w:hAnsi="仿宋" w:hint="eastAsia"/>
          <w:sz w:val="32"/>
          <w:szCs w:val="32"/>
        </w:rPr>
        <w:t>（项）：</w:t>
      </w:r>
      <w:r w:rsidRPr="00714FFA">
        <w:rPr>
          <w:rFonts w:ascii="仿宋" w:eastAsia="仿宋" w:hAnsi="仿宋" w:hint="eastAsia"/>
          <w:color w:val="000000"/>
          <w:sz w:val="32"/>
          <w:szCs w:val="32"/>
        </w:rPr>
        <w:t>指反映办案用房和专业技术用房及附属设施的建设和</w:t>
      </w:r>
      <w:r w:rsidR="00827BB0" w:rsidRPr="00714FFA">
        <w:rPr>
          <w:rFonts w:ascii="仿宋" w:eastAsia="仿宋" w:hAnsi="仿宋" w:hint="eastAsia"/>
          <w:color w:val="000000"/>
          <w:sz w:val="32"/>
          <w:szCs w:val="32"/>
        </w:rPr>
        <w:t>修缮支出。</w:t>
      </w:r>
    </w:p>
    <w:p w:rsidR="00C44D11" w:rsidRPr="00714FFA" w:rsidRDefault="00B3407C" w:rsidP="00C44D11">
      <w:pPr>
        <w:ind w:firstLineChars="200" w:firstLine="640"/>
        <w:rPr>
          <w:rFonts w:ascii="仿宋" w:eastAsia="仿宋" w:hAnsi="仿宋"/>
          <w:color w:val="000000"/>
          <w:sz w:val="32"/>
          <w:szCs w:val="32"/>
        </w:rPr>
      </w:pPr>
      <w:r w:rsidRPr="00714FFA">
        <w:rPr>
          <w:rFonts w:ascii="仿宋" w:eastAsia="仿宋" w:hAnsi="仿宋" w:hint="eastAsia"/>
          <w:color w:val="000000"/>
          <w:sz w:val="32"/>
          <w:szCs w:val="32"/>
        </w:rPr>
        <w:t>12</w:t>
      </w:r>
      <w:r w:rsidR="00AE5303" w:rsidRPr="00714FFA">
        <w:rPr>
          <w:rFonts w:ascii="仿宋" w:eastAsia="仿宋" w:hAnsi="仿宋" w:hint="eastAsia"/>
          <w:sz w:val="32"/>
          <w:szCs w:val="32"/>
        </w:rPr>
        <w:t>.医疗卫生与计划生育支出（类）行政事业单位医疗（款）行政单位医疗（项）:</w:t>
      </w:r>
      <w:r w:rsidR="00C44D11" w:rsidRPr="00714FFA">
        <w:rPr>
          <w:rFonts w:ascii="仿宋" w:eastAsia="仿宋" w:hAnsi="仿宋" w:hint="eastAsia"/>
          <w:color w:val="000000"/>
          <w:sz w:val="32"/>
          <w:szCs w:val="32"/>
        </w:rPr>
        <w:t>指反映财政部门集中安排的行政单位基本医疗保险缴费经费，未参加医疗保险的行政单位的公费医疗费，按国家规定享受离休人员、红军老战士待遇</w:t>
      </w:r>
      <w:r w:rsidR="00C44D11" w:rsidRPr="00714FFA">
        <w:rPr>
          <w:rFonts w:ascii="仿宋" w:eastAsia="仿宋" w:hAnsi="仿宋" w:hint="eastAsia"/>
          <w:color w:val="000000"/>
          <w:sz w:val="32"/>
          <w:szCs w:val="32"/>
        </w:rPr>
        <w:lastRenderedPageBreak/>
        <w:t>人员的医疗经费。</w:t>
      </w:r>
    </w:p>
    <w:p w:rsidR="00C44D11" w:rsidRPr="00714FFA" w:rsidRDefault="00827BB0" w:rsidP="00C44D11">
      <w:pPr>
        <w:ind w:firstLineChars="200" w:firstLine="640"/>
        <w:rPr>
          <w:rFonts w:ascii="仿宋" w:eastAsia="仿宋" w:hAnsi="仿宋"/>
          <w:color w:val="000000"/>
          <w:sz w:val="32"/>
          <w:szCs w:val="32"/>
        </w:rPr>
      </w:pPr>
      <w:r w:rsidRPr="00714FFA">
        <w:rPr>
          <w:rFonts w:ascii="仿宋" w:eastAsia="仿宋" w:hAnsi="仿宋" w:hint="eastAsia"/>
          <w:color w:val="000000"/>
          <w:sz w:val="32"/>
          <w:szCs w:val="32"/>
        </w:rPr>
        <w:t>13</w:t>
      </w:r>
      <w:r w:rsidR="00C44D11" w:rsidRPr="00714FFA">
        <w:rPr>
          <w:rFonts w:ascii="仿宋" w:eastAsia="仿宋" w:hAnsi="仿宋" w:hint="eastAsia"/>
          <w:color w:val="000000"/>
          <w:sz w:val="32"/>
          <w:szCs w:val="32"/>
        </w:rPr>
        <w:t>.</w:t>
      </w:r>
      <w:r w:rsidR="00AE5303" w:rsidRPr="00714FFA">
        <w:rPr>
          <w:rFonts w:ascii="仿宋" w:eastAsia="仿宋" w:hAnsi="仿宋" w:hint="eastAsia"/>
          <w:sz w:val="32"/>
          <w:szCs w:val="32"/>
        </w:rPr>
        <w:t>住房保障支出（类）住房改革支出（款）住房公积金（项）：</w:t>
      </w:r>
      <w:r w:rsidR="00C44D11" w:rsidRPr="00714FFA">
        <w:rPr>
          <w:rFonts w:ascii="仿宋" w:eastAsia="仿宋" w:hAnsi="仿宋" w:hint="eastAsia"/>
          <w:color w:val="000000"/>
          <w:sz w:val="32"/>
          <w:szCs w:val="32"/>
        </w:rPr>
        <w:t>指反映行政事业单位按人力资源和社会保障部、财政部规定的基本工资和津贴补贴以及规定比例为职工缴纳的住房公积金。</w:t>
      </w:r>
    </w:p>
    <w:p w:rsidR="00C44D11" w:rsidRPr="00714FFA" w:rsidRDefault="00B3407C" w:rsidP="00C44D11">
      <w:pPr>
        <w:ind w:firstLineChars="200" w:firstLine="640"/>
        <w:rPr>
          <w:rFonts w:ascii="仿宋" w:eastAsia="仿宋" w:hAnsi="仿宋"/>
          <w:color w:val="000000"/>
          <w:sz w:val="32"/>
          <w:szCs w:val="32"/>
        </w:rPr>
      </w:pPr>
      <w:r w:rsidRPr="00714FFA">
        <w:rPr>
          <w:rFonts w:ascii="仿宋" w:eastAsia="仿宋" w:hAnsi="仿宋" w:hint="eastAsia"/>
          <w:sz w:val="32"/>
          <w:szCs w:val="32"/>
        </w:rPr>
        <w:t>14</w:t>
      </w:r>
      <w:r w:rsidR="00AE5303" w:rsidRPr="00714FFA">
        <w:rPr>
          <w:rFonts w:ascii="仿宋" w:eastAsia="仿宋" w:hAnsi="仿宋" w:hint="eastAsia"/>
          <w:sz w:val="32"/>
          <w:szCs w:val="32"/>
        </w:rPr>
        <w:t>.社会保障和就业支出（类）行政事业单位离退休（款）机关事业单位基本养老保险缴费支出（项）:</w:t>
      </w:r>
      <w:r w:rsidR="00C44D11" w:rsidRPr="00714FFA">
        <w:rPr>
          <w:rFonts w:ascii="仿宋" w:eastAsia="仿宋" w:hAnsi="仿宋" w:hint="eastAsia"/>
          <w:color w:val="000000"/>
          <w:sz w:val="32"/>
          <w:szCs w:val="32"/>
        </w:rPr>
        <w:t>指反映未实行归口管理的行政单位（包括实行公务员管理的事业单位）开支的离退休经费。</w:t>
      </w:r>
    </w:p>
    <w:p w:rsidR="00C44D11" w:rsidRPr="00714FFA" w:rsidRDefault="00C44D11" w:rsidP="00C44D11">
      <w:pPr>
        <w:ind w:firstLineChars="200" w:firstLine="640"/>
        <w:rPr>
          <w:rFonts w:ascii="仿宋" w:eastAsia="仿宋" w:hAnsi="仿宋"/>
          <w:color w:val="000000"/>
          <w:sz w:val="32"/>
          <w:szCs w:val="32"/>
        </w:rPr>
      </w:pPr>
      <w:r w:rsidRPr="00714FFA">
        <w:rPr>
          <w:rFonts w:ascii="仿宋" w:eastAsia="仿宋" w:hAnsi="仿宋" w:hint="eastAsia"/>
          <w:color w:val="000000"/>
          <w:sz w:val="32"/>
          <w:szCs w:val="32"/>
        </w:rPr>
        <w:t>15.结余分配：指事业单位按规定提取的职工福利基金、事业基金和缴纳的所得税，以及建设单位按规定应交回的基本建设竣工项目结余资金。</w:t>
      </w:r>
    </w:p>
    <w:p w:rsidR="00C44D11" w:rsidRPr="00714FFA" w:rsidRDefault="00C44D11" w:rsidP="00C44D11">
      <w:pPr>
        <w:ind w:firstLineChars="200" w:firstLine="640"/>
        <w:rPr>
          <w:rFonts w:ascii="仿宋" w:eastAsia="仿宋" w:hAnsi="仿宋"/>
          <w:color w:val="000000"/>
          <w:sz w:val="32"/>
          <w:szCs w:val="32"/>
        </w:rPr>
      </w:pPr>
      <w:r w:rsidRPr="00714FFA">
        <w:rPr>
          <w:rFonts w:ascii="仿宋" w:eastAsia="仿宋" w:hAnsi="仿宋" w:hint="eastAsia"/>
          <w:color w:val="000000"/>
          <w:sz w:val="32"/>
          <w:szCs w:val="32"/>
        </w:rPr>
        <w:t>16.年末结转和结余：指本年度或以前年度预算安排、因客观条件发生变化无法按原计划实施，需延迟到以后年度按有关规定继续使用的资金。</w:t>
      </w:r>
    </w:p>
    <w:p w:rsidR="00C44D11" w:rsidRPr="00714FFA" w:rsidRDefault="00C44D11" w:rsidP="00C44D11">
      <w:pPr>
        <w:ind w:firstLineChars="200" w:firstLine="640"/>
        <w:rPr>
          <w:rFonts w:ascii="仿宋" w:eastAsia="仿宋" w:hAnsi="仿宋"/>
          <w:color w:val="000000"/>
          <w:sz w:val="32"/>
          <w:szCs w:val="32"/>
        </w:rPr>
      </w:pPr>
      <w:r w:rsidRPr="00714FFA">
        <w:rPr>
          <w:rFonts w:ascii="仿宋" w:eastAsia="仿宋" w:hAnsi="仿宋" w:hint="eastAsia"/>
          <w:color w:val="000000"/>
          <w:sz w:val="32"/>
          <w:szCs w:val="32"/>
        </w:rPr>
        <w:t>17.基本支出：指为保障机构正常运转、完成日常工作任务而发生的人员支出和公用支出。</w:t>
      </w:r>
    </w:p>
    <w:p w:rsidR="00C44D11" w:rsidRPr="00714FFA" w:rsidRDefault="00C44D11" w:rsidP="00C44D11">
      <w:pPr>
        <w:ind w:firstLineChars="200" w:firstLine="640"/>
        <w:rPr>
          <w:rFonts w:ascii="仿宋" w:eastAsia="仿宋" w:hAnsi="仿宋"/>
          <w:color w:val="000000"/>
          <w:sz w:val="32"/>
          <w:szCs w:val="32"/>
        </w:rPr>
      </w:pPr>
      <w:r w:rsidRPr="00714FFA">
        <w:rPr>
          <w:rFonts w:ascii="仿宋" w:eastAsia="仿宋" w:hAnsi="仿宋" w:hint="eastAsia"/>
          <w:color w:val="000000"/>
          <w:sz w:val="32"/>
          <w:szCs w:val="32"/>
        </w:rPr>
        <w:t xml:space="preserve">18.项目支出：指在基本支出之外为完成特定行政任务和事业发展目标所发生的支出。 </w:t>
      </w:r>
    </w:p>
    <w:p w:rsidR="00C44D11" w:rsidRPr="00714FFA" w:rsidRDefault="00B3407C" w:rsidP="00C44D11">
      <w:pPr>
        <w:pStyle w:val="Default"/>
        <w:spacing w:line="560" w:lineRule="exact"/>
        <w:ind w:firstLineChars="200" w:firstLine="640"/>
        <w:rPr>
          <w:rFonts w:hAnsi="仿宋"/>
          <w:sz w:val="32"/>
          <w:szCs w:val="32"/>
        </w:rPr>
      </w:pPr>
      <w:r w:rsidRPr="00714FFA">
        <w:rPr>
          <w:rFonts w:hAnsi="仿宋" w:hint="eastAsia"/>
          <w:sz w:val="32"/>
          <w:szCs w:val="32"/>
        </w:rPr>
        <w:t>19</w:t>
      </w:r>
      <w:r w:rsidR="00C44D11" w:rsidRPr="00714FFA">
        <w:rPr>
          <w:rFonts w:hAnsi="仿宋" w:hint="eastAsia"/>
          <w:sz w:val="32"/>
          <w:szCs w:val="32"/>
        </w:rPr>
        <w:t>.“三公”经费：纳入省级财政预决算管理的“三公”经费，是指部门用财政拨款安排的因公出国（境）费、公务用车购置及运行费和公务接待费。其中，因公出国（境）</w:t>
      </w:r>
      <w:proofErr w:type="gramStart"/>
      <w:r w:rsidR="00C44D11" w:rsidRPr="00714FFA">
        <w:rPr>
          <w:rFonts w:hAnsi="仿宋" w:hint="eastAsia"/>
          <w:sz w:val="32"/>
          <w:szCs w:val="32"/>
        </w:rPr>
        <w:t>费</w:t>
      </w:r>
      <w:r w:rsidR="00C44D11" w:rsidRPr="00714FFA">
        <w:rPr>
          <w:rFonts w:hAnsi="仿宋" w:hint="eastAsia"/>
          <w:sz w:val="32"/>
          <w:szCs w:val="32"/>
        </w:rPr>
        <w:lastRenderedPageBreak/>
        <w:t>反映</w:t>
      </w:r>
      <w:proofErr w:type="gramEnd"/>
      <w:r w:rsidR="00C44D11" w:rsidRPr="00714FFA">
        <w:rPr>
          <w:rFonts w:hAnsi="仿宋" w:hint="eastAsia"/>
          <w:sz w:val="32"/>
          <w:szCs w:val="32"/>
        </w:rPr>
        <w:t>单位公务出国（境）的国际旅费、国外城市间交通费、住宿费、伙食费、培训费、公杂费等支出；公务用车购置及运行</w:t>
      </w:r>
      <w:proofErr w:type="gramStart"/>
      <w:r w:rsidR="00C44D11" w:rsidRPr="00714FFA">
        <w:rPr>
          <w:rFonts w:hAnsi="仿宋" w:hint="eastAsia"/>
          <w:sz w:val="32"/>
          <w:szCs w:val="32"/>
        </w:rPr>
        <w:t>费反映</w:t>
      </w:r>
      <w:proofErr w:type="gramEnd"/>
      <w:r w:rsidR="00C44D11" w:rsidRPr="00714FFA">
        <w:rPr>
          <w:rFonts w:hAnsi="仿宋" w:hint="eastAsia"/>
          <w:sz w:val="32"/>
          <w:szCs w:val="32"/>
        </w:rPr>
        <w:t>单位公务用车车辆购置支出（</w:t>
      </w:r>
      <w:proofErr w:type="gramStart"/>
      <w:r w:rsidR="00C44D11" w:rsidRPr="00714FFA">
        <w:rPr>
          <w:rFonts w:hAnsi="仿宋" w:hint="eastAsia"/>
          <w:sz w:val="32"/>
          <w:szCs w:val="32"/>
        </w:rPr>
        <w:t>含车辆</w:t>
      </w:r>
      <w:proofErr w:type="gramEnd"/>
      <w:r w:rsidR="00C44D11" w:rsidRPr="00714FFA">
        <w:rPr>
          <w:rFonts w:hAnsi="仿宋" w:hint="eastAsia"/>
          <w:sz w:val="32"/>
          <w:szCs w:val="32"/>
        </w:rPr>
        <w:t>购置税）及租用费、燃料费、维修费、过路过桥费、保险费、安全奖励费用等支出；公务接待</w:t>
      </w:r>
      <w:proofErr w:type="gramStart"/>
      <w:r w:rsidR="00C44D11" w:rsidRPr="00714FFA">
        <w:rPr>
          <w:rFonts w:hAnsi="仿宋" w:hint="eastAsia"/>
          <w:sz w:val="32"/>
          <w:szCs w:val="32"/>
        </w:rPr>
        <w:t>费反映</w:t>
      </w:r>
      <w:proofErr w:type="gramEnd"/>
      <w:r w:rsidR="00C44D11" w:rsidRPr="00714FFA">
        <w:rPr>
          <w:rFonts w:hAnsi="仿宋" w:hint="eastAsia"/>
          <w:sz w:val="32"/>
          <w:szCs w:val="32"/>
        </w:rPr>
        <w:t>单位按规定开支的各类公务接待（含外宾接待）支出。</w:t>
      </w:r>
    </w:p>
    <w:p w:rsidR="00C44D11" w:rsidRPr="00714FFA" w:rsidRDefault="00B3407C" w:rsidP="00C44D11">
      <w:pPr>
        <w:pStyle w:val="Default"/>
        <w:spacing w:line="560" w:lineRule="exact"/>
        <w:ind w:firstLineChars="200" w:firstLine="640"/>
        <w:rPr>
          <w:rFonts w:hAnsi="仿宋"/>
          <w:sz w:val="32"/>
          <w:szCs w:val="32"/>
        </w:rPr>
      </w:pPr>
      <w:r w:rsidRPr="00714FFA">
        <w:rPr>
          <w:rFonts w:hAnsi="仿宋" w:hint="eastAsia"/>
          <w:sz w:val="32"/>
          <w:szCs w:val="32"/>
        </w:rPr>
        <w:t>20</w:t>
      </w:r>
      <w:r w:rsidR="00C44D11" w:rsidRPr="00714FFA">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829C2" w:rsidRPr="00714FFA" w:rsidRDefault="00A829C2">
      <w:pPr>
        <w:rPr>
          <w:rFonts w:ascii="仿宋" w:eastAsia="仿宋" w:hAnsi="仿宋"/>
        </w:rPr>
      </w:pPr>
    </w:p>
    <w:p w:rsidR="00A829C2" w:rsidRPr="00714FFA" w:rsidRDefault="00A829C2">
      <w:pPr>
        <w:rPr>
          <w:rFonts w:ascii="仿宋" w:eastAsia="仿宋" w:hAnsi="仿宋"/>
        </w:rPr>
      </w:pPr>
    </w:p>
    <w:p w:rsidR="00FA695F" w:rsidRPr="00774C36" w:rsidRDefault="00A829C2" w:rsidP="00774C36">
      <w:pPr>
        <w:ind w:firstLineChars="250" w:firstLine="800"/>
        <w:rPr>
          <w:rFonts w:ascii="黑体" w:eastAsia="黑体" w:hAnsi="黑体"/>
          <w:sz w:val="32"/>
          <w:szCs w:val="32"/>
        </w:rPr>
      </w:pPr>
      <w:r w:rsidRPr="00774C36">
        <w:rPr>
          <w:rFonts w:ascii="黑体" w:eastAsia="黑体" w:hAnsi="黑体" w:hint="eastAsia"/>
          <w:sz w:val="32"/>
          <w:szCs w:val="32"/>
        </w:rPr>
        <w:t>附件</w:t>
      </w:r>
    </w:p>
    <w:p w:rsidR="00A829C2" w:rsidRPr="00774C36" w:rsidRDefault="00A829C2" w:rsidP="00A829C2">
      <w:pPr>
        <w:pStyle w:val="ab"/>
        <w:numPr>
          <w:ilvl w:val="0"/>
          <w:numId w:val="1"/>
        </w:numPr>
        <w:ind w:firstLineChars="0"/>
        <w:rPr>
          <w:rFonts w:ascii="仿宋" w:eastAsia="仿宋" w:hAnsi="仿宋"/>
          <w:sz w:val="32"/>
          <w:szCs w:val="32"/>
        </w:rPr>
      </w:pPr>
      <w:r w:rsidRPr="00774C36">
        <w:rPr>
          <w:rFonts w:ascii="仿宋" w:eastAsia="仿宋" w:hAnsi="仿宋" w:hint="eastAsia"/>
          <w:sz w:val="32"/>
          <w:szCs w:val="32"/>
        </w:rPr>
        <w:t>广元市人民检察院收入支出决算总表</w:t>
      </w:r>
    </w:p>
    <w:p w:rsidR="00A829C2" w:rsidRPr="00774C36" w:rsidRDefault="000D0DEF" w:rsidP="00A829C2">
      <w:pPr>
        <w:pStyle w:val="ab"/>
        <w:numPr>
          <w:ilvl w:val="0"/>
          <w:numId w:val="1"/>
        </w:numPr>
        <w:ind w:firstLineChars="0"/>
        <w:rPr>
          <w:rFonts w:ascii="仿宋" w:eastAsia="仿宋" w:hAnsi="仿宋"/>
          <w:sz w:val="32"/>
          <w:szCs w:val="32"/>
        </w:rPr>
      </w:pPr>
      <w:r>
        <w:rPr>
          <w:rFonts w:ascii="仿宋" w:eastAsia="仿宋" w:hAnsi="仿宋" w:hint="eastAsia"/>
          <w:sz w:val="32"/>
          <w:szCs w:val="32"/>
        </w:rPr>
        <w:t>广元市人民检察院收入决算</w:t>
      </w:r>
      <w:r w:rsidR="006C2391">
        <w:rPr>
          <w:rFonts w:ascii="仿宋" w:eastAsia="仿宋" w:hAnsi="仿宋" w:hint="eastAsia"/>
          <w:sz w:val="32"/>
          <w:szCs w:val="32"/>
        </w:rPr>
        <w:t xml:space="preserve"> </w:t>
      </w:r>
      <w:r w:rsidR="00A829C2" w:rsidRPr="00774C36">
        <w:rPr>
          <w:rFonts w:ascii="仿宋" w:eastAsia="仿宋" w:hAnsi="仿宋" w:hint="eastAsia"/>
          <w:sz w:val="32"/>
          <w:szCs w:val="32"/>
        </w:rPr>
        <w:t>表</w:t>
      </w:r>
    </w:p>
    <w:p w:rsidR="00A829C2" w:rsidRPr="00774C36" w:rsidRDefault="00A829C2" w:rsidP="00A829C2">
      <w:pPr>
        <w:pStyle w:val="ab"/>
        <w:numPr>
          <w:ilvl w:val="0"/>
          <w:numId w:val="1"/>
        </w:numPr>
        <w:ind w:firstLineChars="0"/>
        <w:rPr>
          <w:rFonts w:ascii="仿宋" w:eastAsia="仿宋" w:hAnsi="仿宋"/>
          <w:sz w:val="32"/>
          <w:szCs w:val="32"/>
        </w:rPr>
      </w:pPr>
      <w:r w:rsidRPr="00774C36">
        <w:rPr>
          <w:rFonts w:ascii="仿宋" w:eastAsia="仿宋" w:hAnsi="仿宋" w:hint="eastAsia"/>
          <w:sz w:val="32"/>
          <w:szCs w:val="32"/>
        </w:rPr>
        <w:t>广元市人民检察院支出决算表</w:t>
      </w:r>
    </w:p>
    <w:p w:rsidR="00A829C2" w:rsidRDefault="00A829C2" w:rsidP="00A829C2">
      <w:pPr>
        <w:pStyle w:val="ab"/>
        <w:numPr>
          <w:ilvl w:val="0"/>
          <w:numId w:val="1"/>
        </w:numPr>
        <w:ind w:firstLineChars="0"/>
        <w:rPr>
          <w:rFonts w:ascii="仿宋" w:eastAsia="仿宋" w:hAnsi="仿宋"/>
          <w:sz w:val="32"/>
          <w:szCs w:val="32"/>
        </w:rPr>
      </w:pPr>
      <w:r w:rsidRPr="00774C36">
        <w:rPr>
          <w:rFonts w:ascii="仿宋" w:eastAsia="仿宋" w:hAnsi="仿宋" w:hint="eastAsia"/>
          <w:sz w:val="32"/>
          <w:szCs w:val="32"/>
        </w:rPr>
        <w:t>广元市人民检察院财政拨款收入支出决算</w:t>
      </w:r>
      <w:r w:rsidR="00827BB0">
        <w:rPr>
          <w:rFonts w:ascii="仿宋" w:eastAsia="仿宋" w:hAnsi="仿宋" w:hint="eastAsia"/>
          <w:sz w:val="32"/>
          <w:szCs w:val="32"/>
        </w:rPr>
        <w:t>总</w:t>
      </w:r>
      <w:r w:rsidRPr="00774C36">
        <w:rPr>
          <w:rFonts w:ascii="仿宋" w:eastAsia="仿宋" w:hAnsi="仿宋" w:hint="eastAsia"/>
          <w:sz w:val="32"/>
          <w:szCs w:val="32"/>
        </w:rPr>
        <w:t>表</w:t>
      </w:r>
    </w:p>
    <w:p w:rsidR="00827BB0" w:rsidRPr="00774C36" w:rsidRDefault="00827BB0" w:rsidP="00A829C2">
      <w:pPr>
        <w:pStyle w:val="ab"/>
        <w:numPr>
          <w:ilvl w:val="0"/>
          <w:numId w:val="1"/>
        </w:numPr>
        <w:ind w:firstLineChars="0"/>
        <w:rPr>
          <w:rFonts w:ascii="仿宋" w:eastAsia="仿宋" w:hAnsi="仿宋"/>
          <w:sz w:val="32"/>
          <w:szCs w:val="32"/>
        </w:rPr>
      </w:pPr>
      <w:r>
        <w:rPr>
          <w:rFonts w:ascii="仿宋" w:eastAsia="仿宋" w:hAnsi="仿宋" w:hint="eastAsia"/>
          <w:sz w:val="32"/>
          <w:szCs w:val="32"/>
        </w:rPr>
        <w:t>广元市人民检察院财政拨款支出决算明细表</w:t>
      </w:r>
    </w:p>
    <w:p w:rsidR="00A829C2" w:rsidRPr="00774C36" w:rsidRDefault="00A829C2" w:rsidP="00A829C2">
      <w:pPr>
        <w:pStyle w:val="ab"/>
        <w:numPr>
          <w:ilvl w:val="0"/>
          <w:numId w:val="1"/>
        </w:numPr>
        <w:ind w:firstLineChars="0"/>
        <w:rPr>
          <w:rFonts w:ascii="仿宋" w:eastAsia="仿宋" w:hAnsi="仿宋"/>
          <w:sz w:val="32"/>
          <w:szCs w:val="32"/>
        </w:rPr>
      </w:pPr>
      <w:r w:rsidRPr="00774C36">
        <w:rPr>
          <w:rFonts w:ascii="仿宋" w:eastAsia="仿宋" w:hAnsi="仿宋" w:hint="eastAsia"/>
          <w:sz w:val="32"/>
          <w:szCs w:val="32"/>
        </w:rPr>
        <w:t>广元市人民检察院一般公共预算财政拨款支出决算表</w:t>
      </w:r>
    </w:p>
    <w:p w:rsidR="00A829C2" w:rsidRPr="00774C36" w:rsidRDefault="00A829C2" w:rsidP="00A829C2">
      <w:pPr>
        <w:pStyle w:val="ab"/>
        <w:numPr>
          <w:ilvl w:val="0"/>
          <w:numId w:val="1"/>
        </w:numPr>
        <w:ind w:firstLineChars="0"/>
        <w:rPr>
          <w:rFonts w:ascii="仿宋" w:eastAsia="仿宋" w:hAnsi="仿宋"/>
          <w:sz w:val="32"/>
          <w:szCs w:val="32"/>
        </w:rPr>
      </w:pPr>
      <w:r w:rsidRPr="00774C36">
        <w:rPr>
          <w:rFonts w:ascii="仿宋" w:eastAsia="仿宋" w:hAnsi="仿宋" w:hint="eastAsia"/>
          <w:sz w:val="32"/>
          <w:szCs w:val="32"/>
        </w:rPr>
        <w:t>广元市人民检察院一般公共预算财政拨款支出决算明细表</w:t>
      </w:r>
    </w:p>
    <w:p w:rsidR="00A829C2" w:rsidRPr="00774C36" w:rsidRDefault="00A829C2" w:rsidP="00A829C2">
      <w:pPr>
        <w:pStyle w:val="ab"/>
        <w:numPr>
          <w:ilvl w:val="0"/>
          <w:numId w:val="1"/>
        </w:numPr>
        <w:ind w:firstLineChars="0"/>
        <w:rPr>
          <w:rFonts w:ascii="仿宋" w:eastAsia="仿宋" w:hAnsi="仿宋"/>
          <w:sz w:val="32"/>
          <w:szCs w:val="32"/>
        </w:rPr>
      </w:pPr>
      <w:r w:rsidRPr="00774C36">
        <w:rPr>
          <w:rFonts w:ascii="仿宋" w:eastAsia="仿宋" w:hAnsi="仿宋" w:hint="eastAsia"/>
          <w:sz w:val="32"/>
          <w:szCs w:val="32"/>
        </w:rPr>
        <w:lastRenderedPageBreak/>
        <w:t>广元市人民检察院一般公共预算财政拨款基本支出决算表</w:t>
      </w:r>
    </w:p>
    <w:p w:rsidR="00A829C2" w:rsidRPr="00774C36" w:rsidRDefault="00A829C2" w:rsidP="00A829C2">
      <w:pPr>
        <w:pStyle w:val="ab"/>
        <w:numPr>
          <w:ilvl w:val="0"/>
          <w:numId w:val="1"/>
        </w:numPr>
        <w:ind w:firstLineChars="0"/>
        <w:rPr>
          <w:rFonts w:ascii="仿宋" w:eastAsia="仿宋" w:hAnsi="仿宋"/>
          <w:sz w:val="32"/>
          <w:szCs w:val="32"/>
        </w:rPr>
      </w:pPr>
      <w:r w:rsidRPr="00774C36">
        <w:rPr>
          <w:rFonts w:ascii="仿宋" w:eastAsia="仿宋" w:hAnsi="仿宋" w:hint="eastAsia"/>
          <w:sz w:val="32"/>
          <w:szCs w:val="32"/>
        </w:rPr>
        <w:t>广元市人民检察院一般公共预算财政拨款项目支出决算表</w:t>
      </w:r>
    </w:p>
    <w:p w:rsidR="0063770C" w:rsidRPr="003A1C26" w:rsidRDefault="003A1C26" w:rsidP="003A1C26">
      <w:pPr>
        <w:ind w:left="1134"/>
        <w:rPr>
          <w:rFonts w:ascii="仿宋" w:eastAsia="仿宋" w:hAnsi="仿宋"/>
          <w:sz w:val="32"/>
          <w:szCs w:val="32"/>
        </w:rPr>
      </w:pPr>
      <w:r w:rsidRPr="003A1C26">
        <w:rPr>
          <w:rFonts w:ascii="仿宋" w:eastAsia="仿宋" w:hAnsi="仿宋" w:hint="eastAsia"/>
          <w:sz w:val="32"/>
          <w:szCs w:val="32"/>
        </w:rPr>
        <w:t>10.</w:t>
      </w:r>
      <w:r w:rsidR="0063770C" w:rsidRPr="003A1C26">
        <w:rPr>
          <w:rFonts w:ascii="仿宋" w:eastAsia="仿宋" w:hAnsi="仿宋" w:hint="eastAsia"/>
          <w:sz w:val="32"/>
          <w:szCs w:val="32"/>
        </w:rPr>
        <w:t>广元市人民检察院一般公共预算财政拨“三公”经费支出决算表</w:t>
      </w:r>
    </w:p>
    <w:p w:rsidR="00827BB0" w:rsidRPr="003A1C26" w:rsidRDefault="003A1C26" w:rsidP="003A1C26">
      <w:pPr>
        <w:ind w:firstLineChars="350" w:firstLine="1120"/>
        <w:rPr>
          <w:rFonts w:ascii="仿宋" w:eastAsia="仿宋" w:hAnsi="仿宋"/>
          <w:sz w:val="32"/>
          <w:szCs w:val="32"/>
        </w:rPr>
      </w:pPr>
      <w:r>
        <w:rPr>
          <w:rFonts w:ascii="仿宋" w:eastAsia="仿宋" w:hAnsi="仿宋" w:hint="eastAsia"/>
          <w:sz w:val="32"/>
          <w:szCs w:val="32"/>
        </w:rPr>
        <w:t>11.</w:t>
      </w:r>
      <w:r w:rsidR="002237F6" w:rsidRPr="003A1C26">
        <w:rPr>
          <w:rFonts w:ascii="仿宋" w:eastAsia="仿宋" w:hAnsi="仿宋" w:hint="eastAsia"/>
          <w:sz w:val="32"/>
          <w:szCs w:val="32"/>
        </w:rPr>
        <w:t>政府性基金预算财政拨款收入支出决算表</w:t>
      </w:r>
    </w:p>
    <w:p w:rsidR="002237F6" w:rsidRPr="003A1C26" w:rsidRDefault="003A1C26" w:rsidP="003A1C26">
      <w:pPr>
        <w:ind w:firstLineChars="350" w:firstLine="1120"/>
        <w:rPr>
          <w:rFonts w:ascii="仿宋" w:eastAsia="仿宋" w:hAnsi="仿宋"/>
          <w:sz w:val="32"/>
          <w:szCs w:val="32"/>
        </w:rPr>
      </w:pPr>
      <w:r>
        <w:rPr>
          <w:rFonts w:ascii="仿宋" w:eastAsia="仿宋" w:hAnsi="仿宋" w:hint="eastAsia"/>
          <w:sz w:val="32"/>
          <w:szCs w:val="32"/>
        </w:rPr>
        <w:t>12.</w:t>
      </w:r>
      <w:r w:rsidR="002237F6" w:rsidRPr="003A1C26">
        <w:rPr>
          <w:rFonts w:ascii="仿宋" w:eastAsia="仿宋" w:hAnsi="仿宋" w:hint="eastAsia"/>
          <w:sz w:val="32"/>
          <w:szCs w:val="32"/>
        </w:rPr>
        <w:t>政府性基金预算财政拨款“三公”经费支出决算表</w:t>
      </w:r>
    </w:p>
    <w:p w:rsidR="002237F6" w:rsidRPr="003A1C26" w:rsidRDefault="003A1C26" w:rsidP="003A1C26">
      <w:pPr>
        <w:ind w:firstLineChars="350" w:firstLine="1120"/>
        <w:rPr>
          <w:rFonts w:ascii="仿宋" w:eastAsia="仿宋" w:hAnsi="仿宋"/>
          <w:sz w:val="32"/>
          <w:szCs w:val="32"/>
        </w:rPr>
      </w:pPr>
      <w:r w:rsidRPr="003A1C26">
        <w:rPr>
          <w:rFonts w:ascii="仿宋" w:eastAsia="仿宋" w:hAnsi="仿宋" w:hint="eastAsia"/>
          <w:sz w:val="32"/>
          <w:szCs w:val="32"/>
        </w:rPr>
        <w:t>13.</w:t>
      </w:r>
      <w:r w:rsidR="002237F6" w:rsidRPr="003A1C26">
        <w:rPr>
          <w:rFonts w:ascii="仿宋" w:eastAsia="仿宋" w:hAnsi="仿宋" w:hint="eastAsia"/>
          <w:sz w:val="32"/>
          <w:szCs w:val="32"/>
        </w:rPr>
        <w:t>国有资本经营预算支出决算表</w:t>
      </w:r>
    </w:p>
    <w:p w:rsidR="00A829C2" w:rsidRDefault="00A829C2" w:rsidP="00497B2A">
      <w:pPr>
        <w:ind w:left="1134"/>
      </w:pPr>
    </w:p>
    <w:sectPr w:rsidR="00A829C2" w:rsidSect="00FA69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222" w:rsidRDefault="00234222" w:rsidP="003B7055">
      <w:r>
        <w:separator/>
      </w:r>
    </w:p>
  </w:endnote>
  <w:endnote w:type="continuationSeparator" w:id="0">
    <w:p w:rsidR="00234222" w:rsidRDefault="00234222" w:rsidP="003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5854"/>
      <w:docPartObj>
        <w:docPartGallery w:val="Page Numbers (Bottom of Page)"/>
        <w:docPartUnique/>
      </w:docPartObj>
    </w:sdtPr>
    <w:sdtEndPr/>
    <w:sdtContent>
      <w:p w:rsidR="00754B34" w:rsidRDefault="003A7010">
        <w:pPr>
          <w:pStyle w:val="a8"/>
        </w:pPr>
        <w:r>
          <w:fldChar w:fldCharType="begin"/>
        </w:r>
        <w:r>
          <w:instrText xml:space="preserve"> PAGE   \* MERGEFORMAT </w:instrText>
        </w:r>
        <w:r>
          <w:fldChar w:fldCharType="separate"/>
        </w:r>
        <w:r w:rsidRPr="003A7010">
          <w:rPr>
            <w:noProof/>
            <w:lang w:val="zh-CN"/>
          </w:rPr>
          <w:t>4</w:t>
        </w:r>
        <w:r>
          <w:rPr>
            <w:noProof/>
            <w:lang w:val="zh-CN"/>
          </w:rPr>
          <w:fldChar w:fldCharType="end"/>
        </w:r>
      </w:p>
    </w:sdtContent>
  </w:sdt>
  <w:p w:rsidR="00754B34" w:rsidRDefault="00754B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222" w:rsidRDefault="00234222" w:rsidP="003B7055">
      <w:r>
        <w:separator/>
      </w:r>
    </w:p>
  </w:footnote>
  <w:footnote w:type="continuationSeparator" w:id="0">
    <w:p w:rsidR="00234222" w:rsidRDefault="00234222" w:rsidP="003B7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D2318"/>
    <w:multiLevelType w:val="hybridMultilevel"/>
    <w:tmpl w:val="C30E7F10"/>
    <w:lvl w:ilvl="0" w:tplc="F4D4FF88">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41CA2205"/>
    <w:multiLevelType w:val="hybridMultilevel"/>
    <w:tmpl w:val="5148B936"/>
    <w:lvl w:ilvl="0" w:tplc="AE00CF74">
      <w:start w:val="1"/>
      <w:numFmt w:val="decimal"/>
      <w:lvlText w:val="%1."/>
      <w:lvlJc w:val="left"/>
      <w:pPr>
        <w:ind w:left="1069"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8981116"/>
    <w:multiLevelType w:val="hybridMultilevel"/>
    <w:tmpl w:val="3D5EC8D4"/>
    <w:lvl w:ilvl="0" w:tplc="D2500230">
      <w:start w:val="1"/>
      <w:numFmt w:val="decimal"/>
      <w:lvlText w:val="%1．"/>
      <w:lvlJc w:val="left"/>
      <w:pPr>
        <w:ind w:left="1494" w:hanging="360"/>
      </w:pPr>
      <w:rPr>
        <w:rFonts w:hint="default"/>
      </w:rPr>
    </w:lvl>
    <w:lvl w:ilvl="1" w:tplc="04090019" w:tentative="1">
      <w:start w:val="1"/>
      <w:numFmt w:val="lowerLetter"/>
      <w:lvlText w:val="%2)"/>
      <w:lvlJc w:val="left"/>
      <w:pPr>
        <w:ind w:left="2073" w:hanging="420"/>
      </w:pPr>
    </w:lvl>
    <w:lvl w:ilvl="2" w:tplc="0409001B" w:tentative="1">
      <w:start w:val="1"/>
      <w:numFmt w:val="lowerRoman"/>
      <w:lvlText w:val="%3."/>
      <w:lvlJc w:val="right"/>
      <w:pPr>
        <w:ind w:left="2493" w:hanging="420"/>
      </w:pPr>
    </w:lvl>
    <w:lvl w:ilvl="3" w:tplc="0409000F" w:tentative="1">
      <w:start w:val="1"/>
      <w:numFmt w:val="decimal"/>
      <w:lvlText w:val="%4."/>
      <w:lvlJc w:val="left"/>
      <w:pPr>
        <w:ind w:left="2913" w:hanging="420"/>
      </w:pPr>
    </w:lvl>
    <w:lvl w:ilvl="4" w:tplc="04090019" w:tentative="1">
      <w:start w:val="1"/>
      <w:numFmt w:val="lowerLetter"/>
      <w:lvlText w:val="%5)"/>
      <w:lvlJc w:val="left"/>
      <w:pPr>
        <w:ind w:left="3333" w:hanging="420"/>
      </w:pPr>
    </w:lvl>
    <w:lvl w:ilvl="5" w:tplc="0409001B" w:tentative="1">
      <w:start w:val="1"/>
      <w:numFmt w:val="lowerRoman"/>
      <w:lvlText w:val="%6."/>
      <w:lvlJc w:val="right"/>
      <w:pPr>
        <w:ind w:left="3753" w:hanging="420"/>
      </w:pPr>
    </w:lvl>
    <w:lvl w:ilvl="6" w:tplc="0409000F" w:tentative="1">
      <w:start w:val="1"/>
      <w:numFmt w:val="decimal"/>
      <w:lvlText w:val="%7."/>
      <w:lvlJc w:val="left"/>
      <w:pPr>
        <w:ind w:left="4173" w:hanging="420"/>
      </w:pPr>
    </w:lvl>
    <w:lvl w:ilvl="7" w:tplc="04090019" w:tentative="1">
      <w:start w:val="1"/>
      <w:numFmt w:val="lowerLetter"/>
      <w:lvlText w:val="%8)"/>
      <w:lvlJc w:val="left"/>
      <w:pPr>
        <w:ind w:left="4593" w:hanging="420"/>
      </w:pPr>
    </w:lvl>
    <w:lvl w:ilvl="8" w:tplc="0409001B" w:tentative="1">
      <w:start w:val="1"/>
      <w:numFmt w:val="lowerRoman"/>
      <w:lvlText w:val="%9."/>
      <w:lvlJc w:val="right"/>
      <w:pPr>
        <w:ind w:left="501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0605"/>
    <w:rsid w:val="000100FD"/>
    <w:rsid w:val="00065430"/>
    <w:rsid w:val="000A002D"/>
    <w:rsid w:val="000A22FF"/>
    <w:rsid w:val="000C6EA4"/>
    <w:rsid w:val="000D0DEF"/>
    <w:rsid w:val="00102228"/>
    <w:rsid w:val="001035F9"/>
    <w:rsid w:val="00131D80"/>
    <w:rsid w:val="00142068"/>
    <w:rsid w:val="00155C7B"/>
    <w:rsid w:val="00162B9B"/>
    <w:rsid w:val="0017535A"/>
    <w:rsid w:val="001B0678"/>
    <w:rsid w:val="001C0141"/>
    <w:rsid w:val="001D6587"/>
    <w:rsid w:val="001E2246"/>
    <w:rsid w:val="00207E7B"/>
    <w:rsid w:val="00214A5A"/>
    <w:rsid w:val="00222E9E"/>
    <w:rsid w:val="002237F6"/>
    <w:rsid w:val="002327F1"/>
    <w:rsid w:val="00234222"/>
    <w:rsid w:val="00236E2D"/>
    <w:rsid w:val="00262A89"/>
    <w:rsid w:val="00272967"/>
    <w:rsid w:val="002816F4"/>
    <w:rsid w:val="00287E52"/>
    <w:rsid w:val="002946A4"/>
    <w:rsid w:val="002C349F"/>
    <w:rsid w:val="002E6BA0"/>
    <w:rsid w:val="002F4AED"/>
    <w:rsid w:val="0030407C"/>
    <w:rsid w:val="00306E89"/>
    <w:rsid w:val="003072A4"/>
    <w:rsid w:val="0033562E"/>
    <w:rsid w:val="00361BFC"/>
    <w:rsid w:val="003A1C26"/>
    <w:rsid w:val="003A7010"/>
    <w:rsid w:val="003B7055"/>
    <w:rsid w:val="0040472C"/>
    <w:rsid w:val="00440EAD"/>
    <w:rsid w:val="00467F3A"/>
    <w:rsid w:val="0049642B"/>
    <w:rsid w:val="00497B2A"/>
    <w:rsid w:val="004A1757"/>
    <w:rsid w:val="004A5403"/>
    <w:rsid w:val="004C165D"/>
    <w:rsid w:val="004F36B6"/>
    <w:rsid w:val="00530F1A"/>
    <w:rsid w:val="00555760"/>
    <w:rsid w:val="005753CC"/>
    <w:rsid w:val="00584A5B"/>
    <w:rsid w:val="005A2FB0"/>
    <w:rsid w:val="005E63B2"/>
    <w:rsid w:val="006154B0"/>
    <w:rsid w:val="00620A0E"/>
    <w:rsid w:val="0063770C"/>
    <w:rsid w:val="00640434"/>
    <w:rsid w:val="0067484B"/>
    <w:rsid w:val="00692B32"/>
    <w:rsid w:val="00693904"/>
    <w:rsid w:val="0069426D"/>
    <w:rsid w:val="006B60C8"/>
    <w:rsid w:val="006C1D6F"/>
    <w:rsid w:val="006C2391"/>
    <w:rsid w:val="006C3DB4"/>
    <w:rsid w:val="006F30CD"/>
    <w:rsid w:val="00714FFA"/>
    <w:rsid w:val="00730D52"/>
    <w:rsid w:val="0073692D"/>
    <w:rsid w:val="00754B34"/>
    <w:rsid w:val="00774C36"/>
    <w:rsid w:val="00780FFD"/>
    <w:rsid w:val="007B4D65"/>
    <w:rsid w:val="007C212E"/>
    <w:rsid w:val="007E4B5F"/>
    <w:rsid w:val="00827BB0"/>
    <w:rsid w:val="008304EE"/>
    <w:rsid w:val="0083522B"/>
    <w:rsid w:val="008444CB"/>
    <w:rsid w:val="0086204C"/>
    <w:rsid w:val="0086554F"/>
    <w:rsid w:val="00891D2E"/>
    <w:rsid w:val="008A5A46"/>
    <w:rsid w:val="008A63F8"/>
    <w:rsid w:val="008B4FDC"/>
    <w:rsid w:val="008D1341"/>
    <w:rsid w:val="008D14A5"/>
    <w:rsid w:val="008F58C6"/>
    <w:rsid w:val="009463EF"/>
    <w:rsid w:val="0096372C"/>
    <w:rsid w:val="00963880"/>
    <w:rsid w:val="00973F04"/>
    <w:rsid w:val="0098305B"/>
    <w:rsid w:val="00983462"/>
    <w:rsid w:val="00997F53"/>
    <w:rsid w:val="009A6FD4"/>
    <w:rsid w:val="009B0FCD"/>
    <w:rsid w:val="00A0534F"/>
    <w:rsid w:val="00A23971"/>
    <w:rsid w:val="00A61AF1"/>
    <w:rsid w:val="00A829C2"/>
    <w:rsid w:val="00A879EF"/>
    <w:rsid w:val="00AA3A1E"/>
    <w:rsid w:val="00AB2F39"/>
    <w:rsid w:val="00AC1F8E"/>
    <w:rsid w:val="00AC7B9F"/>
    <w:rsid w:val="00AD12D2"/>
    <w:rsid w:val="00AE2293"/>
    <w:rsid w:val="00AE5303"/>
    <w:rsid w:val="00AF2AE9"/>
    <w:rsid w:val="00AF66B4"/>
    <w:rsid w:val="00B31B97"/>
    <w:rsid w:val="00B3407C"/>
    <w:rsid w:val="00B53AB9"/>
    <w:rsid w:val="00B77AF0"/>
    <w:rsid w:val="00B91C6B"/>
    <w:rsid w:val="00BB3FDC"/>
    <w:rsid w:val="00BD2174"/>
    <w:rsid w:val="00BE4CEC"/>
    <w:rsid w:val="00C02D50"/>
    <w:rsid w:val="00C14BC1"/>
    <w:rsid w:val="00C40ABF"/>
    <w:rsid w:val="00C42E54"/>
    <w:rsid w:val="00C44D11"/>
    <w:rsid w:val="00C567E7"/>
    <w:rsid w:val="00C8245A"/>
    <w:rsid w:val="00CC4060"/>
    <w:rsid w:val="00CD7F18"/>
    <w:rsid w:val="00D026D8"/>
    <w:rsid w:val="00D118E1"/>
    <w:rsid w:val="00D37DBE"/>
    <w:rsid w:val="00D45350"/>
    <w:rsid w:val="00D46984"/>
    <w:rsid w:val="00D56A72"/>
    <w:rsid w:val="00D57113"/>
    <w:rsid w:val="00D70605"/>
    <w:rsid w:val="00D81AA3"/>
    <w:rsid w:val="00D83AD1"/>
    <w:rsid w:val="00DB3364"/>
    <w:rsid w:val="00DC485B"/>
    <w:rsid w:val="00DC4FCF"/>
    <w:rsid w:val="00DE58DB"/>
    <w:rsid w:val="00DF24F7"/>
    <w:rsid w:val="00E01C75"/>
    <w:rsid w:val="00E158A9"/>
    <w:rsid w:val="00E264A0"/>
    <w:rsid w:val="00E61D90"/>
    <w:rsid w:val="00ED0D31"/>
    <w:rsid w:val="00ED4006"/>
    <w:rsid w:val="00ED7395"/>
    <w:rsid w:val="00EE418D"/>
    <w:rsid w:val="00F11C6E"/>
    <w:rsid w:val="00F25B42"/>
    <w:rsid w:val="00F406B3"/>
    <w:rsid w:val="00F44979"/>
    <w:rsid w:val="00F50A4C"/>
    <w:rsid w:val="00F60433"/>
    <w:rsid w:val="00F645DB"/>
    <w:rsid w:val="00FA695F"/>
    <w:rsid w:val="00FE077F"/>
    <w:rsid w:val="00FF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19533"/>
  <w15:docId w15:val="{1D014EFF-4BF2-4C2C-83FD-716B97F5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06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0605"/>
    <w:pPr>
      <w:spacing w:beforeLines="30"/>
    </w:pPr>
    <w:rPr>
      <w:rFonts w:ascii="仿宋_GB2312" w:eastAsia="仿宋_GB2312"/>
      <w:sz w:val="30"/>
    </w:rPr>
  </w:style>
  <w:style w:type="character" w:customStyle="1" w:styleId="a4">
    <w:name w:val="正文文本 字符"/>
    <w:basedOn w:val="a0"/>
    <w:link w:val="a3"/>
    <w:rsid w:val="00D70605"/>
    <w:rPr>
      <w:rFonts w:ascii="仿宋_GB2312" w:eastAsia="仿宋_GB2312" w:hAnsi="Times New Roman" w:cs="Times New Roman"/>
      <w:sz w:val="30"/>
      <w:szCs w:val="24"/>
    </w:rPr>
  </w:style>
  <w:style w:type="character" w:styleId="a5">
    <w:name w:val="Strong"/>
    <w:uiPriority w:val="22"/>
    <w:qFormat/>
    <w:rsid w:val="00D70605"/>
    <w:rPr>
      <w:b/>
      <w:bCs/>
    </w:rPr>
  </w:style>
  <w:style w:type="paragraph" w:customStyle="1" w:styleId="Default">
    <w:name w:val="Default"/>
    <w:rsid w:val="00D70605"/>
    <w:pPr>
      <w:widowControl w:val="0"/>
      <w:autoSpaceDE w:val="0"/>
      <w:autoSpaceDN w:val="0"/>
      <w:adjustRightInd w:val="0"/>
    </w:pPr>
    <w:rPr>
      <w:rFonts w:ascii="仿宋" w:eastAsia="仿宋" w:hAnsi="Calibri" w:cs="仿宋"/>
      <w:color w:val="000000"/>
      <w:kern w:val="0"/>
      <w:sz w:val="24"/>
      <w:szCs w:val="24"/>
    </w:rPr>
  </w:style>
  <w:style w:type="paragraph" w:customStyle="1" w:styleId="CharChar1CharCharCharChar">
    <w:name w:val="Char Char1 Char Char Char Char"/>
    <w:basedOn w:val="a"/>
    <w:rsid w:val="00D70605"/>
    <w:pPr>
      <w:spacing w:line="240" w:lineRule="atLeast"/>
      <w:ind w:left="420" w:firstLine="420"/>
    </w:pPr>
    <w:rPr>
      <w:kern w:val="0"/>
      <w:szCs w:val="21"/>
    </w:rPr>
  </w:style>
  <w:style w:type="paragraph" w:styleId="a6">
    <w:name w:val="header"/>
    <w:basedOn w:val="a"/>
    <w:link w:val="a7"/>
    <w:uiPriority w:val="99"/>
    <w:semiHidden/>
    <w:unhideWhenUsed/>
    <w:rsid w:val="003B705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3B7055"/>
    <w:rPr>
      <w:rFonts w:ascii="Times New Roman" w:eastAsia="宋体" w:hAnsi="Times New Roman" w:cs="Times New Roman"/>
      <w:sz w:val="18"/>
      <w:szCs w:val="18"/>
    </w:rPr>
  </w:style>
  <w:style w:type="paragraph" w:styleId="a8">
    <w:name w:val="footer"/>
    <w:basedOn w:val="a"/>
    <w:link w:val="a9"/>
    <w:uiPriority w:val="99"/>
    <w:unhideWhenUsed/>
    <w:qFormat/>
    <w:rsid w:val="003B7055"/>
    <w:pPr>
      <w:tabs>
        <w:tab w:val="center" w:pos="4153"/>
        <w:tab w:val="right" w:pos="8306"/>
      </w:tabs>
      <w:snapToGrid w:val="0"/>
      <w:jc w:val="left"/>
    </w:pPr>
    <w:rPr>
      <w:sz w:val="18"/>
      <w:szCs w:val="18"/>
    </w:rPr>
  </w:style>
  <w:style w:type="character" w:customStyle="1" w:styleId="a9">
    <w:name w:val="页脚 字符"/>
    <w:basedOn w:val="a0"/>
    <w:link w:val="a8"/>
    <w:uiPriority w:val="99"/>
    <w:rsid w:val="003B7055"/>
    <w:rPr>
      <w:rFonts w:ascii="Times New Roman" w:eastAsia="宋体" w:hAnsi="Times New Roman" w:cs="Times New Roman"/>
      <w:sz w:val="18"/>
      <w:szCs w:val="18"/>
    </w:rPr>
  </w:style>
  <w:style w:type="paragraph" w:styleId="aa">
    <w:name w:val="Normal (Web)"/>
    <w:basedOn w:val="a"/>
    <w:uiPriority w:val="99"/>
    <w:unhideWhenUsed/>
    <w:rsid w:val="006C1D6F"/>
    <w:pPr>
      <w:widowControl/>
      <w:jc w:val="left"/>
    </w:pPr>
    <w:rPr>
      <w:rFonts w:ascii="宋体" w:hAnsi="宋体" w:cs="宋体"/>
      <w:kern w:val="0"/>
      <w:sz w:val="24"/>
    </w:rPr>
  </w:style>
  <w:style w:type="paragraph" w:styleId="ab">
    <w:name w:val="List Paragraph"/>
    <w:basedOn w:val="a"/>
    <w:uiPriority w:val="34"/>
    <w:qFormat/>
    <w:rsid w:val="00A829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1A61-503D-4A64-8C27-8295CDF0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12</Pages>
  <Words>907</Words>
  <Characters>5175</Characters>
  <Application>Microsoft Office Word</Application>
  <DocSecurity>0</DocSecurity>
  <Lines>43</Lines>
  <Paragraphs>12</Paragraphs>
  <ScaleCrop>false</ScaleCrop>
  <Company>China</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蒲俞洁</dc:creator>
  <cp:lastModifiedBy> </cp:lastModifiedBy>
  <cp:revision>76</cp:revision>
  <cp:lastPrinted>2018-09-06T07:41:00Z</cp:lastPrinted>
  <dcterms:created xsi:type="dcterms:W3CDTF">2017-09-15T03:26:00Z</dcterms:created>
  <dcterms:modified xsi:type="dcterms:W3CDTF">2019-02-26T03:27:00Z</dcterms:modified>
</cp:coreProperties>
</file>