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00" w:rsidRDefault="00D72200">
      <w:pPr>
        <w:pStyle w:val="3"/>
        <w:widowControl/>
        <w:spacing w:line="700" w:lineRule="exact"/>
        <w:jc w:val="center"/>
        <w:rPr>
          <w:rFonts w:ascii="方正小标宋简体" w:eastAsia="方正小标宋简体" w:cs="黑体"/>
          <w:b w:val="0"/>
          <w:bCs/>
          <w:color w:val="000000"/>
          <w:spacing w:val="-32"/>
          <w:sz w:val="44"/>
          <w:szCs w:val="44"/>
        </w:rPr>
      </w:pPr>
    </w:p>
    <w:p w:rsidR="00D72200" w:rsidRDefault="005329F8">
      <w:pPr>
        <w:widowControl/>
        <w:spacing w:line="740" w:lineRule="exact"/>
        <w:jc w:val="center"/>
        <w:rPr>
          <w:rFonts w:ascii="方正小标宋简体" w:eastAsia="方正小标宋简体" w:hAnsi="Times New Roman"/>
          <w:bCs/>
          <w:kern w:val="0"/>
          <w:sz w:val="44"/>
          <w:szCs w:val="44"/>
        </w:rPr>
      </w:pPr>
      <w:r>
        <w:rPr>
          <w:rFonts w:ascii="方正小标宋简体" w:eastAsia="方正小标宋简体" w:hAnsi="Times New Roman" w:hint="eastAsia"/>
          <w:bCs/>
          <w:kern w:val="0"/>
          <w:sz w:val="44"/>
          <w:szCs w:val="44"/>
        </w:rPr>
        <w:t>广元市第四次全国经济普查公报（第一号）</w:t>
      </w:r>
    </w:p>
    <w:p w:rsidR="00D72200" w:rsidRDefault="005329F8">
      <w:pPr>
        <w:widowControl/>
        <w:spacing w:line="600" w:lineRule="exact"/>
        <w:jc w:val="center"/>
        <w:rPr>
          <w:rFonts w:ascii="楷体" w:eastAsia="楷体" w:hAnsi="楷体"/>
          <w:bCs/>
          <w:kern w:val="0"/>
          <w:sz w:val="36"/>
          <w:szCs w:val="36"/>
        </w:rPr>
      </w:pPr>
      <w:r>
        <w:rPr>
          <w:rFonts w:ascii="楷体" w:eastAsia="楷体" w:hAnsi="楷体"/>
          <w:bCs/>
          <w:kern w:val="0"/>
          <w:sz w:val="36"/>
          <w:szCs w:val="36"/>
        </w:rPr>
        <w:t>--</w:t>
      </w:r>
      <w:r>
        <w:rPr>
          <w:rFonts w:ascii="楷体" w:eastAsia="楷体" w:hAnsi="楷体" w:hint="eastAsia"/>
          <w:bCs/>
          <w:kern w:val="0"/>
          <w:sz w:val="36"/>
          <w:szCs w:val="36"/>
        </w:rPr>
        <w:t>第四次全国经济普查顺利完成</w:t>
      </w:r>
    </w:p>
    <w:p w:rsidR="00D72200" w:rsidRDefault="00D72200">
      <w:pPr>
        <w:widowControl/>
        <w:spacing w:line="600" w:lineRule="exact"/>
        <w:jc w:val="center"/>
        <w:rPr>
          <w:rFonts w:ascii="Times New Roman" w:hAnsi="Times New Roman"/>
          <w:kern w:val="0"/>
          <w:sz w:val="24"/>
        </w:rPr>
      </w:pPr>
    </w:p>
    <w:p w:rsidR="00D72200" w:rsidRDefault="005329F8">
      <w:pPr>
        <w:widowControl/>
        <w:spacing w:line="600" w:lineRule="exact"/>
        <w:jc w:val="center"/>
        <w:rPr>
          <w:rFonts w:ascii="楷体" w:eastAsia="楷体" w:hAnsi="楷体"/>
          <w:kern w:val="0"/>
          <w:sz w:val="32"/>
          <w:szCs w:val="32"/>
        </w:rPr>
      </w:pPr>
      <w:r>
        <w:rPr>
          <w:rFonts w:ascii="楷体" w:eastAsia="楷体" w:hAnsi="楷体" w:hint="eastAsia"/>
          <w:kern w:val="0"/>
          <w:sz w:val="32"/>
          <w:szCs w:val="32"/>
        </w:rPr>
        <w:t>广元市统计局</w:t>
      </w:r>
    </w:p>
    <w:p w:rsidR="00D72200" w:rsidRDefault="005329F8">
      <w:pPr>
        <w:widowControl/>
        <w:spacing w:line="600" w:lineRule="exact"/>
        <w:jc w:val="center"/>
        <w:rPr>
          <w:rFonts w:ascii="楷体" w:eastAsia="楷体" w:hAnsi="楷体"/>
          <w:kern w:val="0"/>
          <w:sz w:val="32"/>
          <w:szCs w:val="32"/>
        </w:rPr>
      </w:pPr>
      <w:r>
        <w:rPr>
          <w:rFonts w:ascii="楷体" w:eastAsia="楷体" w:hAnsi="楷体" w:hint="eastAsia"/>
          <w:kern w:val="0"/>
          <w:sz w:val="32"/>
          <w:szCs w:val="32"/>
        </w:rPr>
        <w:t>广元市人民政府第四次全国经济普查领导小组办公室</w:t>
      </w:r>
    </w:p>
    <w:p w:rsidR="00D72200" w:rsidRDefault="005329F8">
      <w:pPr>
        <w:widowControl/>
        <w:spacing w:line="600" w:lineRule="exact"/>
        <w:jc w:val="center"/>
        <w:rPr>
          <w:rFonts w:ascii="楷体" w:eastAsia="楷体" w:hAnsi="楷体"/>
          <w:kern w:val="0"/>
          <w:sz w:val="32"/>
          <w:szCs w:val="32"/>
        </w:rPr>
      </w:pPr>
      <w:r>
        <w:rPr>
          <w:rFonts w:ascii="楷体" w:eastAsia="楷体" w:hAnsi="楷体"/>
          <w:kern w:val="0"/>
          <w:sz w:val="32"/>
          <w:szCs w:val="32"/>
        </w:rPr>
        <w:t>2020</w:t>
      </w:r>
      <w:r>
        <w:rPr>
          <w:rFonts w:ascii="楷体" w:eastAsia="楷体" w:hAnsi="楷体" w:hint="eastAsia"/>
          <w:kern w:val="0"/>
          <w:sz w:val="32"/>
          <w:szCs w:val="32"/>
        </w:rPr>
        <w:t>年</w:t>
      </w:r>
      <w:r>
        <w:rPr>
          <w:rFonts w:ascii="楷体" w:eastAsia="楷体" w:hAnsi="楷体"/>
          <w:kern w:val="0"/>
          <w:sz w:val="32"/>
          <w:szCs w:val="32"/>
        </w:rPr>
        <w:t>3</w:t>
      </w:r>
      <w:r>
        <w:rPr>
          <w:rFonts w:ascii="楷体" w:eastAsia="楷体" w:hAnsi="楷体" w:hint="eastAsia"/>
          <w:kern w:val="0"/>
          <w:sz w:val="32"/>
          <w:szCs w:val="32"/>
        </w:rPr>
        <w:t>月</w:t>
      </w:r>
      <w:r>
        <w:rPr>
          <w:rFonts w:ascii="楷体" w:eastAsia="楷体" w:hAnsi="楷体" w:hint="eastAsia"/>
          <w:kern w:val="0"/>
          <w:sz w:val="32"/>
          <w:szCs w:val="32"/>
        </w:rPr>
        <w:t>17</w:t>
      </w:r>
      <w:r>
        <w:rPr>
          <w:rFonts w:ascii="楷体" w:eastAsia="楷体" w:hAnsi="楷体" w:hint="eastAsia"/>
          <w:kern w:val="0"/>
          <w:sz w:val="32"/>
          <w:szCs w:val="32"/>
        </w:rPr>
        <w:t>日</w:t>
      </w:r>
    </w:p>
    <w:p w:rsidR="00D72200" w:rsidRDefault="00D72200">
      <w:pPr>
        <w:widowControl/>
        <w:spacing w:line="620" w:lineRule="exact"/>
        <w:jc w:val="center"/>
        <w:rPr>
          <w:rFonts w:ascii="Times New Roman" w:eastAsia="仿宋_GB2312" w:hAnsi="Times New Roman"/>
          <w:caps/>
          <w:snapToGrid w:val="0"/>
          <w:kern w:val="0"/>
          <w:sz w:val="32"/>
          <w:szCs w:val="32"/>
        </w:rPr>
      </w:pPr>
    </w:p>
    <w:p w:rsidR="00D72200" w:rsidRDefault="005329F8">
      <w:pPr>
        <w:snapToGrid w:val="0"/>
        <w:spacing w:line="576" w:lineRule="exact"/>
        <w:ind w:firstLineChars="200" w:firstLine="640"/>
        <w:rPr>
          <w:rFonts w:ascii="Times New Roman" w:eastAsia="仿宋_GB2312" w:hAnsi="Times New Roman"/>
          <w:caps/>
          <w:snapToGrid w:val="0"/>
          <w:kern w:val="0"/>
          <w:sz w:val="32"/>
          <w:szCs w:val="32"/>
        </w:rPr>
      </w:pPr>
      <w:r>
        <w:rPr>
          <w:rFonts w:ascii="Times New Roman" w:eastAsia="仿宋_GB2312" w:hAnsi="Times New Roman" w:hint="eastAsia"/>
          <w:sz w:val="32"/>
          <w:szCs w:val="32"/>
        </w:rPr>
        <w:t>根据《全国经济普查条例》规定和《国务院关于开展第四次全国经济普查的通知》（国发〔</w:t>
      </w:r>
      <w:r>
        <w:rPr>
          <w:rFonts w:ascii="Times New Roman" w:eastAsia="仿宋_GB2312" w:hAnsi="Times New Roman"/>
          <w:sz w:val="32"/>
          <w:szCs w:val="32"/>
        </w:rPr>
        <w:t>2017</w:t>
      </w:r>
      <w:r>
        <w:rPr>
          <w:rFonts w:ascii="Times New Roman" w:eastAsia="仿宋_GB2312" w:hAnsi="Times New Roman" w:hint="eastAsia"/>
          <w:sz w:val="32"/>
          <w:szCs w:val="32"/>
        </w:rPr>
        <w:t>〕</w:t>
      </w:r>
      <w:r>
        <w:rPr>
          <w:rFonts w:ascii="Times New Roman" w:eastAsia="仿宋_GB2312" w:hAnsi="Times New Roman"/>
          <w:sz w:val="32"/>
          <w:szCs w:val="32"/>
        </w:rPr>
        <w:t>53</w:t>
      </w:r>
      <w:r>
        <w:rPr>
          <w:rFonts w:ascii="Times New Roman" w:eastAsia="仿宋_GB2312" w:hAnsi="Times New Roman" w:hint="eastAsia"/>
          <w:sz w:val="32"/>
          <w:szCs w:val="32"/>
        </w:rPr>
        <w:t>号）、省人民政府《</w:t>
      </w:r>
      <w:r w:rsidRPr="005F4E9D">
        <w:rPr>
          <w:rFonts w:ascii="Times New Roman" w:eastAsia="仿宋_GB2312" w:hAnsi="Times New Roman" w:hint="eastAsia"/>
          <w:sz w:val="32"/>
          <w:szCs w:val="32"/>
        </w:rPr>
        <w:t>关于开展第四次全国经济普查的通知》（川府发</w:t>
      </w:r>
      <w:r>
        <w:rPr>
          <w:rFonts w:ascii="Times New Roman" w:eastAsia="仿宋_GB2312" w:hAnsi="Times New Roman" w:hint="eastAsia"/>
          <w:sz w:val="32"/>
          <w:szCs w:val="32"/>
        </w:rPr>
        <w:t>〔</w:t>
      </w:r>
      <w:r w:rsidRPr="005F4E9D">
        <w:rPr>
          <w:rFonts w:ascii="Times New Roman" w:eastAsia="仿宋_GB2312" w:hAnsi="Times New Roman"/>
          <w:sz w:val="32"/>
          <w:szCs w:val="32"/>
        </w:rPr>
        <w:t>2018</w:t>
      </w:r>
      <w:r>
        <w:rPr>
          <w:rFonts w:ascii="Times New Roman" w:eastAsia="仿宋_GB2312" w:hAnsi="Times New Roman" w:hint="eastAsia"/>
          <w:sz w:val="32"/>
          <w:szCs w:val="32"/>
        </w:rPr>
        <w:t>〕</w:t>
      </w:r>
      <w:r w:rsidRPr="005F4E9D">
        <w:rPr>
          <w:rFonts w:ascii="Times New Roman" w:eastAsia="仿宋_GB2312" w:hAnsi="Times New Roman"/>
          <w:sz w:val="32"/>
          <w:szCs w:val="32"/>
        </w:rPr>
        <w:t>6</w:t>
      </w:r>
      <w:r w:rsidRPr="005F4E9D">
        <w:rPr>
          <w:rFonts w:ascii="Times New Roman" w:eastAsia="仿宋_GB2312" w:hAnsi="Times New Roman" w:hint="eastAsia"/>
          <w:sz w:val="32"/>
          <w:szCs w:val="32"/>
        </w:rPr>
        <w:t>号）</w:t>
      </w:r>
      <w:r>
        <w:rPr>
          <w:rFonts w:ascii="Times New Roman" w:eastAsia="仿宋_GB2312" w:hAnsi="Times New Roman" w:hint="eastAsia"/>
          <w:sz w:val="32"/>
          <w:szCs w:val="32"/>
        </w:rPr>
        <w:t>要求，我市开展了第四次全国经济普查工作。第四次全国经济普查的标准时点是</w:t>
      </w:r>
      <w:r>
        <w:rPr>
          <w:rFonts w:ascii="Times New Roman" w:eastAsia="仿宋_GB2312" w:hAnsi="Times New Roman"/>
          <w:sz w:val="32"/>
          <w:szCs w:val="32"/>
        </w:rPr>
        <w:t>2018</w:t>
      </w:r>
      <w:r>
        <w:rPr>
          <w:rFonts w:ascii="Times New Roman" w:eastAsia="仿宋_GB2312" w:hAnsi="Times New Roman" w:hint="eastAsia"/>
          <w:sz w:val="32"/>
          <w:szCs w:val="32"/>
        </w:rPr>
        <w:t>年</w:t>
      </w:r>
      <w:r>
        <w:rPr>
          <w:rFonts w:ascii="Times New Roman" w:eastAsia="仿宋_GB2312" w:hAnsi="Times New Roman"/>
          <w:sz w:val="32"/>
          <w:szCs w:val="32"/>
        </w:rPr>
        <w:t>12</w:t>
      </w:r>
      <w:r>
        <w:rPr>
          <w:rFonts w:ascii="Times New Roman" w:eastAsia="仿宋_GB2312" w:hAnsi="Times New Roman" w:hint="eastAsia"/>
          <w:sz w:val="32"/>
          <w:szCs w:val="32"/>
        </w:rPr>
        <w:t>月</w:t>
      </w:r>
      <w:r>
        <w:rPr>
          <w:rFonts w:ascii="Times New Roman" w:eastAsia="仿宋_GB2312" w:hAnsi="Times New Roman"/>
          <w:sz w:val="32"/>
          <w:szCs w:val="32"/>
        </w:rPr>
        <w:t>31</w:t>
      </w:r>
      <w:r>
        <w:rPr>
          <w:rFonts w:ascii="Times New Roman" w:eastAsia="仿宋_GB2312" w:hAnsi="Times New Roman" w:hint="eastAsia"/>
          <w:sz w:val="32"/>
          <w:szCs w:val="32"/>
        </w:rPr>
        <w:t>日，普查的时期资料为</w:t>
      </w:r>
      <w:r>
        <w:rPr>
          <w:rFonts w:ascii="Times New Roman" w:eastAsia="仿宋_GB2312" w:hAnsi="Times New Roman"/>
          <w:sz w:val="32"/>
          <w:szCs w:val="32"/>
        </w:rPr>
        <w:t>2018</w:t>
      </w:r>
      <w:r>
        <w:rPr>
          <w:rFonts w:ascii="Times New Roman" w:eastAsia="仿宋_GB2312" w:hAnsi="Times New Roman" w:hint="eastAsia"/>
          <w:sz w:val="32"/>
          <w:szCs w:val="32"/>
        </w:rPr>
        <w:t>年度，普查对象是辖区内从事</w:t>
      </w:r>
      <w:r>
        <w:rPr>
          <w:rFonts w:ascii="Times New Roman" w:eastAsia="仿宋_GB2312" w:hAnsi="Times New Roman" w:hint="eastAsia"/>
          <w:sz w:val="32"/>
          <w:szCs w:val="32"/>
        </w:rPr>
        <w:t>第</w:t>
      </w:r>
      <w:r>
        <w:rPr>
          <w:rFonts w:ascii="Times New Roman" w:eastAsia="仿宋_GB2312" w:hAnsi="Times New Roman" w:hint="eastAsia"/>
          <w:sz w:val="32"/>
          <w:szCs w:val="32"/>
        </w:rPr>
        <w:t>二、三产业活动的全部法人单位、产业活动单位和个体经营户。按照党中央、国务院和省委、省政府统一部署，在市委、市政府的坚强领导下，在各县区、各部门和各级普查机构的共同努力下，经过广大普查人员两年来的艰辛努力以及全市范围内普查对象的积极参与，全面完成我市第四次全国经济普查各项任务，取得重大成果和显著成效。</w:t>
      </w:r>
    </w:p>
    <w:p w:rsidR="00D72200" w:rsidRDefault="005329F8">
      <w:pPr>
        <w:adjustRightInd w:val="0"/>
        <w:snapToGrid w:val="0"/>
        <w:spacing w:line="576"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一、</w:t>
      </w:r>
      <w:r>
        <w:rPr>
          <w:rFonts w:ascii="Times New Roman" w:eastAsia="黑体" w:hAnsi="Times New Roman" w:hint="eastAsia"/>
          <w:sz w:val="32"/>
          <w:szCs w:val="32"/>
        </w:rPr>
        <w:t>精心组织安排</w:t>
      </w:r>
    </w:p>
    <w:p w:rsidR="00D72200" w:rsidRDefault="005329F8">
      <w:pPr>
        <w:pStyle w:val="a3"/>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2018</w:t>
      </w:r>
      <w:r>
        <w:rPr>
          <w:rFonts w:ascii="Times New Roman" w:eastAsia="仿宋_GB2312" w:hAnsi="Times New Roman" w:hint="eastAsia"/>
          <w:sz w:val="32"/>
          <w:szCs w:val="32"/>
        </w:rPr>
        <w:t>年</w:t>
      </w:r>
      <w:r>
        <w:rPr>
          <w:rFonts w:ascii="Times New Roman" w:eastAsia="仿宋_GB2312" w:hAnsi="Times New Roman"/>
          <w:sz w:val="32"/>
          <w:szCs w:val="32"/>
        </w:rPr>
        <w:t>2</w:t>
      </w:r>
      <w:r>
        <w:rPr>
          <w:rFonts w:ascii="Times New Roman" w:eastAsia="仿宋_GB2312" w:hAnsi="Times New Roman" w:hint="eastAsia"/>
          <w:sz w:val="32"/>
          <w:szCs w:val="32"/>
        </w:rPr>
        <w:t>月</w:t>
      </w:r>
      <w:r>
        <w:rPr>
          <w:rFonts w:ascii="Times New Roman" w:eastAsia="仿宋_GB2312" w:hAnsi="Times New Roman"/>
          <w:sz w:val="32"/>
          <w:szCs w:val="32"/>
        </w:rPr>
        <w:t>12</w:t>
      </w:r>
      <w:r>
        <w:rPr>
          <w:rFonts w:ascii="Times New Roman" w:eastAsia="仿宋_GB2312" w:hAnsi="Times New Roman" w:hint="eastAsia"/>
          <w:sz w:val="32"/>
          <w:szCs w:val="32"/>
        </w:rPr>
        <w:t>日，广元市人民政府发出《关于认真做好第</w:t>
      </w:r>
      <w:r>
        <w:rPr>
          <w:rFonts w:ascii="Times New Roman" w:eastAsia="仿宋_GB2312" w:hAnsi="Times New Roman" w:hint="eastAsia"/>
          <w:sz w:val="32"/>
          <w:szCs w:val="32"/>
        </w:rPr>
        <w:lastRenderedPageBreak/>
        <w:t>四次全国经济普查工作的通知》（广府发〔</w:t>
      </w:r>
      <w:r>
        <w:rPr>
          <w:rFonts w:ascii="Times New Roman" w:eastAsia="仿宋_GB2312" w:hAnsi="Times New Roman"/>
          <w:sz w:val="32"/>
          <w:szCs w:val="32"/>
        </w:rPr>
        <w:t>2018</w:t>
      </w:r>
      <w:r>
        <w:rPr>
          <w:rFonts w:ascii="Times New Roman" w:eastAsia="仿宋_GB2312" w:hAnsi="Times New Roman" w:hint="eastAsia"/>
          <w:sz w:val="32"/>
          <w:szCs w:val="32"/>
        </w:rPr>
        <w:t>〕</w:t>
      </w:r>
      <w:r>
        <w:rPr>
          <w:rFonts w:ascii="Times New Roman" w:eastAsia="仿宋_GB2312" w:hAnsi="Times New Roman"/>
          <w:sz w:val="32"/>
          <w:szCs w:val="32"/>
        </w:rPr>
        <w:t>7</w:t>
      </w:r>
      <w:r>
        <w:rPr>
          <w:rFonts w:ascii="Times New Roman" w:eastAsia="仿宋_GB2312" w:hAnsi="Times New Roman" w:hint="eastAsia"/>
          <w:sz w:val="32"/>
          <w:szCs w:val="32"/>
        </w:rPr>
        <w:t>号），标志着全市普查工作正式启动。</w:t>
      </w:r>
      <w:r>
        <w:rPr>
          <w:rFonts w:ascii="Times New Roman" w:eastAsia="仿宋_GB2312" w:hAnsi="Times New Roman"/>
          <w:sz w:val="32"/>
          <w:szCs w:val="32"/>
        </w:rPr>
        <w:t>2018</w:t>
      </w:r>
      <w:r>
        <w:rPr>
          <w:rFonts w:ascii="Times New Roman" w:eastAsia="仿宋_GB2312" w:hAnsi="Times New Roman" w:hint="eastAsia"/>
          <w:sz w:val="32"/>
          <w:szCs w:val="32"/>
        </w:rPr>
        <w:t>年</w:t>
      </w:r>
      <w:r>
        <w:rPr>
          <w:rFonts w:ascii="Times New Roman" w:eastAsia="仿宋_GB2312" w:hAnsi="Times New Roman"/>
          <w:sz w:val="32"/>
          <w:szCs w:val="32"/>
        </w:rPr>
        <w:t>7</w:t>
      </w:r>
      <w:r>
        <w:rPr>
          <w:rFonts w:ascii="Times New Roman" w:eastAsia="仿宋_GB2312" w:hAnsi="Times New Roman" w:hint="eastAsia"/>
          <w:sz w:val="32"/>
          <w:szCs w:val="32"/>
        </w:rPr>
        <w:t>月</w:t>
      </w:r>
      <w:r>
        <w:rPr>
          <w:rFonts w:ascii="Times New Roman" w:eastAsia="仿宋_GB2312" w:hAnsi="Times New Roman"/>
          <w:sz w:val="32"/>
          <w:szCs w:val="32"/>
        </w:rPr>
        <w:t>4</w:t>
      </w:r>
      <w:r>
        <w:rPr>
          <w:rFonts w:ascii="Times New Roman" w:eastAsia="仿宋_GB2312" w:hAnsi="Times New Roman" w:hint="eastAsia"/>
          <w:sz w:val="32"/>
          <w:szCs w:val="32"/>
        </w:rPr>
        <w:t>日，成立了由市政府</w:t>
      </w:r>
      <w:r>
        <w:rPr>
          <w:rFonts w:ascii="Times New Roman" w:eastAsia="仿宋_GB2312" w:hAnsi="Times New Roman" w:hint="eastAsia"/>
          <w:sz w:val="32"/>
          <w:szCs w:val="32"/>
        </w:rPr>
        <w:t>分管领导</w:t>
      </w:r>
      <w:r>
        <w:rPr>
          <w:rFonts w:ascii="Times New Roman" w:eastAsia="仿宋_GB2312" w:hAnsi="Times New Roman" w:hint="eastAsia"/>
          <w:sz w:val="32"/>
          <w:szCs w:val="32"/>
        </w:rPr>
        <w:t>担任组长的</w:t>
      </w:r>
      <w:r>
        <w:rPr>
          <w:rFonts w:ascii="Times New Roman" w:eastAsia="仿宋_GB2312" w:hAnsi="Times New Roman" w:hint="eastAsia"/>
          <w:sz w:val="32"/>
          <w:szCs w:val="32"/>
        </w:rPr>
        <w:t>第四次全国经济普查领导小组，领导小组办公室设在市统计局，由</w:t>
      </w:r>
      <w:r>
        <w:rPr>
          <w:rFonts w:ascii="Times New Roman" w:eastAsia="仿宋_GB2312" w:hAnsi="Times New Roman"/>
          <w:sz w:val="32"/>
          <w:szCs w:val="32"/>
        </w:rPr>
        <w:t>20</w:t>
      </w:r>
      <w:r>
        <w:rPr>
          <w:rFonts w:ascii="Times New Roman" w:eastAsia="仿宋_GB2312" w:hAnsi="Times New Roman" w:hint="eastAsia"/>
          <w:sz w:val="32"/>
          <w:szCs w:val="32"/>
        </w:rPr>
        <w:t>个部门组成。第四次全国经济普查工作严格按照“全国统一领导、部门分工协作、地方分级负责、各方共同参与”的组织实施原则，全市乡镇</w:t>
      </w:r>
      <w:r>
        <w:rPr>
          <w:rFonts w:ascii="Times New Roman" w:eastAsia="仿宋_GB2312" w:hAnsi="Times New Roman"/>
          <w:sz w:val="32"/>
          <w:szCs w:val="32"/>
        </w:rPr>
        <w:t>(</w:t>
      </w:r>
      <w:r>
        <w:rPr>
          <w:rFonts w:ascii="Times New Roman" w:eastAsia="仿宋_GB2312" w:hAnsi="Times New Roman" w:hint="eastAsia"/>
          <w:sz w:val="32"/>
          <w:szCs w:val="32"/>
        </w:rPr>
        <w:t>街道</w:t>
      </w:r>
      <w:r>
        <w:rPr>
          <w:rFonts w:ascii="Times New Roman" w:eastAsia="仿宋_GB2312" w:hAnsi="Times New Roman"/>
          <w:sz w:val="32"/>
          <w:szCs w:val="32"/>
        </w:rPr>
        <w:t>)</w:t>
      </w:r>
      <w:r>
        <w:rPr>
          <w:rFonts w:ascii="Times New Roman" w:eastAsia="仿宋_GB2312" w:hAnsi="Times New Roman" w:hint="eastAsia"/>
          <w:sz w:val="32"/>
          <w:szCs w:val="32"/>
        </w:rPr>
        <w:t>和县以上各级人民政府以及相关部门均建立普查机构，为普查工作开展提供了坚实的组织保障。地方各级人民政府全面加强领导，精心组织实施，做到人员到位、措施到位、经费到位。参与普查工作的相关部门积极主动履职，充分发挥各自职能，提供多方保障，确保了普查的顺利实施。</w:t>
      </w:r>
    </w:p>
    <w:p w:rsidR="00D72200" w:rsidRDefault="005329F8">
      <w:pPr>
        <w:adjustRightInd w:val="0"/>
        <w:snapToGrid w:val="0"/>
        <w:spacing w:line="576" w:lineRule="exact"/>
        <w:ind w:left="640"/>
        <w:rPr>
          <w:rFonts w:ascii="Times New Roman" w:eastAsia="黑体" w:hAnsi="Times New Roman"/>
          <w:sz w:val="32"/>
          <w:szCs w:val="32"/>
        </w:rPr>
      </w:pPr>
      <w:r>
        <w:rPr>
          <w:rFonts w:ascii="Times New Roman" w:eastAsia="黑体" w:hAnsi="Times New Roman" w:hint="eastAsia"/>
          <w:sz w:val="32"/>
          <w:szCs w:val="32"/>
        </w:rPr>
        <w:t>二、全面摸清家底</w:t>
      </w:r>
    </w:p>
    <w:p w:rsidR="00D72200" w:rsidRDefault="005329F8">
      <w:pPr>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hint="eastAsia"/>
          <w:sz w:val="32"/>
          <w:szCs w:val="32"/>
        </w:rPr>
        <w:t>第四次全国经济普查是党的十九大胜利召开、中国特色社会主义进入新时代后的首次重大国情国力调查，是在决胜全面建成小康社会、开启全面建设社会主义现代化国家新征程中的一次“全面体检”。</w:t>
      </w:r>
      <w:r>
        <w:rPr>
          <w:rFonts w:ascii="Times New Roman" w:eastAsia="仿宋_GB2312" w:hAnsi="Times New Roman"/>
          <w:sz w:val="32"/>
          <w:szCs w:val="32"/>
        </w:rPr>
        <w:t>2019</w:t>
      </w:r>
      <w:r>
        <w:rPr>
          <w:rFonts w:ascii="Times New Roman" w:eastAsia="仿宋_GB2312" w:hAnsi="Times New Roman" w:hint="eastAsia"/>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日至</w:t>
      </w:r>
      <w:r>
        <w:rPr>
          <w:rFonts w:ascii="Times New Roman" w:eastAsia="仿宋_GB2312" w:hAnsi="Times New Roman"/>
          <w:sz w:val="32"/>
          <w:szCs w:val="32"/>
        </w:rPr>
        <w:t>4</w:t>
      </w:r>
      <w:r>
        <w:rPr>
          <w:rFonts w:ascii="Times New Roman" w:eastAsia="仿宋_GB2312" w:hAnsi="Times New Roman" w:hint="eastAsia"/>
          <w:sz w:val="32"/>
          <w:szCs w:val="32"/>
        </w:rPr>
        <w:t>月</w:t>
      </w:r>
      <w:r>
        <w:rPr>
          <w:rFonts w:ascii="Times New Roman" w:eastAsia="仿宋_GB2312" w:hAnsi="Times New Roman"/>
          <w:sz w:val="32"/>
          <w:szCs w:val="32"/>
        </w:rPr>
        <w:t>30</w:t>
      </w:r>
      <w:r>
        <w:rPr>
          <w:rFonts w:ascii="Times New Roman" w:eastAsia="仿宋_GB2312" w:hAnsi="Times New Roman" w:hint="eastAsia"/>
          <w:sz w:val="32"/>
          <w:szCs w:val="32"/>
        </w:rPr>
        <w:t>日，普查人员克服重重困难，对全市境内从事第二、三产业的法人单位、产业活动单位和抽取的个体经营户逐一入户完成数据采集。通过这次普查，既摸清了我市第二产业和第三产业的发展规模、布局和效益，了解了产业组织、产业结构、产业技术、产业形态的现状以及各生产要素的构成，也掌握了全部法人单位资产负债状况和新兴产业发展情况，</w:t>
      </w:r>
      <w:r>
        <w:rPr>
          <w:rFonts w:ascii="Times New Roman" w:eastAsia="仿宋_GB2312" w:hAnsi="Times New Roman" w:hint="eastAsia"/>
          <w:sz w:val="32"/>
          <w:szCs w:val="32"/>
        </w:rPr>
        <w:t>进一步查实了各类单位的基本情况和主要产品产量、</w:t>
      </w:r>
      <w:r>
        <w:rPr>
          <w:rFonts w:ascii="Times New Roman" w:eastAsia="仿宋_GB2312" w:hAnsi="Times New Roman" w:hint="eastAsia"/>
          <w:sz w:val="32"/>
          <w:szCs w:val="32"/>
        </w:rPr>
        <w:lastRenderedPageBreak/>
        <w:t>服务活动，全面准确反映了供给侧结构性改革、新动能培育壮大、经济结构优化升级等方面的新进展。</w:t>
      </w:r>
    </w:p>
    <w:p w:rsidR="00D72200" w:rsidRDefault="005329F8">
      <w:pPr>
        <w:adjustRightInd w:val="0"/>
        <w:snapToGrid w:val="0"/>
        <w:spacing w:line="576" w:lineRule="exact"/>
        <w:ind w:left="640"/>
        <w:rPr>
          <w:rFonts w:ascii="Times New Roman" w:eastAsia="黑体" w:hAnsi="Times New Roman"/>
          <w:sz w:val="32"/>
          <w:szCs w:val="32"/>
        </w:rPr>
      </w:pPr>
      <w:r>
        <w:rPr>
          <w:rFonts w:ascii="Times New Roman" w:eastAsia="黑体" w:hAnsi="Times New Roman" w:hint="eastAsia"/>
          <w:sz w:val="32"/>
          <w:szCs w:val="32"/>
        </w:rPr>
        <w:t>三、采用科学方法</w:t>
      </w:r>
    </w:p>
    <w:p w:rsidR="00D72200" w:rsidRDefault="005329F8">
      <w:pPr>
        <w:pStyle w:val="a3"/>
        <w:spacing w:line="57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政府第四次全国经济普查领导小组办公室（以下简称市经普办）借鉴历次普查经验，开展对国家普查框架的研讨，集思广益，谏言献策，组织开展全省经济普查综合试点，严格执行《第四次全国经济普查方案》，先后印发系列实施办法，为经济普查工作有序开展提供了制度性保障。普查采取“地毯式”清查的方法，对辖区内全部法人单位、产业活动单位和从事第二、三产业的个体经营户进行全面清查</w:t>
      </w:r>
      <w:r>
        <w:rPr>
          <w:rFonts w:ascii="Times New Roman" w:eastAsia="仿宋_GB2312" w:hAnsi="Times New Roman" w:hint="eastAsia"/>
          <w:sz w:val="32"/>
          <w:szCs w:val="32"/>
        </w:rPr>
        <w:t>。全面清查后，对从事第二、三产业的法人单位、产业活动单位在其主要经营活动所在地进行全面普查登记，对建筑业法人单位在其注册地进行全面普查登记，对数量众多的个体经营户采用抽样调查方法在其主要经营活动所在地进行样本登记。普查主要内容包括单位基本情况、组织结构、人员工资、财务状况、能源生产与消费情况、生产能力、生产经营和服务活动、固定资产投资、研发活动、信息化和电子商务交易情况等，根据不同普查对象，分别设置了一套表单位普查表、非一套表单位普查表、个体经营户普查表和部门普查表。</w:t>
      </w:r>
    </w:p>
    <w:p w:rsidR="00D72200" w:rsidRDefault="005329F8">
      <w:pPr>
        <w:adjustRightInd w:val="0"/>
        <w:snapToGrid w:val="0"/>
        <w:spacing w:line="576" w:lineRule="exact"/>
        <w:ind w:left="640"/>
        <w:rPr>
          <w:rFonts w:ascii="Times New Roman" w:eastAsia="黑体" w:hAnsi="Times New Roman"/>
          <w:sz w:val="32"/>
          <w:szCs w:val="32"/>
        </w:rPr>
      </w:pPr>
      <w:r>
        <w:rPr>
          <w:rFonts w:ascii="Times New Roman" w:eastAsia="黑体" w:hAnsi="Times New Roman" w:hint="eastAsia"/>
          <w:sz w:val="32"/>
          <w:szCs w:val="32"/>
        </w:rPr>
        <w:t>四、创新普查方式</w:t>
      </w:r>
    </w:p>
    <w:p w:rsidR="00D72200" w:rsidRDefault="005329F8">
      <w:pPr>
        <w:pStyle w:val="a3"/>
        <w:spacing w:line="57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这次普查积极应用“五</w:t>
      </w:r>
      <w:r>
        <w:rPr>
          <w:rFonts w:ascii="Times New Roman" w:eastAsia="仿宋_GB2312" w:hAnsi="Times New Roman" w:hint="eastAsia"/>
          <w:sz w:val="32"/>
          <w:szCs w:val="32"/>
        </w:rPr>
        <w:t>证合一”改革成果，大力提高部门参与程度。在清查和普查阶段，积极利用部门行政记录和业务资料，收集、整理了市场监管、税务、民政、编办等相关部门的单位名</w:t>
      </w:r>
      <w:r>
        <w:rPr>
          <w:rFonts w:ascii="Times New Roman" w:eastAsia="仿宋_GB2312" w:hAnsi="Times New Roman" w:hint="eastAsia"/>
          <w:sz w:val="32"/>
          <w:szCs w:val="32"/>
        </w:rPr>
        <w:lastRenderedPageBreak/>
        <w:t>录信息，通过比对、合并生成底册信息近十万条。提高普查数据采集信息化水平，全面使用手持移动终端（</w:t>
      </w:r>
      <w:r>
        <w:rPr>
          <w:rFonts w:ascii="Times New Roman" w:eastAsia="仿宋_GB2312" w:hAnsi="Times New Roman"/>
          <w:sz w:val="32"/>
          <w:szCs w:val="32"/>
        </w:rPr>
        <w:t>PAD</w:t>
      </w:r>
      <w:r>
        <w:rPr>
          <w:rFonts w:ascii="Times New Roman" w:eastAsia="仿宋_GB2312" w:hAnsi="Times New Roman" w:hint="eastAsia"/>
          <w:sz w:val="32"/>
          <w:szCs w:val="32"/>
        </w:rPr>
        <w:t>）采集数据，广泛应用行业代码自动识别赋码技术，普查数据生产全过程实行电子化、网络化，大大提高了数据采集处理效率。</w:t>
      </w:r>
    </w:p>
    <w:p w:rsidR="00D72200" w:rsidRDefault="005329F8">
      <w:pPr>
        <w:adjustRightInd w:val="0"/>
        <w:snapToGrid w:val="0"/>
        <w:spacing w:line="576" w:lineRule="exact"/>
        <w:ind w:left="640"/>
        <w:rPr>
          <w:rFonts w:ascii="Times New Roman" w:eastAsia="黑体" w:hAnsi="Times New Roman"/>
          <w:sz w:val="32"/>
          <w:szCs w:val="32"/>
        </w:rPr>
      </w:pPr>
      <w:r>
        <w:rPr>
          <w:rFonts w:ascii="Times New Roman" w:eastAsia="黑体" w:hAnsi="Times New Roman" w:hint="eastAsia"/>
          <w:sz w:val="32"/>
          <w:szCs w:val="32"/>
        </w:rPr>
        <w:t>五、强化执法监督</w:t>
      </w:r>
    </w:p>
    <w:p w:rsidR="00D72200" w:rsidRDefault="005329F8">
      <w:pPr>
        <w:pStyle w:val="a3"/>
        <w:spacing w:line="57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各级普查机构和广大普查人员严格执行《中华人民共和国统计法》和《全国经济普查条例》，严格履行独立普查、独立报告职责，依法保护普查对象资料。建立健全普查数据质量追溯和问责机制，加大普查违纪违法行为的查处力度，及时纠正不实普查数据。</w:t>
      </w:r>
    </w:p>
    <w:p w:rsidR="00D72200" w:rsidRDefault="005329F8">
      <w:pPr>
        <w:adjustRightInd w:val="0"/>
        <w:snapToGrid w:val="0"/>
        <w:spacing w:line="576" w:lineRule="exact"/>
        <w:ind w:left="640"/>
        <w:rPr>
          <w:rFonts w:ascii="Times New Roman" w:eastAsia="黑体" w:hAnsi="Times New Roman"/>
          <w:sz w:val="32"/>
          <w:szCs w:val="32"/>
        </w:rPr>
      </w:pPr>
      <w:r>
        <w:rPr>
          <w:rFonts w:ascii="Times New Roman" w:eastAsia="黑体" w:hAnsi="Times New Roman" w:hint="eastAsia"/>
          <w:sz w:val="32"/>
          <w:szCs w:val="32"/>
        </w:rPr>
        <w:t>六、确保数据质量</w:t>
      </w:r>
    </w:p>
    <w:p w:rsidR="00D72200" w:rsidRDefault="005329F8">
      <w:pPr>
        <w:pStyle w:val="a3"/>
        <w:spacing w:line="57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普查实行全过程数据质量控制。各级普查机构狠抓源头数据质量，实时监控普查数据采集、上报，加强入户数据核实与业务指导，开展源头数据自查与抽查，坚持联动审核，及时消除差错，确保普查数据真实可靠。国务院经普办对我市开展的事后质量抽查结果表明，普查数据质量符合控制标准。市经普</w:t>
      </w:r>
      <w:r>
        <w:rPr>
          <w:rFonts w:ascii="Times New Roman" w:eastAsia="仿宋_GB2312" w:hAnsi="Times New Roman" w:hint="eastAsia"/>
          <w:sz w:val="32"/>
          <w:szCs w:val="32"/>
        </w:rPr>
        <w:t>办对全市</w:t>
      </w:r>
      <w:r>
        <w:rPr>
          <w:rFonts w:ascii="Times New Roman" w:eastAsia="仿宋_GB2312" w:hAnsi="Times New Roman"/>
          <w:sz w:val="32"/>
          <w:szCs w:val="32"/>
        </w:rPr>
        <w:t>7</w:t>
      </w:r>
      <w:r>
        <w:rPr>
          <w:rFonts w:ascii="Times New Roman" w:eastAsia="仿宋_GB2312" w:hAnsi="Times New Roman" w:hint="eastAsia"/>
          <w:sz w:val="32"/>
          <w:szCs w:val="32"/>
        </w:rPr>
        <w:t>个县区的</w:t>
      </w:r>
      <w:r>
        <w:rPr>
          <w:rFonts w:ascii="Times New Roman" w:eastAsia="仿宋_GB2312" w:hAnsi="Times New Roman"/>
          <w:sz w:val="32"/>
          <w:szCs w:val="32"/>
        </w:rPr>
        <w:t>21</w:t>
      </w:r>
      <w:r>
        <w:rPr>
          <w:rFonts w:ascii="Times New Roman" w:eastAsia="仿宋_GB2312" w:hAnsi="Times New Roman" w:hint="eastAsia"/>
          <w:sz w:val="32"/>
          <w:szCs w:val="32"/>
        </w:rPr>
        <w:t>个样本普查小区、</w:t>
      </w:r>
      <w:r>
        <w:rPr>
          <w:rFonts w:ascii="Times New Roman" w:eastAsia="仿宋_GB2312" w:hAnsi="Times New Roman"/>
          <w:sz w:val="32"/>
          <w:szCs w:val="32"/>
        </w:rPr>
        <w:t>479</w:t>
      </w:r>
      <w:r>
        <w:rPr>
          <w:rFonts w:ascii="Times New Roman" w:eastAsia="仿宋_GB2312" w:hAnsi="Times New Roman" w:hint="eastAsia"/>
          <w:sz w:val="32"/>
          <w:szCs w:val="32"/>
        </w:rPr>
        <w:t>户普查对象进行了核查，核查结果符合国家方案要求。</w:t>
      </w:r>
      <w:r>
        <w:rPr>
          <w:rFonts w:ascii="Times New Roman" w:eastAsia="仿宋_GB2312" w:hAnsi="Times New Roman"/>
          <w:sz w:val="32"/>
          <w:szCs w:val="32"/>
        </w:rPr>
        <w:t xml:space="preserve"> </w:t>
      </w:r>
    </w:p>
    <w:p w:rsidR="00D72200" w:rsidRDefault="005329F8">
      <w:pPr>
        <w:pStyle w:val="a3"/>
        <w:spacing w:line="57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我市第四次全国经济普查充分运用了现代信息技术手段，普查全过程公开透明，全面摸清了辖区内第二、三产业家底，客观真实反映了全市经济社会发展状况，达到了预期目的。普查结果显示，</w:t>
      </w:r>
      <w:r>
        <w:rPr>
          <w:rFonts w:ascii="Times New Roman" w:eastAsia="仿宋_GB2312" w:hAnsi="Times New Roman"/>
          <w:sz w:val="32"/>
          <w:szCs w:val="32"/>
        </w:rPr>
        <w:t>2018</w:t>
      </w:r>
      <w:r>
        <w:rPr>
          <w:rFonts w:ascii="Times New Roman" w:eastAsia="仿宋_GB2312" w:hAnsi="Times New Roman" w:hint="eastAsia"/>
          <w:sz w:val="32"/>
          <w:szCs w:val="32"/>
        </w:rPr>
        <w:t>年末，全市共有从事第二产业和第三产业活动的法</w:t>
      </w:r>
      <w:r>
        <w:rPr>
          <w:rFonts w:ascii="Times New Roman" w:eastAsia="仿宋_GB2312" w:hAnsi="Times New Roman" w:hint="eastAsia"/>
          <w:sz w:val="32"/>
          <w:szCs w:val="32"/>
        </w:rPr>
        <w:lastRenderedPageBreak/>
        <w:t>人单位</w:t>
      </w:r>
      <w:r>
        <w:rPr>
          <w:rFonts w:ascii="Times New Roman" w:eastAsia="仿宋_GB2312" w:hAnsi="Times New Roman"/>
          <w:sz w:val="32"/>
          <w:szCs w:val="32"/>
        </w:rPr>
        <w:t>20307</w:t>
      </w:r>
      <w:r>
        <w:rPr>
          <w:rFonts w:ascii="Times New Roman" w:eastAsia="仿宋_GB2312" w:hAnsi="Times New Roman" w:hint="eastAsia"/>
          <w:sz w:val="32"/>
          <w:szCs w:val="32"/>
        </w:rPr>
        <w:t>个，与</w:t>
      </w:r>
      <w:r>
        <w:rPr>
          <w:rFonts w:ascii="Times New Roman" w:eastAsia="仿宋_GB2312" w:hAnsi="Times New Roman"/>
          <w:sz w:val="32"/>
          <w:szCs w:val="32"/>
        </w:rPr>
        <w:t>2013</w:t>
      </w:r>
      <w:r>
        <w:rPr>
          <w:rFonts w:ascii="Times New Roman" w:eastAsia="仿宋_GB2312" w:hAnsi="Times New Roman" w:hint="eastAsia"/>
          <w:sz w:val="32"/>
          <w:szCs w:val="32"/>
        </w:rPr>
        <w:t>年第三次全国经济普查相比，增长</w:t>
      </w:r>
      <w:r>
        <w:rPr>
          <w:rFonts w:ascii="Times New Roman" w:eastAsia="仿宋_GB2312" w:hAnsi="Times New Roman"/>
          <w:sz w:val="32"/>
          <w:szCs w:val="32"/>
        </w:rPr>
        <w:t>41.4%</w:t>
      </w:r>
      <w:r>
        <w:rPr>
          <w:rFonts w:ascii="Times New Roman" w:eastAsia="仿宋_GB2312" w:hAnsi="Times New Roman" w:hint="eastAsia"/>
          <w:sz w:val="32"/>
          <w:szCs w:val="32"/>
        </w:rPr>
        <w:t>，从业人员</w:t>
      </w:r>
      <w:r>
        <w:rPr>
          <w:rFonts w:ascii="Times New Roman" w:eastAsia="仿宋_GB2312" w:hAnsi="Times New Roman"/>
          <w:sz w:val="32"/>
          <w:szCs w:val="32"/>
        </w:rPr>
        <w:t>403611</w:t>
      </w:r>
      <w:r>
        <w:rPr>
          <w:rFonts w:ascii="Times New Roman" w:eastAsia="仿宋_GB2312" w:hAnsi="Times New Roman" w:hint="eastAsia"/>
          <w:sz w:val="32"/>
          <w:szCs w:val="32"/>
        </w:rPr>
        <w:t>人，增长</w:t>
      </w:r>
      <w:r>
        <w:rPr>
          <w:rFonts w:ascii="Times New Roman" w:eastAsia="仿宋_GB2312" w:hAnsi="Times New Roman"/>
          <w:sz w:val="32"/>
          <w:szCs w:val="32"/>
        </w:rPr>
        <w:t>26.8%</w:t>
      </w:r>
      <w:r>
        <w:rPr>
          <w:rFonts w:ascii="Times New Roman" w:eastAsia="仿宋_GB2312" w:hAnsi="Times New Roman" w:hint="eastAsia"/>
          <w:sz w:val="32"/>
          <w:szCs w:val="32"/>
        </w:rPr>
        <w:t>；产业活动单位</w:t>
      </w:r>
      <w:r>
        <w:rPr>
          <w:rFonts w:ascii="Times New Roman" w:eastAsia="仿宋_GB2312" w:hAnsi="Times New Roman"/>
          <w:sz w:val="32"/>
          <w:szCs w:val="32"/>
        </w:rPr>
        <w:t>25674</w:t>
      </w:r>
      <w:r>
        <w:rPr>
          <w:rFonts w:ascii="Times New Roman" w:eastAsia="仿宋_GB2312" w:hAnsi="Times New Roman" w:hint="eastAsia"/>
          <w:sz w:val="32"/>
          <w:szCs w:val="32"/>
        </w:rPr>
        <w:t>个，增长</w:t>
      </w:r>
      <w:r>
        <w:rPr>
          <w:rFonts w:ascii="Times New Roman" w:eastAsia="仿宋_GB2312" w:hAnsi="Times New Roman"/>
          <w:sz w:val="32"/>
          <w:szCs w:val="32"/>
        </w:rPr>
        <w:t>37.2%</w:t>
      </w:r>
      <w:r>
        <w:rPr>
          <w:rFonts w:ascii="Times New Roman" w:eastAsia="仿宋_GB2312" w:hAnsi="Times New Roman" w:hint="eastAsia"/>
          <w:sz w:val="32"/>
          <w:szCs w:val="32"/>
        </w:rPr>
        <w:t>；个体经营户</w:t>
      </w:r>
      <w:r>
        <w:rPr>
          <w:rFonts w:ascii="Times New Roman" w:eastAsia="仿宋_GB2312" w:hAnsi="Times New Roman"/>
          <w:sz w:val="32"/>
          <w:szCs w:val="32"/>
        </w:rPr>
        <w:t>140188</w:t>
      </w:r>
      <w:r>
        <w:rPr>
          <w:rFonts w:ascii="Times New Roman" w:eastAsia="仿宋_GB2312" w:hAnsi="Times New Roman" w:hint="eastAsia"/>
          <w:sz w:val="32"/>
          <w:szCs w:val="32"/>
        </w:rPr>
        <w:t>个。</w:t>
      </w:r>
    </w:p>
    <w:p w:rsidR="00D72200" w:rsidRDefault="00D72200">
      <w:pPr>
        <w:spacing w:line="576" w:lineRule="exact"/>
      </w:pPr>
    </w:p>
    <w:p w:rsidR="00D72200" w:rsidRDefault="00D72200"/>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57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440" w:lineRule="exact"/>
        <w:ind w:firstLineChars="200" w:firstLine="720"/>
        <w:jc w:val="center"/>
        <w:rPr>
          <w:rFonts w:ascii="Times New Roman" w:eastAsia="黑体" w:hAnsi="Times New Roman"/>
          <w:bCs/>
          <w:kern w:val="0"/>
          <w:sz w:val="36"/>
          <w:szCs w:val="36"/>
        </w:rPr>
      </w:pPr>
    </w:p>
    <w:p w:rsidR="00D72200" w:rsidRDefault="00D72200">
      <w:pPr>
        <w:widowControl/>
        <w:snapToGrid w:val="0"/>
        <w:spacing w:line="440" w:lineRule="exact"/>
        <w:ind w:firstLineChars="200" w:firstLine="720"/>
        <w:jc w:val="center"/>
        <w:rPr>
          <w:rFonts w:ascii="Times New Roman" w:eastAsia="黑体" w:hAnsi="Times New Roman"/>
          <w:bCs/>
          <w:kern w:val="0"/>
          <w:sz w:val="36"/>
          <w:szCs w:val="36"/>
        </w:rPr>
      </w:pPr>
    </w:p>
    <w:p w:rsidR="00D72200" w:rsidRDefault="005329F8">
      <w:pPr>
        <w:widowControl/>
        <w:snapToGrid w:val="0"/>
        <w:spacing w:line="570" w:lineRule="exact"/>
        <w:jc w:val="center"/>
        <w:rPr>
          <w:rFonts w:ascii="方正小标宋简体" w:eastAsia="方正小标宋简体" w:hAnsi="Times New Roman"/>
          <w:kern w:val="0"/>
          <w:sz w:val="44"/>
          <w:szCs w:val="44"/>
        </w:rPr>
      </w:pPr>
      <w:r>
        <w:rPr>
          <w:rFonts w:ascii="方正小标宋简体" w:eastAsia="方正小标宋简体" w:hAnsi="Times New Roman" w:hint="eastAsia"/>
          <w:bCs/>
          <w:kern w:val="0"/>
          <w:sz w:val="44"/>
          <w:szCs w:val="44"/>
        </w:rPr>
        <w:lastRenderedPageBreak/>
        <w:t>广元市第四次全国经济普查公报（第二号）</w:t>
      </w:r>
    </w:p>
    <w:p w:rsidR="00D72200" w:rsidRDefault="005329F8">
      <w:pPr>
        <w:widowControl/>
        <w:spacing w:line="570" w:lineRule="exact"/>
        <w:jc w:val="center"/>
        <w:rPr>
          <w:rFonts w:ascii="Times New Roman" w:eastAsia="楷体_GB2312" w:hAnsi="Times New Roman"/>
          <w:bCs/>
          <w:kern w:val="0"/>
          <w:sz w:val="36"/>
          <w:szCs w:val="32"/>
        </w:rPr>
      </w:pPr>
      <w:r>
        <w:rPr>
          <w:rFonts w:ascii="Times New Roman" w:eastAsia="楷体_GB2312" w:hAnsi="Times New Roman"/>
          <w:bCs/>
          <w:kern w:val="0"/>
          <w:sz w:val="36"/>
          <w:szCs w:val="32"/>
        </w:rPr>
        <w:t>——</w:t>
      </w:r>
      <w:r>
        <w:rPr>
          <w:rFonts w:ascii="Times New Roman" w:eastAsia="楷体_GB2312" w:hAnsi="Times New Roman" w:hint="eastAsia"/>
          <w:bCs/>
          <w:kern w:val="0"/>
          <w:sz w:val="36"/>
          <w:szCs w:val="32"/>
        </w:rPr>
        <w:t>单位基本情况</w:t>
      </w:r>
    </w:p>
    <w:p w:rsidR="00D72200" w:rsidRDefault="00D72200">
      <w:pPr>
        <w:widowControl/>
        <w:spacing w:line="400" w:lineRule="exact"/>
        <w:jc w:val="center"/>
        <w:rPr>
          <w:rFonts w:ascii="Times New Roman" w:hAnsi="Times New Roman"/>
          <w:kern w:val="0"/>
          <w:sz w:val="24"/>
        </w:rPr>
      </w:pPr>
    </w:p>
    <w:p w:rsidR="00D72200" w:rsidRDefault="005329F8">
      <w:pPr>
        <w:widowControl/>
        <w:spacing w:line="560" w:lineRule="exact"/>
        <w:jc w:val="center"/>
        <w:rPr>
          <w:rFonts w:ascii="楷体" w:eastAsia="楷体" w:hAnsi="楷体"/>
          <w:kern w:val="0"/>
          <w:sz w:val="32"/>
          <w:szCs w:val="32"/>
        </w:rPr>
      </w:pPr>
      <w:r>
        <w:rPr>
          <w:rFonts w:ascii="楷体" w:eastAsia="楷体" w:hAnsi="楷体" w:hint="eastAsia"/>
          <w:kern w:val="0"/>
          <w:sz w:val="32"/>
          <w:szCs w:val="32"/>
        </w:rPr>
        <w:t>广元市统计局</w:t>
      </w:r>
    </w:p>
    <w:p w:rsidR="00D72200" w:rsidRDefault="005329F8">
      <w:pPr>
        <w:widowControl/>
        <w:spacing w:line="560" w:lineRule="exact"/>
        <w:jc w:val="center"/>
        <w:rPr>
          <w:rFonts w:ascii="楷体" w:eastAsia="楷体" w:hAnsi="楷体"/>
          <w:kern w:val="0"/>
          <w:sz w:val="32"/>
          <w:szCs w:val="32"/>
        </w:rPr>
      </w:pPr>
      <w:r>
        <w:rPr>
          <w:rFonts w:ascii="楷体" w:eastAsia="楷体" w:hAnsi="楷体" w:hint="eastAsia"/>
          <w:kern w:val="0"/>
          <w:sz w:val="32"/>
          <w:szCs w:val="32"/>
        </w:rPr>
        <w:t>广元市第四次全国经济普查领导小组办公室</w:t>
      </w:r>
    </w:p>
    <w:p w:rsidR="00D72200" w:rsidRDefault="005329F8">
      <w:pPr>
        <w:widowControl/>
        <w:spacing w:line="560" w:lineRule="exact"/>
        <w:jc w:val="center"/>
        <w:rPr>
          <w:rFonts w:ascii="楷体" w:eastAsia="楷体" w:hAnsi="楷体"/>
          <w:kern w:val="0"/>
          <w:sz w:val="32"/>
          <w:szCs w:val="32"/>
        </w:rPr>
      </w:pPr>
      <w:r>
        <w:rPr>
          <w:rFonts w:ascii="楷体" w:eastAsia="楷体" w:hAnsi="楷体"/>
          <w:kern w:val="0"/>
          <w:sz w:val="32"/>
          <w:szCs w:val="32"/>
        </w:rPr>
        <w:t>2020</w:t>
      </w:r>
      <w:r>
        <w:rPr>
          <w:rFonts w:ascii="楷体" w:eastAsia="楷体" w:hAnsi="楷体" w:hint="eastAsia"/>
          <w:kern w:val="0"/>
          <w:sz w:val="32"/>
          <w:szCs w:val="32"/>
        </w:rPr>
        <w:t>年</w:t>
      </w:r>
      <w:r>
        <w:rPr>
          <w:rFonts w:ascii="楷体" w:eastAsia="楷体" w:hAnsi="楷体"/>
          <w:kern w:val="0"/>
          <w:sz w:val="32"/>
          <w:szCs w:val="32"/>
        </w:rPr>
        <w:t>3</w:t>
      </w:r>
      <w:r>
        <w:rPr>
          <w:rFonts w:ascii="楷体" w:eastAsia="楷体" w:hAnsi="楷体" w:hint="eastAsia"/>
          <w:kern w:val="0"/>
          <w:sz w:val="32"/>
          <w:szCs w:val="32"/>
        </w:rPr>
        <w:t>月</w:t>
      </w:r>
      <w:r>
        <w:rPr>
          <w:rFonts w:ascii="楷体" w:eastAsia="楷体" w:hAnsi="楷体" w:hint="eastAsia"/>
          <w:kern w:val="0"/>
          <w:sz w:val="32"/>
          <w:szCs w:val="32"/>
        </w:rPr>
        <w:t>17</w:t>
      </w:r>
      <w:r>
        <w:rPr>
          <w:rFonts w:ascii="楷体" w:eastAsia="楷体" w:hAnsi="楷体" w:hint="eastAsia"/>
          <w:kern w:val="0"/>
          <w:sz w:val="32"/>
          <w:szCs w:val="32"/>
        </w:rPr>
        <w:t>日</w:t>
      </w:r>
    </w:p>
    <w:p w:rsidR="00D72200" w:rsidRDefault="005329F8">
      <w:pPr>
        <w:widowControl/>
        <w:spacing w:line="440" w:lineRule="exact"/>
        <w:jc w:val="left"/>
        <w:rPr>
          <w:rFonts w:ascii="Times New Roman" w:hAnsi="Times New Roman"/>
          <w:kern w:val="0"/>
          <w:sz w:val="24"/>
        </w:rPr>
      </w:pPr>
      <w:r>
        <w:rPr>
          <w:rFonts w:ascii="Times New Roman" w:hAnsi="Times New Roman"/>
          <w:kern w:val="0"/>
          <w:sz w:val="24"/>
        </w:rPr>
        <w:t> </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根据广元市第四次全国经济普查结果，现将全市单位的基本情况、从业人员、资产负债状况和营业收入公布如下：</w:t>
      </w:r>
    </w:p>
    <w:p w:rsidR="00D72200" w:rsidRDefault="005329F8">
      <w:pPr>
        <w:widowControl/>
        <w:spacing w:line="576" w:lineRule="exact"/>
        <w:ind w:firstLineChars="200" w:firstLine="640"/>
        <w:rPr>
          <w:rFonts w:ascii="Times New Roman" w:hAnsi="Times New Roman"/>
          <w:kern w:val="0"/>
          <w:sz w:val="24"/>
        </w:rPr>
      </w:pPr>
      <w:r>
        <w:rPr>
          <w:rFonts w:ascii="Times New Roman" w:eastAsia="黑体" w:hAnsi="Times New Roman" w:hint="eastAsia"/>
          <w:kern w:val="0"/>
          <w:sz w:val="32"/>
          <w:szCs w:val="32"/>
        </w:rPr>
        <w:t>一、单位基本情况</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年末，全市共有从事第二产业和第三产业活动的法人单位</w:t>
      </w:r>
      <w:r>
        <w:rPr>
          <w:rFonts w:ascii="Times New Roman" w:eastAsia="仿宋_GB2312" w:hAnsi="Times New Roman"/>
          <w:sz w:val="32"/>
          <w:szCs w:val="32"/>
        </w:rPr>
        <w:t>20307</w:t>
      </w:r>
      <w:r>
        <w:rPr>
          <w:rFonts w:ascii="Times New Roman" w:eastAsia="仿宋_GB2312" w:hAnsi="Times New Roman" w:hint="eastAsia"/>
          <w:kern w:val="0"/>
          <w:sz w:val="32"/>
          <w:szCs w:val="32"/>
        </w:rPr>
        <w:t>个，比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年是第三次全国经济普查年份，下同）增加</w:t>
      </w:r>
      <w:r>
        <w:rPr>
          <w:rFonts w:ascii="Times New Roman" w:eastAsia="仿宋_GB2312" w:hAnsi="Times New Roman"/>
          <w:sz w:val="32"/>
          <w:szCs w:val="32"/>
        </w:rPr>
        <w:t>5941</w:t>
      </w:r>
      <w:r>
        <w:rPr>
          <w:rFonts w:ascii="Times New Roman" w:eastAsia="仿宋_GB2312" w:hAnsi="Times New Roman" w:hint="eastAsia"/>
          <w:kern w:val="0"/>
          <w:sz w:val="32"/>
          <w:szCs w:val="32"/>
        </w:rPr>
        <w:t>个，增长</w:t>
      </w:r>
      <w:r>
        <w:rPr>
          <w:rFonts w:ascii="Times New Roman" w:eastAsia="仿宋_GB2312" w:hAnsi="Times New Roman"/>
          <w:kern w:val="0"/>
          <w:sz w:val="32"/>
          <w:szCs w:val="32"/>
        </w:rPr>
        <w:t>41.4%</w:t>
      </w:r>
      <w:r>
        <w:rPr>
          <w:rFonts w:ascii="Times New Roman" w:eastAsia="仿宋_GB2312" w:hAnsi="Times New Roman" w:hint="eastAsia"/>
          <w:kern w:val="0"/>
          <w:sz w:val="32"/>
          <w:szCs w:val="32"/>
        </w:rPr>
        <w:t>；产业活动单位</w:t>
      </w:r>
      <w:r>
        <w:rPr>
          <w:rFonts w:ascii="Times New Roman" w:eastAsia="仿宋_GB2312" w:hAnsi="Times New Roman"/>
          <w:sz w:val="32"/>
          <w:szCs w:val="32"/>
        </w:rPr>
        <w:t>25674</w:t>
      </w:r>
      <w:r>
        <w:rPr>
          <w:rFonts w:ascii="Times New Roman" w:eastAsia="仿宋_GB2312" w:hAnsi="Times New Roman" w:hint="eastAsia"/>
          <w:kern w:val="0"/>
          <w:sz w:val="32"/>
          <w:szCs w:val="32"/>
        </w:rPr>
        <w:t>个，增加</w:t>
      </w:r>
      <w:r>
        <w:rPr>
          <w:rFonts w:ascii="Times New Roman" w:eastAsia="仿宋_GB2312" w:hAnsi="Times New Roman"/>
          <w:sz w:val="32"/>
          <w:szCs w:val="32"/>
        </w:rPr>
        <w:t>6967</w:t>
      </w:r>
      <w:r>
        <w:rPr>
          <w:rFonts w:ascii="Times New Roman" w:eastAsia="仿宋_GB2312" w:hAnsi="Times New Roman" w:hint="eastAsia"/>
          <w:kern w:val="0"/>
          <w:sz w:val="32"/>
          <w:szCs w:val="32"/>
        </w:rPr>
        <w:t>个，增长</w:t>
      </w:r>
      <w:r>
        <w:rPr>
          <w:rFonts w:ascii="Times New Roman" w:eastAsia="仿宋_GB2312" w:hAnsi="Times New Roman"/>
          <w:sz w:val="32"/>
          <w:szCs w:val="32"/>
        </w:rPr>
        <w:t>37.2</w:t>
      </w:r>
      <w:r>
        <w:rPr>
          <w:rFonts w:ascii="Times New Roman" w:eastAsia="仿宋_GB2312" w:hAnsi="Times New Roman"/>
          <w:kern w:val="0"/>
          <w:sz w:val="32"/>
          <w:szCs w:val="32"/>
        </w:rPr>
        <w:t>%</w:t>
      </w:r>
      <w:r>
        <w:rPr>
          <w:rFonts w:ascii="Times New Roman" w:eastAsia="仿宋_GB2312" w:hAnsi="Times New Roman" w:hint="eastAsia"/>
          <w:kern w:val="0"/>
          <w:sz w:val="32"/>
          <w:szCs w:val="32"/>
        </w:rPr>
        <w:t>；个体经营户</w:t>
      </w:r>
      <w:r>
        <w:rPr>
          <w:rFonts w:ascii="Times New Roman" w:eastAsia="仿宋_GB2312" w:hAnsi="Times New Roman"/>
          <w:sz w:val="32"/>
          <w:szCs w:val="32"/>
        </w:rPr>
        <w:t>140188</w:t>
      </w:r>
      <w:r>
        <w:rPr>
          <w:rFonts w:ascii="Times New Roman" w:eastAsia="仿宋_GB2312" w:hAnsi="Times New Roman" w:hint="eastAsia"/>
          <w:kern w:val="0"/>
          <w:sz w:val="32"/>
          <w:szCs w:val="32"/>
        </w:rPr>
        <w:t>个（详见表</w:t>
      </w:r>
      <w:r>
        <w:rPr>
          <w:rFonts w:ascii="Times New Roman" w:eastAsia="仿宋_GB2312" w:hAnsi="Times New Roman"/>
          <w:kern w:val="0"/>
          <w:sz w:val="32"/>
          <w:szCs w:val="32"/>
        </w:rPr>
        <w:t>2-1</w:t>
      </w:r>
      <w:r>
        <w:rPr>
          <w:rFonts w:ascii="Times New Roman" w:eastAsia="仿宋_GB2312" w:hAnsi="Times New Roman" w:hint="eastAsia"/>
          <w:kern w:val="0"/>
          <w:sz w:val="32"/>
          <w:szCs w:val="32"/>
        </w:rPr>
        <w:t>）。</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543"/>
        <w:gridCol w:w="2409"/>
        <w:gridCol w:w="2354"/>
      </w:tblGrid>
      <w:tr w:rsidR="00D72200">
        <w:trPr>
          <w:trHeight w:val="567"/>
          <w:jc w:val="center"/>
        </w:trPr>
        <w:tc>
          <w:tcPr>
            <w:tcW w:w="8306" w:type="dxa"/>
            <w:gridSpan w:val="3"/>
            <w:tcBorders>
              <w:top w:val="nil"/>
              <w:left w:val="nil"/>
              <w:bottom w:val="single" w:sz="12" w:space="0" w:color="auto"/>
              <w:right w:val="nil"/>
            </w:tcBorders>
            <w:shd w:val="clear" w:color="auto" w:fill="FFFFFF"/>
            <w:vAlign w:val="center"/>
          </w:tcPr>
          <w:p w:rsidR="00D72200" w:rsidRDefault="005329F8">
            <w:pPr>
              <w:widowControl/>
              <w:spacing w:line="216" w:lineRule="auto"/>
              <w:ind w:left="57" w:right="57"/>
              <w:rPr>
                <w:rFonts w:ascii="黑体" w:eastAsia="黑体" w:hAnsi="黑体"/>
                <w:kern w:val="0"/>
                <w:sz w:val="24"/>
              </w:rPr>
            </w:pPr>
            <w:r>
              <w:rPr>
                <w:rFonts w:ascii="黑体" w:eastAsia="黑体" w:hAnsi="黑体"/>
                <w:bCs/>
                <w:kern w:val="0"/>
                <w:sz w:val="24"/>
              </w:rPr>
              <w:t xml:space="preserve">  </w:t>
            </w:r>
            <w:r>
              <w:rPr>
                <w:rFonts w:ascii="黑体" w:eastAsia="黑体" w:hAnsi="黑体" w:hint="eastAsia"/>
                <w:bCs/>
                <w:kern w:val="0"/>
                <w:sz w:val="24"/>
              </w:rPr>
              <w:t>表</w:t>
            </w:r>
            <w:r>
              <w:rPr>
                <w:rFonts w:ascii="黑体" w:eastAsia="黑体" w:hAnsi="黑体"/>
                <w:bCs/>
                <w:kern w:val="0"/>
                <w:sz w:val="24"/>
              </w:rPr>
              <w:t>2-1</w:t>
            </w:r>
            <w:r>
              <w:rPr>
                <w:rFonts w:ascii="黑体" w:eastAsia="黑体" w:hAnsi="黑体" w:hint="eastAsia"/>
                <w:bCs/>
                <w:kern w:val="0"/>
                <w:sz w:val="24"/>
              </w:rPr>
              <w:t xml:space="preserve">　</w:t>
            </w:r>
            <w:r>
              <w:rPr>
                <w:rFonts w:ascii="黑体" w:eastAsia="黑体" w:hAnsi="黑体"/>
                <w:bCs/>
                <w:kern w:val="0"/>
                <w:sz w:val="24"/>
              </w:rPr>
              <w:t xml:space="preserve">               </w:t>
            </w:r>
            <w:r>
              <w:rPr>
                <w:rFonts w:ascii="黑体" w:eastAsia="黑体" w:hAnsi="黑体" w:hint="eastAsia"/>
                <w:bCs/>
                <w:kern w:val="0"/>
                <w:sz w:val="24"/>
              </w:rPr>
              <w:t>单位数与个体经营户数</w:t>
            </w:r>
          </w:p>
        </w:tc>
      </w:tr>
      <w:tr w:rsidR="00D72200">
        <w:trPr>
          <w:trHeight w:val="434"/>
          <w:jc w:val="center"/>
        </w:trPr>
        <w:tc>
          <w:tcPr>
            <w:tcW w:w="3543" w:type="dxa"/>
            <w:tcBorders>
              <w:top w:val="nil"/>
              <w:left w:val="nil"/>
              <w:bottom w:val="single" w:sz="4" w:space="0" w:color="auto"/>
              <w:right w:val="single" w:sz="4" w:space="0" w:color="auto"/>
            </w:tcBorders>
            <w:vAlign w:val="center"/>
          </w:tcPr>
          <w:p w:rsidR="00D72200" w:rsidRDefault="005329F8">
            <w:pPr>
              <w:widowControl/>
              <w:spacing w:line="216" w:lineRule="auto"/>
              <w:ind w:left="57" w:right="57"/>
              <w:jc w:val="center"/>
              <w:rPr>
                <w:rFonts w:ascii="宋体"/>
                <w:kern w:val="0"/>
                <w:sz w:val="18"/>
                <w:szCs w:val="18"/>
              </w:rPr>
            </w:pPr>
            <w:r>
              <w:rPr>
                <w:rFonts w:ascii="宋体"/>
                <w:kern w:val="0"/>
                <w:szCs w:val="21"/>
              </w:rPr>
              <w:t> </w:t>
            </w:r>
          </w:p>
        </w:tc>
        <w:tc>
          <w:tcPr>
            <w:tcW w:w="2409" w:type="dxa"/>
            <w:tcBorders>
              <w:top w:val="nil"/>
              <w:left w:val="single" w:sz="4" w:space="0" w:color="auto"/>
              <w:bottom w:val="single" w:sz="4" w:space="0" w:color="auto"/>
              <w:right w:val="single" w:sz="4" w:space="0" w:color="auto"/>
            </w:tcBorders>
            <w:vAlign w:val="center"/>
          </w:tcPr>
          <w:p w:rsidR="00D72200" w:rsidRDefault="005329F8">
            <w:pPr>
              <w:widowControl/>
              <w:spacing w:line="216" w:lineRule="auto"/>
              <w:ind w:left="57" w:right="57"/>
              <w:jc w:val="center"/>
              <w:rPr>
                <w:rFonts w:ascii="宋体"/>
                <w:b/>
                <w:kern w:val="0"/>
                <w:sz w:val="18"/>
                <w:szCs w:val="18"/>
              </w:rPr>
            </w:pPr>
            <w:r>
              <w:rPr>
                <w:rFonts w:ascii="宋体" w:hAnsi="宋体" w:hint="eastAsia"/>
                <w:b/>
                <w:kern w:val="0"/>
                <w:szCs w:val="21"/>
              </w:rPr>
              <w:t>单位数（个）</w:t>
            </w:r>
          </w:p>
        </w:tc>
        <w:tc>
          <w:tcPr>
            <w:tcW w:w="2354" w:type="dxa"/>
            <w:tcBorders>
              <w:top w:val="nil"/>
              <w:left w:val="single" w:sz="4" w:space="0" w:color="auto"/>
              <w:bottom w:val="single" w:sz="4" w:space="0" w:color="auto"/>
              <w:right w:val="nil"/>
            </w:tcBorders>
            <w:vAlign w:val="center"/>
          </w:tcPr>
          <w:p w:rsidR="00D72200" w:rsidRDefault="005329F8">
            <w:pPr>
              <w:widowControl/>
              <w:spacing w:line="216" w:lineRule="auto"/>
              <w:ind w:left="57" w:right="57"/>
              <w:jc w:val="center"/>
              <w:rPr>
                <w:rFonts w:ascii="宋体"/>
                <w:b/>
                <w:kern w:val="0"/>
                <w:sz w:val="18"/>
                <w:szCs w:val="18"/>
              </w:rPr>
            </w:pPr>
            <w:r>
              <w:rPr>
                <w:rFonts w:ascii="宋体" w:hAnsi="宋体" w:hint="eastAsia"/>
                <w:b/>
                <w:kern w:val="0"/>
                <w:szCs w:val="21"/>
              </w:rPr>
              <w:t>比重（</w:t>
            </w:r>
            <w:r>
              <w:rPr>
                <w:rFonts w:ascii="宋体" w:hAnsi="宋体"/>
                <w:b/>
                <w:kern w:val="0"/>
                <w:szCs w:val="21"/>
              </w:rPr>
              <w:t>%</w:t>
            </w:r>
            <w:r>
              <w:rPr>
                <w:rFonts w:ascii="宋体" w:hAnsi="宋体" w:hint="eastAsia"/>
                <w:b/>
                <w:kern w:val="0"/>
                <w:szCs w:val="21"/>
              </w:rPr>
              <w:t>）</w:t>
            </w:r>
          </w:p>
        </w:tc>
      </w:tr>
      <w:tr w:rsidR="00D72200">
        <w:trPr>
          <w:trHeight w:val="283"/>
          <w:jc w:val="center"/>
        </w:trPr>
        <w:tc>
          <w:tcPr>
            <w:tcW w:w="3543" w:type="dxa"/>
            <w:tcBorders>
              <w:top w:val="single" w:sz="4" w:space="0" w:color="auto"/>
              <w:left w:val="nil"/>
              <w:bottom w:val="nil"/>
              <w:right w:val="single" w:sz="4" w:space="0" w:color="auto"/>
            </w:tcBorders>
            <w:vAlign w:val="center"/>
          </w:tcPr>
          <w:p w:rsidR="00D72200" w:rsidRDefault="005329F8">
            <w:pPr>
              <w:widowControl/>
              <w:spacing w:line="216" w:lineRule="auto"/>
              <w:ind w:left="57" w:right="57"/>
              <w:rPr>
                <w:rFonts w:ascii="宋体"/>
                <w:b/>
                <w:kern w:val="0"/>
                <w:sz w:val="18"/>
                <w:szCs w:val="18"/>
              </w:rPr>
            </w:pPr>
            <w:r>
              <w:rPr>
                <w:rFonts w:ascii="宋体" w:hAnsi="宋体" w:hint="eastAsia"/>
                <w:b/>
                <w:kern w:val="0"/>
                <w:szCs w:val="21"/>
              </w:rPr>
              <w:t>一、法人单位</w:t>
            </w:r>
          </w:p>
        </w:tc>
        <w:tc>
          <w:tcPr>
            <w:tcW w:w="2409" w:type="dxa"/>
            <w:tcBorders>
              <w:top w:val="single" w:sz="4" w:space="0" w:color="auto"/>
              <w:left w:val="single" w:sz="4" w:space="0" w:color="auto"/>
              <w:bottom w:val="nil"/>
              <w:right w:val="single" w:sz="4" w:space="0" w:color="auto"/>
            </w:tcBorders>
          </w:tcPr>
          <w:p w:rsidR="00D72200" w:rsidRDefault="005329F8">
            <w:pPr>
              <w:spacing w:line="216" w:lineRule="auto"/>
              <w:jc w:val="right"/>
              <w:rPr>
                <w:rFonts w:ascii="宋体"/>
                <w:b/>
              </w:rPr>
            </w:pPr>
            <w:r>
              <w:rPr>
                <w:rFonts w:ascii="宋体" w:hAnsi="宋体"/>
                <w:b/>
              </w:rPr>
              <w:t>20307</w:t>
            </w:r>
          </w:p>
        </w:tc>
        <w:tc>
          <w:tcPr>
            <w:tcW w:w="2354" w:type="dxa"/>
            <w:tcBorders>
              <w:top w:val="single" w:sz="4" w:space="0" w:color="auto"/>
              <w:left w:val="single" w:sz="4" w:space="0" w:color="auto"/>
              <w:bottom w:val="nil"/>
              <w:right w:val="nil"/>
            </w:tcBorders>
          </w:tcPr>
          <w:p w:rsidR="00D72200" w:rsidRDefault="005329F8">
            <w:pPr>
              <w:spacing w:line="216" w:lineRule="auto"/>
              <w:jc w:val="right"/>
              <w:rPr>
                <w:rFonts w:ascii="宋体"/>
                <w:b/>
              </w:rPr>
            </w:pPr>
            <w:r>
              <w:rPr>
                <w:rFonts w:ascii="宋体" w:hAnsi="宋体"/>
                <w:b/>
              </w:rPr>
              <w:t>100.0</w:t>
            </w:r>
          </w:p>
        </w:tc>
      </w:tr>
      <w:tr w:rsidR="00D72200">
        <w:trPr>
          <w:trHeight w:val="283"/>
          <w:jc w:val="center"/>
        </w:trPr>
        <w:tc>
          <w:tcPr>
            <w:tcW w:w="3543" w:type="dxa"/>
            <w:tcBorders>
              <w:top w:val="nil"/>
              <w:left w:val="nil"/>
              <w:bottom w:val="nil"/>
              <w:right w:val="single" w:sz="4" w:space="0" w:color="auto"/>
            </w:tcBorders>
            <w:vAlign w:val="center"/>
          </w:tcPr>
          <w:p w:rsidR="00D72200" w:rsidRDefault="005329F8">
            <w:pPr>
              <w:widowControl/>
              <w:spacing w:line="216" w:lineRule="auto"/>
              <w:ind w:right="57"/>
              <w:rPr>
                <w:rFonts w:ascii="宋体"/>
                <w:kern w:val="0"/>
                <w:szCs w:val="21"/>
              </w:rPr>
            </w:pPr>
            <w:r>
              <w:rPr>
                <w:rFonts w:ascii="宋体" w:hAnsi="宋体"/>
                <w:kern w:val="0"/>
                <w:szCs w:val="21"/>
              </w:rPr>
              <w:t xml:space="preserve">    </w:t>
            </w:r>
            <w:r>
              <w:rPr>
                <w:rFonts w:ascii="宋体" w:hAnsi="宋体" w:hint="eastAsia"/>
                <w:kern w:val="0"/>
                <w:szCs w:val="21"/>
              </w:rPr>
              <w:t>企业法人</w:t>
            </w:r>
          </w:p>
        </w:tc>
        <w:tc>
          <w:tcPr>
            <w:tcW w:w="2409" w:type="dxa"/>
            <w:tcBorders>
              <w:top w:val="nil"/>
              <w:left w:val="single" w:sz="4" w:space="0" w:color="auto"/>
              <w:bottom w:val="nil"/>
              <w:right w:val="single" w:sz="4" w:space="0" w:color="auto"/>
            </w:tcBorders>
          </w:tcPr>
          <w:p w:rsidR="00D72200" w:rsidRDefault="005329F8">
            <w:pPr>
              <w:spacing w:line="216" w:lineRule="auto"/>
              <w:jc w:val="right"/>
              <w:rPr>
                <w:rFonts w:ascii="宋体"/>
              </w:rPr>
            </w:pPr>
            <w:r>
              <w:rPr>
                <w:rFonts w:ascii="宋体" w:hAnsi="宋体"/>
              </w:rPr>
              <w:t>11565</w:t>
            </w:r>
          </w:p>
        </w:tc>
        <w:tc>
          <w:tcPr>
            <w:tcW w:w="2354" w:type="dxa"/>
            <w:tcBorders>
              <w:top w:val="nil"/>
              <w:left w:val="single" w:sz="4" w:space="0" w:color="auto"/>
              <w:bottom w:val="nil"/>
              <w:right w:val="nil"/>
            </w:tcBorders>
          </w:tcPr>
          <w:p w:rsidR="00D72200" w:rsidRDefault="005329F8">
            <w:pPr>
              <w:widowControl/>
              <w:jc w:val="right"/>
              <w:textAlignment w:val="top"/>
              <w:rPr>
                <w:rFonts w:ascii="宋体"/>
                <w:color w:val="000000"/>
                <w:szCs w:val="21"/>
              </w:rPr>
            </w:pPr>
            <w:r>
              <w:rPr>
                <w:rFonts w:ascii="宋体" w:hAnsi="宋体"/>
                <w:color w:val="000000"/>
                <w:kern w:val="0"/>
                <w:szCs w:val="21"/>
              </w:rPr>
              <w:t xml:space="preserve">57.0 </w:t>
            </w:r>
          </w:p>
        </w:tc>
      </w:tr>
      <w:tr w:rsidR="00D72200">
        <w:trPr>
          <w:trHeight w:val="283"/>
          <w:jc w:val="center"/>
        </w:trPr>
        <w:tc>
          <w:tcPr>
            <w:tcW w:w="3543" w:type="dxa"/>
            <w:tcBorders>
              <w:top w:val="nil"/>
              <w:left w:val="nil"/>
              <w:bottom w:val="nil"/>
              <w:right w:val="single" w:sz="4" w:space="0" w:color="auto"/>
            </w:tcBorders>
            <w:vAlign w:val="center"/>
          </w:tcPr>
          <w:p w:rsidR="00D72200" w:rsidRDefault="005329F8">
            <w:pPr>
              <w:widowControl/>
              <w:spacing w:line="216" w:lineRule="auto"/>
              <w:ind w:right="57"/>
              <w:rPr>
                <w:rFonts w:ascii="宋体"/>
                <w:kern w:val="0"/>
                <w:szCs w:val="21"/>
              </w:rPr>
            </w:pPr>
            <w:r>
              <w:rPr>
                <w:rFonts w:ascii="宋体" w:hAnsi="宋体"/>
                <w:kern w:val="0"/>
                <w:szCs w:val="21"/>
              </w:rPr>
              <w:t xml:space="preserve">    </w:t>
            </w:r>
            <w:r>
              <w:rPr>
                <w:rFonts w:ascii="宋体" w:hAnsi="宋体" w:hint="eastAsia"/>
                <w:kern w:val="0"/>
                <w:szCs w:val="21"/>
              </w:rPr>
              <w:t>机关、事业法人</w:t>
            </w:r>
          </w:p>
        </w:tc>
        <w:tc>
          <w:tcPr>
            <w:tcW w:w="2409" w:type="dxa"/>
            <w:tcBorders>
              <w:top w:val="nil"/>
              <w:left w:val="single" w:sz="4" w:space="0" w:color="auto"/>
              <w:bottom w:val="nil"/>
              <w:right w:val="single" w:sz="4" w:space="0" w:color="auto"/>
            </w:tcBorders>
          </w:tcPr>
          <w:p w:rsidR="00D72200" w:rsidRDefault="005329F8">
            <w:pPr>
              <w:spacing w:line="216" w:lineRule="auto"/>
              <w:jc w:val="right"/>
              <w:rPr>
                <w:rFonts w:ascii="宋体"/>
              </w:rPr>
            </w:pPr>
            <w:r>
              <w:rPr>
                <w:rFonts w:ascii="宋体" w:hAnsi="宋体"/>
              </w:rPr>
              <w:t>3938</w:t>
            </w:r>
          </w:p>
        </w:tc>
        <w:tc>
          <w:tcPr>
            <w:tcW w:w="2354" w:type="dxa"/>
            <w:tcBorders>
              <w:top w:val="nil"/>
              <w:left w:val="single" w:sz="4" w:space="0" w:color="auto"/>
              <w:bottom w:val="nil"/>
              <w:right w:val="nil"/>
            </w:tcBorders>
          </w:tcPr>
          <w:p w:rsidR="00D72200" w:rsidRDefault="005329F8">
            <w:pPr>
              <w:widowControl/>
              <w:jc w:val="right"/>
              <w:textAlignment w:val="top"/>
              <w:rPr>
                <w:rFonts w:ascii="宋体"/>
                <w:color w:val="000000"/>
                <w:szCs w:val="21"/>
              </w:rPr>
            </w:pPr>
            <w:r>
              <w:rPr>
                <w:rFonts w:ascii="宋体" w:hAnsi="宋体"/>
                <w:color w:val="000000"/>
                <w:kern w:val="0"/>
                <w:szCs w:val="21"/>
              </w:rPr>
              <w:t xml:space="preserve">19.4 </w:t>
            </w:r>
          </w:p>
        </w:tc>
      </w:tr>
      <w:tr w:rsidR="00D72200">
        <w:trPr>
          <w:trHeight w:val="283"/>
          <w:jc w:val="center"/>
        </w:trPr>
        <w:tc>
          <w:tcPr>
            <w:tcW w:w="3543" w:type="dxa"/>
            <w:tcBorders>
              <w:top w:val="nil"/>
              <w:left w:val="nil"/>
              <w:bottom w:val="nil"/>
              <w:right w:val="single" w:sz="4" w:space="0" w:color="auto"/>
            </w:tcBorders>
            <w:vAlign w:val="center"/>
          </w:tcPr>
          <w:p w:rsidR="00D72200" w:rsidRDefault="005329F8">
            <w:pPr>
              <w:widowControl/>
              <w:spacing w:line="216" w:lineRule="auto"/>
              <w:ind w:right="57"/>
              <w:rPr>
                <w:rFonts w:ascii="宋体"/>
                <w:kern w:val="0"/>
                <w:szCs w:val="21"/>
              </w:rPr>
            </w:pPr>
            <w:r>
              <w:rPr>
                <w:rFonts w:ascii="宋体" w:hAnsi="宋体"/>
                <w:kern w:val="0"/>
                <w:szCs w:val="21"/>
              </w:rPr>
              <w:t xml:space="preserve">    </w:t>
            </w:r>
            <w:r>
              <w:rPr>
                <w:rFonts w:ascii="宋体" w:hAnsi="宋体" w:hint="eastAsia"/>
                <w:kern w:val="0"/>
                <w:szCs w:val="21"/>
              </w:rPr>
              <w:t>社会团体</w:t>
            </w:r>
          </w:p>
        </w:tc>
        <w:tc>
          <w:tcPr>
            <w:tcW w:w="2409" w:type="dxa"/>
            <w:tcBorders>
              <w:top w:val="nil"/>
              <w:left w:val="single" w:sz="4" w:space="0" w:color="auto"/>
              <w:bottom w:val="nil"/>
              <w:right w:val="single" w:sz="4" w:space="0" w:color="auto"/>
            </w:tcBorders>
          </w:tcPr>
          <w:p w:rsidR="00D72200" w:rsidRDefault="005329F8">
            <w:pPr>
              <w:spacing w:line="216" w:lineRule="auto"/>
              <w:jc w:val="right"/>
              <w:rPr>
                <w:rFonts w:ascii="宋体"/>
              </w:rPr>
            </w:pPr>
            <w:r>
              <w:rPr>
                <w:rFonts w:ascii="宋体" w:hAnsi="宋体"/>
              </w:rPr>
              <w:t>669</w:t>
            </w:r>
          </w:p>
        </w:tc>
        <w:tc>
          <w:tcPr>
            <w:tcW w:w="2354" w:type="dxa"/>
            <w:tcBorders>
              <w:top w:val="nil"/>
              <w:left w:val="single" w:sz="4" w:space="0" w:color="auto"/>
              <w:bottom w:val="nil"/>
              <w:right w:val="nil"/>
            </w:tcBorders>
          </w:tcPr>
          <w:p w:rsidR="00D72200" w:rsidRDefault="005329F8">
            <w:pPr>
              <w:widowControl/>
              <w:jc w:val="right"/>
              <w:textAlignment w:val="top"/>
              <w:rPr>
                <w:rFonts w:ascii="宋体"/>
                <w:color w:val="000000"/>
                <w:szCs w:val="21"/>
              </w:rPr>
            </w:pPr>
            <w:r>
              <w:rPr>
                <w:rFonts w:ascii="宋体" w:hAnsi="宋体"/>
                <w:color w:val="000000"/>
                <w:kern w:val="0"/>
                <w:szCs w:val="21"/>
              </w:rPr>
              <w:t xml:space="preserve">3.3 </w:t>
            </w:r>
          </w:p>
        </w:tc>
      </w:tr>
      <w:tr w:rsidR="00D72200">
        <w:trPr>
          <w:trHeight w:val="283"/>
          <w:jc w:val="center"/>
        </w:trPr>
        <w:tc>
          <w:tcPr>
            <w:tcW w:w="3543" w:type="dxa"/>
            <w:tcBorders>
              <w:top w:val="nil"/>
              <w:left w:val="nil"/>
              <w:bottom w:val="nil"/>
              <w:right w:val="single" w:sz="4" w:space="0" w:color="auto"/>
            </w:tcBorders>
            <w:vAlign w:val="center"/>
          </w:tcPr>
          <w:p w:rsidR="00D72200" w:rsidRDefault="005329F8">
            <w:pPr>
              <w:widowControl/>
              <w:spacing w:line="216" w:lineRule="auto"/>
              <w:ind w:right="57" w:firstLineChars="200" w:firstLine="420"/>
              <w:rPr>
                <w:rFonts w:ascii="宋体"/>
                <w:kern w:val="0"/>
                <w:szCs w:val="21"/>
              </w:rPr>
            </w:pPr>
            <w:r>
              <w:rPr>
                <w:rFonts w:ascii="宋体" w:hAnsi="宋体" w:hint="eastAsia"/>
                <w:kern w:val="0"/>
                <w:szCs w:val="21"/>
              </w:rPr>
              <w:t>其他法人</w:t>
            </w:r>
          </w:p>
        </w:tc>
        <w:tc>
          <w:tcPr>
            <w:tcW w:w="2409" w:type="dxa"/>
            <w:tcBorders>
              <w:top w:val="nil"/>
              <w:left w:val="single" w:sz="4" w:space="0" w:color="auto"/>
              <w:bottom w:val="nil"/>
              <w:right w:val="single" w:sz="4" w:space="0" w:color="auto"/>
            </w:tcBorders>
          </w:tcPr>
          <w:p w:rsidR="00D72200" w:rsidRDefault="005329F8">
            <w:pPr>
              <w:spacing w:line="216" w:lineRule="auto"/>
              <w:jc w:val="right"/>
              <w:rPr>
                <w:rFonts w:ascii="宋体"/>
              </w:rPr>
            </w:pPr>
            <w:r>
              <w:rPr>
                <w:rFonts w:ascii="宋体" w:hAnsi="宋体"/>
              </w:rPr>
              <w:t>4135</w:t>
            </w:r>
          </w:p>
        </w:tc>
        <w:tc>
          <w:tcPr>
            <w:tcW w:w="2354" w:type="dxa"/>
            <w:tcBorders>
              <w:top w:val="nil"/>
              <w:left w:val="single" w:sz="4" w:space="0" w:color="auto"/>
              <w:bottom w:val="nil"/>
              <w:right w:val="nil"/>
            </w:tcBorders>
          </w:tcPr>
          <w:p w:rsidR="00D72200" w:rsidRDefault="005329F8">
            <w:pPr>
              <w:widowControl/>
              <w:jc w:val="right"/>
              <w:textAlignment w:val="top"/>
              <w:rPr>
                <w:rFonts w:ascii="宋体"/>
                <w:color w:val="000000"/>
                <w:szCs w:val="21"/>
              </w:rPr>
            </w:pPr>
            <w:r>
              <w:rPr>
                <w:rFonts w:ascii="宋体" w:hAnsi="宋体"/>
                <w:color w:val="000000"/>
                <w:kern w:val="0"/>
                <w:szCs w:val="21"/>
              </w:rPr>
              <w:t xml:space="preserve">20.4 </w:t>
            </w:r>
          </w:p>
        </w:tc>
      </w:tr>
      <w:tr w:rsidR="00D72200">
        <w:trPr>
          <w:trHeight w:val="283"/>
          <w:jc w:val="center"/>
        </w:trPr>
        <w:tc>
          <w:tcPr>
            <w:tcW w:w="3543" w:type="dxa"/>
            <w:tcBorders>
              <w:top w:val="nil"/>
              <w:left w:val="nil"/>
              <w:bottom w:val="nil"/>
              <w:right w:val="single" w:sz="4" w:space="0" w:color="auto"/>
            </w:tcBorders>
            <w:vAlign w:val="center"/>
          </w:tcPr>
          <w:p w:rsidR="00D72200" w:rsidRDefault="005329F8">
            <w:pPr>
              <w:widowControl/>
              <w:spacing w:line="216" w:lineRule="auto"/>
              <w:ind w:left="57" w:right="57"/>
              <w:rPr>
                <w:rFonts w:ascii="宋体"/>
                <w:b/>
                <w:kern w:val="0"/>
                <w:sz w:val="18"/>
                <w:szCs w:val="18"/>
              </w:rPr>
            </w:pPr>
            <w:r>
              <w:rPr>
                <w:rFonts w:ascii="宋体" w:hAnsi="宋体" w:hint="eastAsia"/>
                <w:b/>
                <w:kern w:val="0"/>
                <w:szCs w:val="21"/>
              </w:rPr>
              <w:t>二、产业活动单位</w:t>
            </w:r>
          </w:p>
        </w:tc>
        <w:tc>
          <w:tcPr>
            <w:tcW w:w="2409" w:type="dxa"/>
            <w:tcBorders>
              <w:top w:val="nil"/>
              <w:left w:val="single" w:sz="4" w:space="0" w:color="auto"/>
              <w:bottom w:val="nil"/>
              <w:right w:val="single" w:sz="4" w:space="0" w:color="auto"/>
            </w:tcBorders>
          </w:tcPr>
          <w:p w:rsidR="00D72200" w:rsidRDefault="005329F8">
            <w:pPr>
              <w:spacing w:line="216" w:lineRule="auto"/>
              <w:jc w:val="right"/>
              <w:rPr>
                <w:rFonts w:ascii="宋体"/>
                <w:b/>
              </w:rPr>
            </w:pPr>
            <w:r>
              <w:rPr>
                <w:rFonts w:ascii="宋体" w:hAnsi="宋体"/>
                <w:b/>
              </w:rPr>
              <w:t>25674</w:t>
            </w:r>
          </w:p>
        </w:tc>
        <w:tc>
          <w:tcPr>
            <w:tcW w:w="2354" w:type="dxa"/>
            <w:tcBorders>
              <w:top w:val="nil"/>
              <w:left w:val="single" w:sz="4" w:space="0" w:color="auto"/>
              <w:bottom w:val="nil"/>
              <w:right w:val="nil"/>
            </w:tcBorders>
          </w:tcPr>
          <w:p w:rsidR="00D72200" w:rsidRDefault="005329F8">
            <w:pPr>
              <w:widowControl/>
              <w:jc w:val="right"/>
              <w:textAlignment w:val="top"/>
              <w:rPr>
                <w:rFonts w:ascii="宋体"/>
                <w:b/>
                <w:color w:val="000000"/>
                <w:szCs w:val="21"/>
              </w:rPr>
            </w:pPr>
            <w:r>
              <w:rPr>
                <w:rFonts w:ascii="宋体" w:hAnsi="宋体"/>
                <w:b/>
                <w:color w:val="000000"/>
                <w:kern w:val="0"/>
                <w:szCs w:val="21"/>
              </w:rPr>
              <w:t xml:space="preserve">100.0 </w:t>
            </w:r>
          </w:p>
        </w:tc>
      </w:tr>
      <w:tr w:rsidR="00D72200">
        <w:trPr>
          <w:trHeight w:val="283"/>
          <w:jc w:val="center"/>
        </w:trPr>
        <w:tc>
          <w:tcPr>
            <w:tcW w:w="3543" w:type="dxa"/>
            <w:tcBorders>
              <w:top w:val="nil"/>
              <w:left w:val="nil"/>
              <w:bottom w:val="nil"/>
              <w:right w:val="single" w:sz="4" w:space="0" w:color="auto"/>
            </w:tcBorders>
            <w:vAlign w:val="center"/>
          </w:tcPr>
          <w:p w:rsidR="00D72200" w:rsidRDefault="005329F8">
            <w:pPr>
              <w:widowControl/>
              <w:spacing w:line="216" w:lineRule="auto"/>
              <w:ind w:right="57" w:firstLineChars="200" w:firstLine="420"/>
              <w:rPr>
                <w:rFonts w:ascii="宋体"/>
                <w:kern w:val="0"/>
                <w:sz w:val="18"/>
                <w:szCs w:val="18"/>
              </w:rPr>
            </w:pPr>
            <w:r>
              <w:rPr>
                <w:rFonts w:ascii="宋体" w:hAnsi="宋体" w:hint="eastAsia"/>
                <w:kern w:val="0"/>
                <w:szCs w:val="21"/>
              </w:rPr>
              <w:t>第二产业</w:t>
            </w:r>
          </w:p>
        </w:tc>
        <w:tc>
          <w:tcPr>
            <w:tcW w:w="2409" w:type="dxa"/>
            <w:tcBorders>
              <w:top w:val="nil"/>
              <w:left w:val="single" w:sz="4" w:space="0" w:color="auto"/>
              <w:bottom w:val="nil"/>
              <w:right w:val="single" w:sz="4" w:space="0" w:color="auto"/>
            </w:tcBorders>
          </w:tcPr>
          <w:p w:rsidR="00D72200" w:rsidRDefault="005329F8">
            <w:pPr>
              <w:spacing w:line="216" w:lineRule="auto"/>
              <w:jc w:val="right"/>
              <w:rPr>
                <w:rFonts w:ascii="宋体"/>
              </w:rPr>
            </w:pPr>
            <w:r>
              <w:rPr>
                <w:rFonts w:ascii="宋体" w:hAnsi="宋体"/>
              </w:rPr>
              <w:t>3177</w:t>
            </w:r>
          </w:p>
        </w:tc>
        <w:tc>
          <w:tcPr>
            <w:tcW w:w="2354" w:type="dxa"/>
            <w:tcBorders>
              <w:top w:val="nil"/>
              <w:left w:val="single" w:sz="4" w:space="0" w:color="auto"/>
              <w:bottom w:val="nil"/>
              <w:right w:val="nil"/>
            </w:tcBorders>
          </w:tcPr>
          <w:p w:rsidR="00D72200" w:rsidRDefault="005329F8">
            <w:pPr>
              <w:widowControl/>
              <w:jc w:val="right"/>
              <w:textAlignment w:val="top"/>
              <w:rPr>
                <w:rFonts w:ascii="宋体"/>
                <w:color w:val="000000"/>
                <w:szCs w:val="21"/>
              </w:rPr>
            </w:pPr>
            <w:r>
              <w:rPr>
                <w:rFonts w:ascii="宋体" w:hAnsi="宋体"/>
                <w:color w:val="000000"/>
                <w:kern w:val="0"/>
                <w:szCs w:val="21"/>
              </w:rPr>
              <w:t xml:space="preserve">12.4 </w:t>
            </w:r>
          </w:p>
        </w:tc>
      </w:tr>
      <w:tr w:rsidR="00D72200">
        <w:trPr>
          <w:trHeight w:val="283"/>
          <w:jc w:val="center"/>
        </w:trPr>
        <w:tc>
          <w:tcPr>
            <w:tcW w:w="3543" w:type="dxa"/>
            <w:tcBorders>
              <w:top w:val="nil"/>
              <w:left w:val="nil"/>
              <w:bottom w:val="nil"/>
              <w:right w:val="single" w:sz="4" w:space="0" w:color="auto"/>
            </w:tcBorders>
            <w:vAlign w:val="center"/>
          </w:tcPr>
          <w:p w:rsidR="00D72200" w:rsidRDefault="005329F8">
            <w:pPr>
              <w:widowControl/>
              <w:spacing w:line="216" w:lineRule="auto"/>
              <w:ind w:right="57" w:firstLineChars="200" w:firstLine="420"/>
              <w:rPr>
                <w:rFonts w:ascii="宋体"/>
                <w:kern w:val="0"/>
                <w:sz w:val="18"/>
                <w:szCs w:val="18"/>
              </w:rPr>
            </w:pPr>
            <w:r>
              <w:rPr>
                <w:rFonts w:ascii="宋体" w:hAnsi="宋体" w:hint="eastAsia"/>
                <w:kern w:val="0"/>
                <w:szCs w:val="21"/>
              </w:rPr>
              <w:t>第三产业</w:t>
            </w:r>
          </w:p>
        </w:tc>
        <w:tc>
          <w:tcPr>
            <w:tcW w:w="2409" w:type="dxa"/>
            <w:tcBorders>
              <w:top w:val="nil"/>
              <w:left w:val="single" w:sz="4" w:space="0" w:color="auto"/>
              <w:bottom w:val="nil"/>
              <w:right w:val="single" w:sz="4" w:space="0" w:color="auto"/>
            </w:tcBorders>
          </w:tcPr>
          <w:p w:rsidR="00D72200" w:rsidRDefault="005329F8">
            <w:pPr>
              <w:spacing w:line="216" w:lineRule="auto"/>
              <w:jc w:val="right"/>
              <w:rPr>
                <w:rFonts w:ascii="宋体"/>
              </w:rPr>
            </w:pPr>
            <w:r>
              <w:rPr>
                <w:rFonts w:ascii="宋体" w:hAnsi="宋体"/>
              </w:rPr>
              <w:t>22497</w:t>
            </w:r>
          </w:p>
        </w:tc>
        <w:tc>
          <w:tcPr>
            <w:tcW w:w="2354" w:type="dxa"/>
            <w:tcBorders>
              <w:top w:val="nil"/>
              <w:left w:val="single" w:sz="4" w:space="0" w:color="auto"/>
              <w:bottom w:val="nil"/>
              <w:right w:val="nil"/>
            </w:tcBorders>
          </w:tcPr>
          <w:p w:rsidR="00D72200" w:rsidRDefault="005329F8">
            <w:pPr>
              <w:widowControl/>
              <w:jc w:val="right"/>
              <w:textAlignment w:val="top"/>
              <w:rPr>
                <w:rFonts w:ascii="宋体"/>
                <w:color w:val="000000"/>
                <w:szCs w:val="21"/>
              </w:rPr>
            </w:pPr>
            <w:r>
              <w:rPr>
                <w:rFonts w:ascii="宋体" w:hAnsi="宋体"/>
                <w:color w:val="000000"/>
                <w:kern w:val="0"/>
                <w:szCs w:val="21"/>
              </w:rPr>
              <w:t xml:space="preserve">87.6 </w:t>
            </w:r>
          </w:p>
        </w:tc>
      </w:tr>
      <w:tr w:rsidR="00D72200">
        <w:trPr>
          <w:trHeight w:val="283"/>
          <w:jc w:val="center"/>
        </w:trPr>
        <w:tc>
          <w:tcPr>
            <w:tcW w:w="3543" w:type="dxa"/>
            <w:tcBorders>
              <w:top w:val="nil"/>
              <w:left w:val="nil"/>
              <w:bottom w:val="nil"/>
              <w:right w:val="single" w:sz="4" w:space="0" w:color="auto"/>
            </w:tcBorders>
            <w:vAlign w:val="center"/>
          </w:tcPr>
          <w:p w:rsidR="00D72200" w:rsidRDefault="005329F8">
            <w:pPr>
              <w:widowControl/>
              <w:spacing w:line="216" w:lineRule="auto"/>
              <w:ind w:left="57" w:right="57"/>
              <w:rPr>
                <w:rFonts w:ascii="宋体"/>
                <w:b/>
                <w:kern w:val="0"/>
                <w:sz w:val="18"/>
                <w:szCs w:val="18"/>
              </w:rPr>
            </w:pPr>
            <w:r>
              <w:rPr>
                <w:rFonts w:ascii="宋体" w:hAnsi="宋体" w:hint="eastAsia"/>
                <w:b/>
                <w:kern w:val="0"/>
                <w:szCs w:val="21"/>
              </w:rPr>
              <w:t>三、个体经营户</w:t>
            </w:r>
          </w:p>
        </w:tc>
        <w:tc>
          <w:tcPr>
            <w:tcW w:w="2409" w:type="dxa"/>
            <w:tcBorders>
              <w:top w:val="nil"/>
              <w:left w:val="single" w:sz="4" w:space="0" w:color="auto"/>
              <w:bottom w:val="nil"/>
              <w:right w:val="single" w:sz="4" w:space="0" w:color="auto"/>
            </w:tcBorders>
          </w:tcPr>
          <w:p w:rsidR="00D72200" w:rsidRDefault="005329F8">
            <w:pPr>
              <w:spacing w:line="216" w:lineRule="auto"/>
              <w:jc w:val="right"/>
              <w:rPr>
                <w:rFonts w:ascii="宋体"/>
                <w:b/>
              </w:rPr>
            </w:pPr>
            <w:r>
              <w:rPr>
                <w:rFonts w:ascii="宋体" w:hAnsi="宋体"/>
                <w:b/>
              </w:rPr>
              <w:t>140188</w:t>
            </w:r>
          </w:p>
        </w:tc>
        <w:tc>
          <w:tcPr>
            <w:tcW w:w="2354" w:type="dxa"/>
            <w:tcBorders>
              <w:top w:val="nil"/>
              <w:left w:val="single" w:sz="4" w:space="0" w:color="auto"/>
              <w:bottom w:val="nil"/>
              <w:right w:val="nil"/>
            </w:tcBorders>
          </w:tcPr>
          <w:p w:rsidR="00D72200" w:rsidRDefault="005329F8">
            <w:pPr>
              <w:spacing w:line="216" w:lineRule="auto"/>
              <w:jc w:val="right"/>
              <w:rPr>
                <w:rFonts w:ascii="宋体"/>
                <w:b/>
              </w:rPr>
            </w:pPr>
            <w:r>
              <w:rPr>
                <w:rFonts w:ascii="宋体" w:hAnsi="宋体"/>
                <w:b/>
              </w:rPr>
              <w:t>100.0</w:t>
            </w:r>
          </w:p>
        </w:tc>
      </w:tr>
      <w:tr w:rsidR="00D72200">
        <w:trPr>
          <w:trHeight w:val="283"/>
          <w:jc w:val="center"/>
        </w:trPr>
        <w:tc>
          <w:tcPr>
            <w:tcW w:w="3543" w:type="dxa"/>
            <w:tcBorders>
              <w:top w:val="nil"/>
              <w:left w:val="nil"/>
              <w:bottom w:val="nil"/>
              <w:right w:val="single" w:sz="4" w:space="0" w:color="auto"/>
            </w:tcBorders>
            <w:vAlign w:val="center"/>
          </w:tcPr>
          <w:p w:rsidR="00D72200" w:rsidRDefault="005329F8">
            <w:pPr>
              <w:widowControl/>
              <w:spacing w:line="216" w:lineRule="auto"/>
              <w:ind w:right="57" w:firstLineChars="200" w:firstLine="420"/>
              <w:rPr>
                <w:rFonts w:ascii="宋体"/>
                <w:kern w:val="0"/>
                <w:sz w:val="18"/>
                <w:szCs w:val="18"/>
              </w:rPr>
            </w:pPr>
            <w:r>
              <w:rPr>
                <w:rFonts w:ascii="宋体" w:hAnsi="宋体" w:hint="eastAsia"/>
                <w:kern w:val="0"/>
                <w:szCs w:val="21"/>
              </w:rPr>
              <w:t>第二产业</w:t>
            </w:r>
          </w:p>
        </w:tc>
        <w:tc>
          <w:tcPr>
            <w:tcW w:w="2409" w:type="dxa"/>
            <w:tcBorders>
              <w:top w:val="nil"/>
              <w:left w:val="single" w:sz="4" w:space="0" w:color="auto"/>
              <w:bottom w:val="nil"/>
              <w:right w:val="single" w:sz="4" w:space="0" w:color="auto"/>
            </w:tcBorders>
          </w:tcPr>
          <w:p w:rsidR="00D72200" w:rsidRDefault="005329F8">
            <w:pPr>
              <w:spacing w:line="216" w:lineRule="auto"/>
              <w:jc w:val="right"/>
              <w:rPr>
                <w:rFonts w:ascii="宋体"/>
              </w:rPr>
            </w:pPr>
            <w:r>
              <w:rPr>
                <w:rFonts w:ascii="宋体" w:hAnsi="宋体"/>
              </w:rPr>
              <w:t>25116</w:t>
            </w:r>
          </w:p>
        </w:tc>
        <w:tc>
          <w:tcPr>
            <w:tcW w:w="2354" w:type="dxa"/>
            <w:tcBorders>
              <w:top w:val="nil"/>
              <w:left w:val="single" w:sz="4" w:space="0" w:color="auto"/>
              <w:bottom w:val="nil"/>
              <w:right w:val="nil"/>
            </w:tcBorders>
          </w:tcPr>
          <w:p w:rsidR="00D72200" w:rsidRDefault="005329F8">
            <w:pPr>
              <w:spacing w:line="216" w:lineRule="auto"/>
              <w:jc w:val="right"/>
              <w:rPr>
                <w:rFonts w:ascii="宋体"/>
              </w:rPr>
            </w:pPr>
            <w:r>
              <w:rPr>
                <w:rFonts w:ascii="宋体" w:hAnsi="宋体"/>
              </w:rPr>
              <w:t>17.9</w:t>
            </w:r>
          </w:p>
        </w:tc>
      </w:tr>
      <w:tr w:rsidR="00D72200">
        <w:trPr>
          <w:trHeight w:val="283"/>
          <w:jc w:val="center"/>
        </w:trPr>
        <w:tc>
          <w:tcPr>
            <w:tcW w:w="3543" w:type="dxa"/>
            <w:tcBorders>
              <w:top w:val="nil"/>
              <w:left w:val="nil"/>
              <w:bottom w:val="single" w:sz="12" w:space="0" w:color="auto"/>
              <w:right w:val="single" w:sz="4" w:space="0" w:color="auto"/>
            </w:tcBorders>
            <w:vAlign w:val="center"/>
          </w:tcPr>
          <w:p w:rsidR="00D72200" w:rsidRDefault="005329F8">
            <w:pPr>
              <w:widowControl/>
              <w:spacing w:line="216" w:lineRule="auto"/>
              <w:ind w:right="57" w:firstLineChars="200" w:firstLine="420"/>
              <w:rPr>
                <w:rFonts w:ascii="Times New Roman" w:hAnsi="Times New Roman"/>
                <w:kern w:val="0"/>
                <w:sz w:val="18"/>
                <w:szCs w:val="18"/>
              </w:rPr>
            </w:pPr>
            <w:r>
              <w:rPr>
                <w:rFonts w:ascii="Times New Roman" w:hAnsi="Times New Roman" w:hint="eastAsia"/>
                <w:kern w:val="0"/>
                <w:szCs w:val="21"/>
              </w:rPr>
              <w:t>第三产业</w:t>
            </w:r>
          </w:p>
        </w:tc>
        <w:tc>
          <w:tcPr>
            <w:tcW w:w="2409" w:type="dxa"/>
            <w:tcBorders>
              <w:top w:val="nil"/>
              <w:left w:val="single" w:sz="4" w:space="0" w:color="auto"/>
              <w:bottom w:val="single" w:sz="12" w:space="0" w:color="auto"/>
              <w:right w:val="single" w:sz="4" w:space="0" w:color="auto"/>
            </w:tcBorders>
          </w:tcPr>
          <w:p w:rsidR="00D72200" w:rsidRDefault="005329F8">
            <w:pPr>
              <w:spacing w:line="216" w:lineRule="auto"/>
              <w:jc w:val="right"/>
              <w:rPr>
                <w:rFonts w:ascii="Times New Roman" w:hAnsi="Times New Roman"/>
              </w:rPr>
            </w:pPr>
            <w:r>
              <w:rPr>
                <w:rFonts w:ascii="Times New Roman" w:hAnsi="Times New Roman"/>
              </w:rPr>
              <w:t>115072</w:t>
            </w:r>
          </w:p>
        </w:tc>
        <w:tc>
          <w:tcPr>
            <w:tcW w:w="2354" w:type="dxa"/>
            <w:tcBorders>
              <w:top w:val="nil"/>
              <w:left w:val="single" w:sz="4" w:space="0" w:color="auto"/>
              <w:bottom w:val="single" w:sz="12" w:space="0" w:color="auto"/>
              <w:right w:val="nil"/>
            </w:tcBorders>
          </w:tcPr>
          <w:p w:rsidR="00D72200" w:rsidRDefault="005329F8">
            <w:pPr>
              <w:spacing w:line="216" w:lineRule="auto"/>
              <w:jc w:val="right"/>
              <w:rPr>
                <w:rFonts w:ascii="Times New Roman" w:hAnsi="Times New Roman"/>
              </w:rPr>
            </w:pPr>
            <w:r>
              <w:rPr>
                <w:rFonts w:ascii="Times New Roman" w:hAnsi="Times New Roman"/>
              </w:rPr>
              <w:t>82.1</w:t>
            </w:r>
          </w:p>
        </w:tc>
      </w:tr>
    </w:tbl>
    <w:p w:rsidR="00D72200" w:rsidRDefault="005329F8">
      <w:pPr>
        <w:widowControl/>
        <w:snapToGrid w:val="0"/>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2018</w:t>
      </w:r>
      <w:r>
        <w:rPr>
          <w:rFonts w:ascii="Times New Roman" w:eastAsia="仿宋_GB2312" w:hAnsi="Times New Roman" w:hint="eastAsia"/>
          <w:kern w:val="0"/>
          <w:sz w:val="32"/>
          <w:szCs w:val="32"/>
        </w:rPr>
        <w:t>年末，在第二产业和第三产业法人单位中，位居前三位的行业是：公共管理、社会保障和社会组织</w:t>
      </w:r>
      <w:r>
        <w:rPr>
          <w:rFonts w:ascii="Times New Roman" w:eastAsia="仿宋_GB2312" w:hAnsi="Times New Roman"/>
          <w:kern w:val="0"/>
          <w:sz w:val="32"/>
          <w:szCs w:val="32"/>
        </w:rPr>
        <w:t>5768</w:t>
      </w:r>
      <w:r>
        <w:rPr>
          <w:rFonts w:ascii="Times New Roman" w:eastAsia="仿宋_GB2312" w:hAnsi="Times New Roman" w:hint="eastAsia"/>
          <w:kern w:val="0"/>
          <w:sz w:val="32"/>
          <w:szCs w:val="32"/>
        </w:rPr>
        <w:t>个，占</w:t>
      </w:r>
      <w:r>
        <w:rPr>
          <w:rFonts w:ascii="Times New Roman" w:eastAsia="仿宋_GB2312" w:hAnsi="Times New Roman"/>
          <w:kern w:val="0"/>
          <w:sz w:val="32"/>
          <w:szCs w:val="32"/>
        </w:rPr>
        <w:t>28.4%</w:t>
      </w:r>
      <w:r>
        <w:rPr>
          <w:rFonts w:ascii="Times New Roman" w:eastAsia="仿宋_GB2312" w:hAnsi="Times New Roman" w:hint="eastAsia"/>
          <w:kern w:val="0"/>
          <w:sz w:val="32"/>
          <w:szCs w:val="32"/>
        </w:rPr>
        <w:t>；批发和零售业</w:t>
      </w:r>
      <w:r>
        <w:rPr>
          <w:rFonts w:ascii="Times New Roman" w:eastAsia="仿宋_GB2312" w:hAnsi="Times New Roman"/>
          <w:kern w:val="0"/>
          <w:sz w:val="32"/>
          <w:szCs w:val="32"/>
        </w:rPr>
        <w:t>3521</w:t>
      </w:r>
      <w:r>
        <w:rPr>
          <w:rFonts w:ascii="Times New Roman" w:eastAsia="仿宋_GB2312" w:hAnsi="Times New Roman" w:hint="eastAsia"/>
          <w:kern w:val="0"/>
          <w:sz w:val="32"/>
          <w:szCs w:val="32"/>
        </w:rPr>
        <w:t>个，占</w:t>
      </w:r>
      <w:r>
        <w:rPr>
          <w:rFonts w:ascii="Times New Roman" w:eastAsia="仿宋_GB2312" w:hAnsi="Times New Roman"/>
          <w:kern w:val="0"/>
          <w:sz w:val="32"/>
          <w:szCs w:val="32"/>
        </w:rPr>
        <w:t>17.3%</w:t>
      </w:r>
      <w:r>
        <w:rPr>
          <w:rFonts w:ascii="Times New Roman" w:eastAsia="仿宋_GB2312" w:hAnsi="Times New Roman" w:hint="eastAsia"/>
          <w:kern w:val="0"/>
          <w:sz w:val="32"/>
          <w:szCs w:val="32"/>
        </w:rPr>
        <w:t>；租赁和商务服务业</w:t>
      </w:r>
      <w:r>
        <w:rPr>
          <w:rFonts w:ascii="Times New Roman" w:eastAsia="仿宋_GB2312" w:hAnsi="Times New Roman"/>
          <w:kern w:val="0"/>
          <w:sz w:val="32"/>
          <w:szCs w:val="32"/>
        </w:rPr>
        <w:t>2146</w:t>
      </w:r>
      <w:r>
        <w:rPr>
          <w:rFonts w:ascii="Times New Roman" w:eastAsia="仿宋_GB2312" w:hAnsi="Times New Roman" w:hint="eastAsia"/>
          <w:kern w:val="0"/>
          <w:sz w:val="32"/>
          <w:szCs w:val="32"/>
        </w:rPr>
        <w:t>个，占</w:t>
      </w:r>
      <w:r>
        <w:rPr>
          <w:rFonts w:ascii="Times New Roman" w:eastAsia="仿宋_GB2312" w:hAnsi="Times New Roman"/>
          <w:kern w:val="0"/>
          <w:sz w:val="32"/>
          <w:szCs w:val="32"/>
        </w:rPr>
        <w:t>10.6%</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2-2</w:t>
      </w:r>
      <w:r>
        <w:rPr>
          <w:rFonts w:ascii="Times New Roman" w:eastAsia="仿宋_GB2312" w:hAnsi="Times New Roman" w:hint="eastAsia"/>
          <w:kern w:val="0"/>
          <w:sz w:val="32"/>
          <w:szCs w:val="32"/>
        </w:rPr>
        <w:t>）。</w:t>
      </w:r>
    </w:p>
    <w:p w:rsidR="00D72200" w:rsidRDefault="005329F8">
      <w:pPr>
        <w:widowControl/>
        <w:snapToGrid w:val="0"/>
        <w:spacing w:line="576" w:lineRule="exact"/>
        <w:ind w:firstLineChars="200" w:firstLine="482"/>
        <w:rPr>
          <w:rFonts w:ascii="Times New Roman" w:eastAsia="仿宋_GB2312" w:hAnsi="Times New Roman"/>
          <w:kern w:val="0"/>
          <w:sz w:val="32"/>
          <w:szCs w:val="32"/>
        </w:rPr>
      </w:pPr>
      <w:r>
        <w:rPr>
          <w:rFonts w:ascii="黑体" w:eastAsia="黑体" w:hAnsi="黑体" w:hint="eastAsia"/>
          <w:b/>
          <w:bCs/>
          <w:kern w:val="0"/>
          <w:sz w:val="24"/>
        </w:rPr>
        <w:t>表</w:t>
      </w:r>
      <w:r>
        <w:rPr>
          <w:rFonts w:ascii="黑体" w:eastAsia="黑体" w:hAnsi="黑体"/>
          <w:b/>
          <w:bCs/>
          <w:kern w:val="0"/>
          <w:sz w:val="24"/>
        </w:rPr>
        <w:t xml:space="preserve">2-2             </w:t>
      </w:r>
      <w:r>
        <w:rPr>
          <w:rFonts w:ascii="黑体" w:eastAsia="黑体" w:hAnsi="黑体" w:hint="eastAsia"/>
          <w:b/>
          <w:bCs/>
          <w:kern w:val="0"/>
          <w:sz w:val="24"/>
        </w:rPr>
        <w:t xml:space="preserve">　</w:t>
      </w:r>
      <w:r>
        <w:rPr>
          <w:rFonts w:ascii="黑体" w:eastAsia="黑体" w:hAnsi="黑体" w:hint="eastAsia"/>
          <w:bCs/>
          <w:kern w:val="0"/>
          <w:sz w:val="24"/>
        </w:rPr>
        <w:t>按行业门类分组的法人单位</w:t>
      </w:r>
    </w:p>
    <w:tbl>
      <w:tblPr>
        <w:tblW w:w="855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34"/>
        <w:gridCol w:w="1980"/>
        <w:gridCol w:w="1939"/>
      </w:tblGrid>
      <w:tr w:rsidR="00D72200">
        <w:trPr>
          <w:trHeight w:val="320"/>
          <w:jc w:val="center"/>
        </w:trPr>
        <w:tc>
          <w:tcPr>
            <w:tcW w:w="4634" w:type="dxa"/>
            <w:tcBorders>
              <w:top w:val="single" w:sz="12" w:space="0" w:color="auto"/>
              <w:left w:val="nil"/>
              <w:bottom w:val="nil"/>
              <w:right w:val="single" w:sz="4" w:space="0" w:color="auto"/>
            </w:tcBorders>
            <w:vAlign w:val="center"/>
          </w:tcPr>
          <w:p w:rsidR="00D72200" w:rsidRDefault="005329F8">
            <w:pPr>
              <w:widowControl/>
              <w:spacing w:line="360" w:lineRule="exact"/>
              <w:ind w:left="57" w:right="57"/>
              <w:jc w:val="center"/>
              <w:rPr>
                <w:rFonts w:ascii="宋体"/>
                <w:kern w:val="0"/>
                <w:szCs w:val="21"/>
              </w:rPr>
            </w:pPr>
            <w:r>
              <w:rPr>
                <w:rFonts w:ascii="宋体"/>
                <w:kern w:val="0"/>
                <w:szCs w:val="21"/>
              </w:rPr>
              <w:t> </w:t>
            </w:r>
          </w:p>
        </w:tc>
        <w:tc>
          <w:tcPr>
            <w:tcW w:w="3919" w:type="dxa"/>
            <w:gridSpan w:val="2"/>
            <w:tcBorders>
              <w:top w:val="single" w:sz="12" w:space="0" w:color="auto"/>
              <w:left w:val="single" w:sz="4" w:space="0" w:color="auto"/>
              <w:bottom w:val="single" w:sz="4" w:space="0" w:color="auto"/>
              <w:right w:val="nil"/>
            </w:tcBorders>
            <w:vAlign w:val="center"/>
          </w:tcPr>
          <w:p w:rsidR="00D72200" w:rsidRDefault="005329F8">
            <w:pPr>
              <w:widowControl/>
              <w:spacing w:line="360" w:lineRule="exact"/>
              <w:ind w:left="57" w:right="57"/>
              <w:jc w:val="center"/>
              <w:rPr>
                <w:rFonts w:ascii="宋体"/>
                <w:b/>
                <w:kern w:val="0"/>
                <w:szCs w:val="21"/>
              </w:rPr>
            </w:pPr>
            <w:r>
              <w:rPr>
                <w:rFonts w:ascii="宋体" w:hAnsi="宋体" w:hint="eastAsia"/>
                <w:b/>
                <w:kern w:val="0"/>
                <w:szCs w:val="21"/>
              </w:rPr>
              <w:t>法人单位</w:t>
            </w:r>
          </w:p>
        </w:tc>
      </w:tr>
      <w:tr w:rsidR="00D72200">
        <w:trPr>
          <w:trHeight w:val="283"/>
          <w:jc w:val="center"/>
        </w:trPr>
        <w:tc>
          <w:tcPr>
            <w:tcW w:w="4634" w:type="dxa"/>
            <w:tcBorders>
              <w:top w:val="nil"/>
              <w:left w:val="nil"/>
              <w:bottom w:val="single" w:sz="4" w:space="0" w:color="auto"/>
              <w:right w:val="single" w:sz="4" w:space="0" w:color="auto"/>
            </w:tcBorders>
            <w:vAlign w:val="center"/>
          </w:tcPr>
          <w:p w:rsidR="00D72200" w:rsidRDefault="00D72200">
            <w:pPr>
              <w:widowControl/>
              <w:spacing w:line="360" w:lineRule="exact"/>
              <w:ind w:left="57" w:right="57"/>
              <w:rPr>
                <w:rFonts w:ascii="宋体"/>
                <w:b/>
                <w:bCs/>
                <w:kern w:val="0"/>
                <w:szCs w:val="21"/>
              </w:rPr>
            </w:pPr>
          </w:p>
        </w:tc>
        <w:tc>
          <w:tcPr>
            <w:tcW w:w="1980" w:type="dxa"/>
            <w:tcBorders>
              <w:top w:val="nil"/>
              <w:left w:val="single" w:sz="4" w:space="0" w:color="auto"/>
              <w:bottom w:val="single" w:sz="4" w:space="0" w:color="auto"/>
              <w:right w:val="single" w:sz="4" w:space="0" w:color="auto"/>
            </w:tcBorders>
            <w:vAlign w:val="center"/>
          </w:tcPr>
          <w:p w:rsidR="00D72200" w:rsidRDefault="005329F8">
            <w:pPr>
              <w:widowControl/>
              <w:spacing w:line="360" w:lineRule="exact"/>
              <w:ind w:left="57" w:right="57"/>
              <w:jc w:val="center"/>
              <w:rPr>
                <w:rFonts w:ascii="宋体"/>
                <w:b/>
                <w:kern w:val="0"/>
                <w:szCs w:val="21"/>
              </w:rPr>
            </w:pPr>
            <w:r>
              <w:rPr>
                <w:rFonts w:ascii="宋体" w:hAnsi="宋体" w:hint="eastAsia"/>
                <w:b/>
                <w:kern w:val="0"/>
                <w:szCs w:val="21"/>
              </w:rPr>
              <w:t>数量</w:t>
            </w:r>
            <w:r>
              <w:rPr>
                <w:rFonts w:ascii="宋体" w:hAnsi="宋体"/>
                <w:b/>
                <w:kern w:val="0"/>
                <w:szCs w:val="21"/>
              </w:rPr>
              <w:t>(</w:t>
            </w:r>
            <w:r>
              <w:rPr>
                <w:rFonts w:ascii="宋体" w:hAnsi="宋体" w:hint="eastAsia"/>
                <w:b/>
                <w:kern w:val="0"/>
                <w:szCs w:val="21"/>
              </w:rPr>
              <w:t>个</w:t>
            </w:r>
            <w:r>
              <w:rPr>
                <w:rFonts w:ascii="宋体" w:hAnsi="宋体"/>
                <w:b/>
                <w:kern w:val="0"/>
                <w:szCs w:val="21"/>
              </w:rPr>
              <w:t>)</w:t>
            </w:r>
          </w:p>
        </w:tc>
        <w:tc>
          <w:tcPr>
            <w:tcW w:w="1939" w:type="dxa"/>
            <w:tcBorders>
              <w:top w:val="nil"/>
              <w:left w:val="single" w:sz="4" w:space="0" w:color="auto"/>
              <w:bottom w:val="single" w:sz="4" w:space="0" w:color="auto"/>
              <w:right w:val="nil"/>
            </w:tcBorders>
            <w:vAlign w:val="center"/>
          </w:tcPr>
          <w:p w:rsidR="00D72200" w:rsidRDefault="005329F8">
            <w:pPr>
              <w:widowControl/>
              <w:spacing w:line="360" w:lineRule="exact"/>
              <w:ind w:left="57" w:right="57"/>
              <w:jc w:val="center"/>
              <w:rPr>
                <w:rFonts w:ascii="宋体"/>
                <w:b/>
                <w:kern w:val="0"/>
                <w:szCs w:val="21"/>
              </w:rPr>
            </w:pPr>
            <w:r>
              <w:rPr>
                <w:rFonts w:ascii="宋体" w:hAnsi="宋体" w:hint="eastAsia"/>
                <w:b/>
                <w:kern w:val="0"/>
                <w:szCs w:val="21"/>
              </w:rPr>
              <w:t>比重</w:t>
            </w:r>
            <w:r>
              <w:rPr>
                <w:rFonts w:ascii="宋体" w:hAnsi="宋体"/>
                <w:b/>
                <w:kern w:val="0"/>
                <w:szCs w:val="21"/>
              </w:rPr>
              <w:t>(%)</w:t>
            </w:r>
          </w:p>
        </w:tc>
      </w:tr>
      <w:tr w:rsidR="00D72200">
        <w:trPr>
          <w:trHeight w:val="329"/>
          <w:jc w:val="center"/>
        </w:trPr>
        <w:tc>
          <w:tcPr>
            <w:tcW w:w="4634" w:type="dxa"/>
            <w:tcBorders>
              <w:top w:val="single" w:sz="4" w:space="0" w:color="auto"/>
              <w:left w:val="nil"/>
              <w:bottom w:val="nil"/>
              <w:right w:val="single" w:sz="4" w:space="0" w:color="auto"/>
            </w:tcBorders>
            <w:vAlign w:val="center"/>
          </w:tcPr>
          <w:p w:rsidR="00D72200" w:rsidRDefault="005329F8">
            <w:pPr>
              <w:widowControl/>
              <w:spacing w:line="360" w:lineRule="exact"/>
              <w:ind w:left="57" w:right="57"/>
              <w:jc w:val="center"/>
              <w:rPr>
                <w:rFonts w:ascii="宋体"/>
                <w:kern w:val="0"/>
                <w:szCs w:val="21"/>
              </w:rPr>
            </w:pPr>
            <w:r>
              <w:rPr>
                <w:rFonts w:ascii="宋体" w:hAnsi="宋体" w:hint="eastAsia"/>
                <w:b/>
                <w:bCs/>
                <w:kern w:val="0"/>
                <w:szCs w:val="21"/>
              </w:rPr>
              <w:t>合　计</w:t>
            </w:r>
          </w:p>
        </w:tc>
        <w:tc>
          <w:tcPr>
            <w:tcW w:w="1980" w:type="dxa"/>
            <w:tcBorders>
              <w:top w:val="single" w:sz="4" w:space="0" w:color="auto"/>
              <w:left w:val="single" w:sz="4" w:space="0" w:color="auto"/>
              <w:bottom w:val="nil"/>
              <w:right w:val="single" w:sz="4" w:space="0" w:color="auto"/>
            </w:tcBorders>
            <w:vAlign w:val="center"/>
          </w:tcPr>
          <w:p w:rsidR="00D72200" w:rsidRDefault="005329F8">
            <w:pPr>
              <w:spacing w:line="360" w:lineRule="exact"/>
              <w:jc w:val="right"/>
              <w:rPr>
                <w:rFonts w:ascii="宋体"/>
                <w:b/>
                <w:szCs w:val="21"/>
              </w:rPr>
            </w:pPr>
            <w:r>
              <w:rPr>
                <w:rFonts w:ascii="宋体" w:hAnsi="宋体"/>
                <w:b/>
                <w:szCs w:val="21"/>
              </w:rPr>
              <w:t>20307</w:t>
            </w:r>
          </w:p>
        </w:tc>
        <w:tc>
          <w:tcPr>
            <w:tcW w:w="1939" w:type="dxa"/>
            <w:tcBorders>
              <w:top w:val="single" w:sz="4" w:space="0" w:color="auto"/>
              <w:left w:val="single" w:sz="4" w:space="0" w:color="auto"/>
              <w:bottom w:val="nil"/>
              <w:right w:val="nil"/>
            </w:tcBorders>
            <w:vAlign w:val="center"/>
          </w:tcPr>
          <w:p w:rsidR="00D72200" w:rsidRDefault="005329F8">
            <w:pPr>
              <w:spacing w:line="360" w:lineRule="exact"/>
              <w:jc w:val="right"/>
              <w:rPr>
                <w:rFonts w:ascii="宋体"/>
                <w:b/>
                <w:szCs w:val="21"/>
              </w:rPr>
            </w:pPr>
            <w:r>
              <w:rPr>
                <w:rFonts w:ascii="宋体" w:hAnsi="宋体"/>
                <w:b/>
                <w:szCs w:val="21"/>
              </w:rPr>
              <w:t>100.0</w:t>
            </w:r>
          </w:p>
        </w:tc>
      </w:tr>
      <w:tr w:rsidR="00D72200">
        <w:trPr>
          <w:trHeight w:val="372"/>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采矿业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176</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0.9 </w:t>
            </w:r>
          </w:p>
        </w:tc>
      </w:tr>
      <w:tr w:rsidR="00D72200">
        <w:trPr>
          <w:trHeight w:val="275"/>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制造业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1345</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6.6 </w:t>
            </w:r>
          </w:p>
        </w:tc>
      </w:tr>
      <w:tr w:rsidR="00D72200">
        <w:trPr>
          <w:trHeight w:val="362"/>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电力、热力、燃气及水生产和供应业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136</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0.7 </w:t>
            </w:r>
          </w:p>
        </w:tc>
      </w:tr>
      <w:tr w:rsidR="00D72200">
        <w:trPr>
          <w:trHeight w:val="90"/>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建筑业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1258</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6.2 </w:t>
            </w:r>
          </w:p>
        </w:tc>
      </w:tr>
      <w:tr w:rsidR="00D72200">
        <w:trPr>
          <w:trHeight w:val="283"/>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批发和零售业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3521</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17.3 </w:t>
            </w:r>
          </w:p>
        </w:tc>
      </w:tr>
      <w:tr w:rsidR="00D72200">
        <w:trPr>
          <w:trHeight w:val="283"/>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交通运输、仓储和邮政业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346</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1.7 </w:t>
            </w:r>
          </w:p>
        </w:tc>
      </w:tr>
      <w:tr w:rsidR="00D72200">
        <w:trPr>
          <w:trHeight w:val="283"/>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住宿和餐饮业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269</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1.3 </w:t>
            </w:r>
          </w:p>
        </w:tc>
      </w:tr>
      <w:tr w:rsidR="00D72200">
        <w:trPr>
          <w:trHeight w:val="283"/>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信息传输、软件和信息技术服务业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331</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1.6 </w:t>
            </w:r>
          </w:p>
        </w:tc>
      </w:tr>
      <w:tr w:rsidR="00D72200">
        <w:trPr>
          <w:trHeight w:val="301"/>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金融业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86</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0.4 </w:t>
            </w:r>
          </w:p>
        </w:tc>
      </w:tr>
      <w:tr w:rsidR="00D72200">
        <w:trPr>
          <w:trHeight w:val="283"/>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房地产业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568</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2.8 </w:t>
            </w:r>
          </w:p>
        </w:tc>
      </w:tr>
      <w:tr w:rsidR="00D72200">
        <w:trPr>
          <w:trHeight w:val="283"/>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color w:val="43954C"/>
                <w:kern w:val="0"/>
                <w:szCs w:val="21"/>
              </w:rPr>
            </w:pPr>
            <w:r>
              <w:rPr>
                <w:rFonts w:ascii="宋体" w:hAnsi="宋体" w:hint="eastAsia"/>
                <w:kern w:val="0"/>
                <w:szCs w:val="21"/>
              </w:rPr>
              <w:t>租赁和商务服务业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2146</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10.6 </w:t>
            </w:r>
          </w:p>
        </w:tc>
      </w:tr>
      <w:tr w:rsidR="00D72200">
        <w:trPr>
          <w:trHeight w:val="283"/>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科学研究和技术服务业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1019</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5.0 </w:t>
            </w:r>
          </w:p>
        </w:tc>
      </w:tr>
      <w:tr w:rsidR="00D72200">
        <w:trPr>
          <w:trHeight w:val="283"/>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水利、环境和公共设施管理业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256</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1.3 </w:t>
            </w:r>
          </w:p>
        </w:tc>
      </w:tr>
      <w:tr w:rsidR="00D72200">
        <w:trPr>
          <w:trHeight w:val="283"/>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居民服务、修理和其他服务业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351</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1.7 </w:t>
            </w:r>
          </w:p>
        </w:tc>
      </w:tr>
      <w:tr w:rsidR="00D72200">
        <w:trPr>
          <w:trHeight w:val="283"/>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教育</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962</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4.7 </w:t>
            </w:r>
          </w:p>
        </w:tc>
      </w:tr>
      <w:tr w:rsidR="00D72200">
        <w:trPr>
          <w:trHeight w:val="283"/>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卫生和社会工作</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533</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2.6 </w:t>
            </w:r>
          </w:p>
        </w:tc>
      </w:tr>
      <w:tr w:rsidR="00D72200">
        <w:trPr>
          <w:trHeight w:val="283"/>
          <w:jc w:val="center"/>
        </w:trPr>
        <w:tc>
          <w:tcPr>
            <w:tcW w:w="4634"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文化、体育和娱乐业</w:t>
            </w:r>
          </w:p>
        </w:tc>
        <w:tc>
          <w:tcPr>
            <w:tcW w:w="1980"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740</w:t>
            </w:r>
          </w:p>
        </w:tc>
        <w:tc>
          <w:tcPr>
            <w:tcW w:w="193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3.6 </w:t>
            </w:r>
          </w:p>
        </w:tc>
      </w:tr>
      <w:tr w:rsidR="00D72200">
        <w:trPr>
          <w:trHeight w:val="283"/>
          <w:jc w:val="center"/>
        </w:trPr>
        <w:tc>
          <w:tcPr>
            <w:tcW w:w="4634" w:type="dxa"/>
            <w:tcBorders>
              <w:top w:val="nil"/>
              <w:left w:val="nil"/>
              <w:bottom w:val="single" w:sz="12" w:space="0" w:color="auto"/>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公共管理、社会保障和社会组织</w:t>
            </w:r>
          </w:p>
        </w:tc>
        <w:tc>
          <w:tcPr>
            <w:tcW w:w="1980" w:type="dxa"/>
            <w:tcBorders>
              <w:top w:val="nil"/>
              <w:left w:val="single" w:sz="4" w:space="0" w:color="auto"/>
              <w:bottom w:val="single" w:sz="12" w:space="0" w:color="auto"/>
              <w:right w:val="single" w:sz="4" w:space="0" w:color="auto"/>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5768</w:t>
            </w:r>
          </w:p>
        </w:tc>
        <w:tc>
          <w:tcPr>
            <w:tcW w:w="1939" w:type="dxa"/>
            <w:tcBorders>
              <w:top w:val="nil"/>
              <w:left w:val="single" w:sz="4" w:space="0" w:color="auto"/>
              <w:bottom w:val="single" w:sz="12" w:space="0" w:color="auto"/>
              <w:right w:val="nil"/>
            </w:tcBorders>
            <w:vAlign w:val="center"/>
          </w:tcPr>
          <w:p w:rsidR="00D72200" w:rsidRDefault="005329F8">
            <w:pPr>
              <w:widowControl/>
              <w:spacing w:line="360" w:lineRule="exact"/>
              <w:jc w:val="right"/>
              <w:textAlignment w:val="center"/>
              <w:rPr>
                <w:rFonts w:ascii="宋体" w:cs="宋体"/>
                <w:szCs w:val="21"/>
              </w:rPr>
            </w:pPr>
            <w:r>
              <w:rPr>
                <w:rFonts w:ascii="宋体" w:hAnsi="宋体" w:cs="宋体"/>
                <w:kern w:val="0"/>
                <w:szCs w:val="21"/>
              </w:rPr>
              <w:t xml:space="preserve">28.4 </w:t>
            </w:r>
          </w:p>
        </w:tc>
      </w:tr>
    </w:tbl>
    <w:p w:rsidR="00D72200" w:rsidRDefault="005329F8">
      <w:pPr>
        <w:spacing w:line="400" w:lineRule="exact"/>
        <w:ind w:firstLineChars="200" w:firstLine="480"/>
        <w:rPr>
          <w:rFonts w:ascii="楷体" w:eastAsia="楷体" w:hAnsi="楷体"/>
          <w:kern w:val="0"/>
          <w:sz w:val="24"/>
          <w:szCs w:val="24"/>
        </w:rPr>
      </w:pPr>
      <w:r>
        <w:rPr>
          <w:rFonts w:ascii="楷体" w:eastAsia="楷体" w:hAnsi="楷体" w:hint="eastAsia"/>
          <w:kern w:val="0"/>
          <w:sz w:val="24"/>
          <w:szCs w:val="24"/>
        </w:rPr>
        <w:t>注：表中合计数含从事农、林、牧、渔专业及辅助性活动和兼营第二、三产业活动的农、林、牧、渔业法人单位。</w:t>
      </w:r>
    </w:p>
    <w:p w:rsidR="00D72200" w:rsidRDefault="005329F8">
      <w:pPr>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年末，全市从事第二产业和第三产业活动的企业法人单位</w:t>
      </w:r>
      <w:r>
        <w:rPr>
          <w:rFonts w:ascii="Times New Roman" w:eastAsia="仿宋_GB2312" w:hAnsi="Times New Roman"/>
          <w:sz w:val="32"/>
          <w:szCs w:val="32"/>
        </w:rPr>
        <w:t>11565</w:t>
      </w:r>
      <w:r>
        <w:rPr>
          <w:rFonts w:ascii="Times New Roman" w:eastAsia="仿宋_GB2312" w:hAnsi="Times New Roman" w:hint="eastAsia"/>
          <w:kern w:val="0"/>
          <w:sz w:val="32"/>
          <w:szCs w:val="32"/>
        </w:rPr>
        <w:t>个，比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年末增加</w:t>
      </w:r>
      <w:r>
        <w:rPr>
          <w:rFonts w:ascii="Times New Roman" w:eastAsia="仿宋_GB2312" w:hAnsi="Times New Roman"/>
          <w:sz w:val="32"/>
          <w:szCs w:val="32"/>
        </w:rPr>
        <w:t>6770</w:t>
      </w:r>
      <w:r>
        <w:rPr>
          <w:rFonts w:ascii="Times New Roman" w:eastAsia="仿宋_GB2312" w:hAnsi="Times New Roman" w:hint="eastAsia"/>
          <w:kern w:val="0"/>
          <w:sz w:val="32"/>
          <w:szCs w:val="32"/>
        </w:rPr>
        <w:t>个，增长</w:t>
      </w:r>
      <w:r>
        <w:rPr>
          <w:rFonts w:ascii="Times New Roman" w:eastAsia="仿宋_GB2312" w:hAnsi="Times New Roman"/>
          <w:sz w:val="32"/>
          <w:szCs w:val="32"/>
        </w:rPr>
        <w:t>141.2</w:t>
      </w:r>
      <w:r>
        <w:rPr>
          <w:rFonts w:ascii="Times New Roman" w:eastAsia="仿宋_GB2312" w:hAnsi="Times New Roman"/>
          <w:kern w:val="0"/>
          <w:sz w:val="32"/>
          <w:szCs w:val="32"/>
        </w:rPr>
        <w:t>%</w:t>
      </w:r>
      <w:r>
        <w:rPr>
          <w:rFonts w:ascii="Times New Roman" w:eastAsia="仿宋_GB2312" w:hAnsi="Times New Roman" w:hint="eastAsia"/>
          <w:kern w:val="0"/>
          <w:sz w:val="32"/>
          <w:szCs w:val="32"/>
        </w:rPr>
        <w:t>。其中，</w:t>
      </w:r>
      <w:r>
        <w:rPr>
          <w:rFonts w:ascii="Times New Roman" w:eastAsia="仿宋_GB2312" w:hAnsi="Times New Roman" w:hint="eastAsia"/>
          <w:kern w:val="0"/>
          <w:sz w:val="32"/>
          <w:szCs w:val="32"/>
        </w:rPr>
        <w:lastRenderedPageBreak/>
        <w:t>内资企业占</w:t>
      </w:r>
      <w:r>
        <w:rPr>
          <w:rFonts w:ascii="Times New Roman" w:eastAsia="仿宋_GB2312" w:hAnsi="Times New Roman"/>
          <w:sz w:val="32"/>
          <w:szCs w:val="32"/>
        </w:rPr>
        <w:t>99.8</w:t>
      </w:r>
      <w:r>
        <w:rPr>
          <w:rFonts w:ascii="Times New Roman" w:eastAsia="仿宋_GB2312" w:hAnsi="Times New Roman"/>
          <w:kern w:val="0"/>
          <w:sz w:val="32"/>
          <w:szCs w:val="32"/>
        </w:rPr>
        <w:t>%</w:t>
      </w:r>
      <w:r>
        <w:rPr>
          <w:rFonts w:ascii="Times New Roman" w:eastAsia="仿宋_GB2312" w:hAnsi="Times New Roman" w:hint="eastAsia"/>
          <w:kern w:val="0"/>
          <w:sz w:val="32"/>
          <w:szCs w:val="32"/>
        </w:rPr>
        <w:t>，港、澳、台商投资企业和外商投资企业各占</w:t>
      </w:r>
      <w:r>
        <w:rPr>
          <w:rFonts w:ascii="Times New Roman" w:eastAsia="仿宋_GB2312" w:hAnsi="Times New Roman"/>
          <w:sz w:val="32"/>
          <w:szCs w:val="32"/>
        </w:rPr>
        <w:t>0.1</w:t>
      </w:r>
      <w:r>
        <w:rPr>
          <w:rFonts w:ascii="Times New Roman" w:eastAsia="仿宋_GB2312" w:hAnsi="Times New Roman"/>
          <w:kern w:val="0"/>
          <w:sz w:val="32"/>
          <w:szCs w:val="32"/>
        </w:rPr>
        <w:t>%</w:t>
      </w:r>
      <w:r>
        <w:rPr>
          <w:rFonts w:ascii="Times New Roman" w:eastAsia="仿宋_GB2312" w:hAnsi="Times New Roman" w:hint="eastAsia"/>
          <w:kern w:val="0"/>
          <w:sz w:val="32"/>
          <w:szCs w:val="32"/>
        </w:rPr>
        <w:t>。内资企业中，国有企业占全部企业法人单位的</w:t>
      </w:r>
      <w:r>
        <w:rPr>
          <w:rFonts w:ascii="Times New Roman" w:eastAsia="仿宋_GB2312" w:hAnsi="Times New Roman"/>
          <w:sz w:val="32"/>
          <w:szCs w:val="32"/>
        </w:rPr>
        <w:t>0.6</w:t>
      </w:r>
      <w:r>
        <w:rPr>
          <w:rFonts w:ascii="Times New Roman" w:eastAsia="仿宋_GB2312" w:hAnsi="Times New Roman"/>
          <w:kern w:val="0"/>
          <w:sz w:val="32"/>
          <w:szCs w:val="32"/>
        </w:rPr>
        <w:t>%</w:t>
      </w:r>
      <w:r>
        <w:rPr>
          <w:rFonts w:ascii="Times New Roman" w:eastAsia="仿宋_GB2312" w:hAnsi="Times New Roman" w:hint="eastAsia"/>
          <w:kern w:val="0"/>
          <w:sz w:val="32"/>
          <w:szCs w:val="32"/>
        </w:rPr>
        <w:t>，私营企业占</w:t>
      </w:r>
      <w:r>
        <w:rPr>
          <w:rFonts w:ascii="Times New Roman" w:eastAsia="仿宋_GB2312" w:hAnsi="Times New Roman"/>
          <w:sz w:val="32"/>
          <w:szCs w:val="32"/>
        </w:rPr>
        <w:t>84.9</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2-3</w:t>
      </w:r>
      <w:r>
        <w:rPr>
          <w:rFonts w:ascii="Times New Roman" w:eastAsia="仿宋_GB2312" w:hAnsi="Times New Roman" w:hint="eastAsia"/>
          <w:kern w:val="0"/>
          <w:sz w:val="32"/>
          <w:szCs w:val="32"/>
        </w:rPr>
        <w:t>）。</w:t>
      </w:r>
    </w:p>
    <w:p w:rsidR="00D72200" w:rsidRDefault="00D72200">
      <w:pPr>
        <w:snapToGrid w:val="0"/>
        <w:spacing w:line="240" w:lineRule="exact"/>
        <w:ind w:firstLineChars="196" w:firstLine="627"/>
        <w:rPr>
          <w:rFonts w:ascii="Times New Roman" w:eastAsia="黑体" w:hAnsi="Times New Roman"/>
          <w:kern w:val="0"/>
          <w:sz w:val="32"/>
          <w:szCs w:val="32"/>
        </w:rPr>
      </w:pPr>
    </w:p>
    <w:p w:rsidR="00D72200" w:rsidRDefault="00D72200">
      <w:pPr>
        <w:snapToGrid w:val="0"/>
        <w:spacing w:line="240" w:lineRule="exact"/>
        <w:ind w:firstLineChars="196" w:firstLine="627"/>
        <w:rPr>
          <w:rFonts w:ascii="Times New Roman" w:eastAsia="黑体" w:hAnsi="Times New Roman"/>
          <w:kern w:val="0"/>
          <w:sz w:val="32"/>
          <w:szCs w:val="32"/>
        </w:rPr>
      </w:pPr>
    </w:p>
    <w:tbl>
      <w:tblPr>
        <w:tblW w:w="880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691"/>
        <w:gridCol w:w="2798"/>
        <w:gridCol w:w="2319"/>
      </w:tblGrid>
      <w:tr w:rsidR="00D72200">
        <w:trPr>
          <w:trHeight w:val="749"/>
          <w:jc w:val="center"/>
        </w:trPr>
        <w:tc>
          <w:tcPr>
            <w:tcW w:w="8808" w:type="dxa"/>
            <w:gridSpan w:val="3"/>
            <w:tcBorders>
              <w:top w:val="nil"/>
              <w:left w:val="nil"/>
              <w:bottom w:val="single" w:sz="12" w:space="0" w:color="auto"/>
              <w:right w:val="nil"/>
            </w:tcBorders>
            <w:shd w:val="clear" w:color="auto" w:fill="FFFFFF"/>
            <w:vAlign w:val="center"/>
          </w:tcPr>
          <w:p w:rsidR="00D72200" w:rsidRDefault="005329F8">
            <w:pPr>
              <w:widowControl/>
              <w:spacing w:line="360" w:lineRule="exact"/>
              <w:ind w:left="57" w:right="57"/>
              <w:rPr>
                <w:rFonts w:ascii="黑体" w:eastAsia="黑体" w:hAnsi="黑体"/>
                <w:b/>
                <w:bCs/>
                <w:kern w:val="0"/>
                <w:sz w:val="24"/>
              </w:rPr>
            </w:pPr>
            <w:r>
              <w:rPr>
                <w:rFonts w:ascii="Times New Roman" w:hAnsi="Times New Roman"/>
                <w:b/>
                <w:bCs/>
                <w:kern w:val="0"/>
                <w:sz w:val="24"/>
              </w:rPr>
              <w:t xml:space="preserve"> </w:t>
            </w:r>
            <w:r>
              <w:rPr>
                <w:rFonts w:ascii="黑体" w:eastAsia="黑体" w:hAnsi="黑体"/>
                <w:b/>
                <w:bCs/>
                <w:kern w:val="0"/>
                <w:sz w:val="24"/>
              </w:rPr>
              <w:t xml:space="preserve"> </w:t>
            </w:r>
            <w:r>
              <w:rPr>
                <w:rFonts w:ascii="黑体" w:eastAsia="黑体" w:hAnsi="黑体" w:hint="eastAsia"/>
                <w:b/>
                <w:bCs/>
                <w:kern w:val="0"/>
                <w:sz w:val="24"/>
              </w:rPr>
              <w:t>表</w:t>
            </w:r>
            <w:r>
              <w:rPr>
                <w:rFonts w:ascii="黑体" w:eastAsia="黑体" w:hAnsi="黑体"/>
                <w:b/>
                <w:bCs/>
                <w:kern w:val="0"/>
                <w:sz w:val="24"/>
              </w:rPr>
              <w:t xml:space="preserve">2-3           </w:t>
            </w:r>
            <w:r>
              <w:rPr>
                <w:rFonts w:ascii="黑体" w:eastAsia="黑体" w:hAnsi="黑体" w:hint="eastAsia"/>
                <w:b/>
                <w:bCs/>
                <w:kern w:val="0"/>
                <w:sz w:val="24"/>
              </w:rPr>
              <w:t xml:space="preserve">　</w:t>
            </w:r>
            <w:r>
              <w:rPr>
                <w:rFonts w:ascii="黑体" w:eastAsia="黑体" w:hAnsi="黑体" w:hint="eastAsia"/>
                <w:bCs/>
                <w:kern w:val="0"/>
                <w:sz w:val="24"/>
              </w:rPr>
              <w:t>按登记注册类型分组的企业法人单位</w:t>
            </w:r>
          </w:p>
        </w:tc>
      </w:tr>
      <w:tr w:rsidR="00D72200">
        <w:trPr>
          <w:trHeight w:val="426"/>
          <w:jc w:val="center"/>
        </w:trPr>
        <w:tc>
          <w:tcPr>
            <w:tcW w:w="3691" w:type="dxa"/>
            <w:tcBorders>
              <w:top w:val="nil"/>
              <w:left w:val="nil"/>
              <w:bottom w:val="single" w:sz="4" w:space="0" w:color="auto"/>
              <w:right w:val="single" w:sz="4" w:space="0" w:color="auto"/>
            </w:tcBorders>
            <w:vAlign w:val="center"/>
          </w:tcPr>
          <w:p w:rsidR="00D72200" w:rsidRDefault="005329F8">
            <w:pPr>
              <w:widowControl/>
              <w:spacing w:line="360" w:lineRule="exact"/>
              <w:ind w:left="57" w:right="57"/>
              <w:jc w:val="center"/>
              <w:rPr>
                <w:rFonts w:ascii="宋体"/>
                <w:b/>
                <w:kern w:val="0"/>
                <w:szCs w:val="21"/>
              </w:rPr>
            </w:pPr>
            <w:r>
              <w:rPr>
                <w:rFonts w:ascii="宋体"/>
                <w:b/>
                <w:kern w:val="0"/>
                <w:szCs w:val="21"/>
              </w:rPr>
              <w:t> </w:t>
            </w:r>
          </w:p>
        </w:tc>
        <w:tc>
          <w:tcPr>
            <w:tcW w:w="2798" w:type="dxa"/>
            <w:tcBorders>
              <w:top w:val="nil"/>
              <w:left w:val="single" w:sz="4" w:space="0" w:color="auto"/>
              <w:bottom w:val="single" w:sz="4" w:space="0" w:color="auto"/>
              <w:right w:val="single" w:sz="4" w:space="0" w:color="auto"/>
            </w:tcBorders>
            <w:vAlign w:val="center"/>
          </w:tcPr>
          <w:p w:rsidR="00D72200" w:rsidRDefault="005329F8">
            <w:pPr>
              <w:widowControl/>
              <w:spacing w:line="360" w:lineRule="exact"/>
              <w:ind w:left="57" w:right="57"/>
              <w:jc w:val="center"/>
              <w:rPr>
                <w:rFonts w:ascii="宋体"/>
                <w:b/>
                <w:kern w:val="0"/>
                <w:szCs w:val="21"/>
              </w:rPr>
            </w:pPr>
            <w:r>
              <w:rPr>
                <w:rFonts w:ascii="宋体" w:hAnsi="宋体" w:hint="eastAsia"/>
                <w:b/>
                <w:kern w:val="0"/>
                <w:szCs w:val="21"/>
              </w:rPr>
              <w:t>单位数（个）</w:t>
            </w:r>
          </w:p>
        </w:tc>
        <w:tc>
          <w:tcPr>
            <w:tcW w:w="2319" w:type="dxa"/>
            <w:tcBorders>
              <w:top w:val="nil"/>
              <w:left w:val="single" w:sz="4" w:space="0" w:color="auto"/>
              <w:bottom w:val="single" w:sz="4" w:space="0" w:color="auto"/>
              <w:right w:val="nil"/>
            </w:tcBorders>
            <w:vAlign w:val="center"/>
          </w:tcPr>
          <w:p w:rsidR="00D72200" w:rsidRDefault="005329F8">
            <w:pPr>
              <w:widowControl/>
              <w:spacing w:line="360" w:lineRule="exact"/>
              <w:ind w:left="57" w:right="57"/>
              <w:jc w:val="center"/>
              <w:rPr>
                <w:rFonts w:ascii="宋体"/>
                <w:b/>
                <w:kern w:val="0"/>
                <w:szCs w:val="21"/>
              </w:rPr>
            </w:pPr>
            <w:r>
              <w:rPr>
                <w:rFonts w:ascii="宋体" w:hAnsi="宋体" w:hint="eastAsia"/>
                <w:b/>
                <w:kern w:val="0"/>
                <w:szCs w:val="21"/>
              </w:rPr>
              <w:t>比重（</w:t>
            </w:r>
            <w:r>
              <w:rPr>
                <w:rFonts w:ascii="宋体" w:hAnsi="宋体"/>
                <w:b/>
                <w:kern w:val="0"/>
                <w:szCs w:val="21"/>
              </w:rPr>
              <w:t>%</w:t>
            </w:r>
            <w:r>
              <w:rPr>
                <w:rFonts w:ascii="宋体" w:hAnsi="宋体" w:hint="eastAsia"/>
                <w:b/>
                <w:kern w:val="0"/>
                <w:szCs w:val="21"/>
              </w:rPr>
              <w:t>）</w:t>
            </w:r>
          </w:p>
        </w:tc>
      </w:tr>
      <w:tr w:rsidR="00D72200">
        <w:trPr>
          <w:trHeight w:val="283"/>
          <w:jc w:val="center"/>
        </w:trPr>
        <w:tc>
          <w:tcPr>
            <w:tcW w:w="3691" w:type="dxa"/>
            <w:tcBorders>
              <w:top w:val="single" w:sz="4" w:space="0" w:color="auto"/>
              <w:left w:val="nil"/>
              <w:bottom w:val="nil"/>
              <w:right w:val="single" w:sz="4" w:space="0" w:color="auto"/>
            </w:tcBorders>
            <w:vAlign w:val="center"/>
          </w:tcPr>
          <w:p w:rsidR="00D72200" w:rsidRDefault="005329F8">
            <w:pPr>
              <w:widowControl/>
              <w:spacing w:line="360" w:lineRule="exact"/>
              <w:ind w:left="57" w:right="57"/>
              <w:jc w:val="center"/>
              <w:rPr>
                <w:rFonts w:ascii="宋体"/>
                <w:kern w:val="0"/>
                <w:szCs w:val="21"/>
              </w:rPr>
            </w:pPr>
            <w:r>
              <w:rPr>
                <w:rFonts w:ascii="宋体" w:hAnsi="宋体" w:hint="eastAsia"/>
                <w:b/>
                <w:bCs/>
                <w:kern w:val="0"/>
                <w:szCs w:val="21"/>
              </w:rPr>
              <w:t>合　计</w:t>
            </w:r>
          </w:p>
        </w:tc>
        <w:tc>
          <w:tcPr>
            <w:tcW w:w="2798" w:type="dxa"/>
            <w:tcBorders>
              <w:top w:val="single" w:sz="4" w:space="0" w:color="auto"/>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b/>
                <w:bCs/>
                <w:szCs w:val="21"/>
              </w:rPr>
            </w:pPr>
            <w:r>
              <w:rPr>
                <w:rFonts w:ascii="宋体" w:hAnsi="宋体" w:cs="宋体"/>
                <w:b/>
                <w:bCs/>
                <w:kern w:val="0"/>
                <w:szCs w:val="21"/>
              </w:rPr>
              <w:t>11565</w:t>
            </w:r>
          </w:p>
        </w:tc>
        <w:tc>
          <w:tcPr>
            <w:tcW w:w="2319" w:type="dxa"/>
            <w:tcBorders>
              <w:top w:val="single" w:sz="4" w:space="0" w:color="auto"/>
              <w:left w:val="single" w:sz="4" w:space="0" w:color="auto"/>
              <w:bottom w:val="nil"/>
              <w:right w:val="nil"/>
            </w:tcBorders>
            <w:vAlign w:val="center"/>
          </w:tcPr>
          <w:p w:rsidR="00D72200" w:rsidRDefault="005329F8">
            <w:pPr>
              <w:widowControl/>
              <w:spacing w:line="360" w:lineRule="exact"/>
              <w:jc w:val="right"/>
              <w:textAlignment w:val="center"/>
              <w:rPr>
                <w:rFonts w:ascii="宋体"/>
                <w:b/>
                <w:bCs/>
                <w:szCs w:val="21"/>
              </w:rPr>
            </w:pPr>
            <w:r>
              <w:rPr>
                <w:rFonts w:ascii="宋体" w:hAnsi="宋体" w:cs="宋体"/>
                <w:b/>
                <w:bCs/>
                <w:kern w:val="0"/>
                <w:szCs w:val="21"/>
              </w:rPr>
              <w:t>100</w:t>
            </w:r>
            <w:r>
              <w:rPr>
                <w:rFonts w:ascii="宋体" w:cs="宋体"/>
                <w:b/>
                <w:bCs/>
                <w:kern w:val="0"/>
                <w:szCs w:val="21"/>
              </w:rPr>
              <w:t>.0</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b/>
                <w:kern w:val="0"/>
                <w:szCs w:val="21"/>
              </w:rPr>
            </w:pPr>
            <w:r>
              <w:rPr>
                <w:rFonts w:ascii="宋体" w:hAnsi="宋体" w:hint="eastAsia"/>
                <w:b/>
                <w:kern w:val="0"/>
                <w:szCs w:val="21"/>
              </w:rPr>
              <w:t>内资企业</w:t>
            </w:r>
          </w:p>
        </w:tc>
        <w:tc>
          <w:tcPr>
            <w:tcW w:w="2798"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b/>
                <w:bCs/>
                <w:szCs w:val="21"/>
              </w:rPr>
            </w:pPr>
            <w:r>
              <w:rPr>
                <w:rFonts w:ascii="宋体" w:hAnsi="宋体" w:cs="宋体"/>
                <w:b/>
                <w:bCs/>
                <w:kern w:val="0"/>
                <w:szCs w:val="21"/>
              </w:rPr>
              <w:t>11547</w:t>
            </w:r>
          </w:p>
        </w:tc>
        <w:tc>
          <w:tcPr>
            <w:tcW w:w="231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b/>
                <w:bCs/>
                <w:szCs w:val="21"/>
              </w:rPr>
            </w:pPr>
            <w:r>
              <w:rPr>
                <w:rFonts w:ascii="宋体" w:hAnsi="宋体" w:cs="宋体"/>
                <w:b/>
                <w:bCs/>
                <w:kern w:val="0"/>
                <w:szCs w:val="21"/>
              </w:rPr>
              <w:t xml:space="preserve">99.8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 xml:space="preserve">　国有企业</w:t>
            </w:r>
          </w:p>
        </w:tc>
        <w:tc>
          <w:tcPr>
            <w:tcW w:w="2798"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71</w:t>
            </w:r>
          </w:p>
        </w:tc>
        <w:tc>
          <w:tcPr>
            <w:tcW w:w="231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 xml:space="preserve">0.6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 xml:space="preserve">　集体企业</w:t>
            </w:r>
          </w:p>
        </w:tc>
        <w:tc>
          <w:tcPr>
            <w:tcW w:w="2798"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104</w:t>
            </w:r>
          </w:p>
        </w:tc>
        <w:tc>
          <w:tcPr>
            <w:tcW w:w="231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 xml:space="preserve">0.9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 xml:space="preserve">　股份合作企业</w:t>
            </w:r>
          </w:p>
        </w:tc>
        <w:tc>
          <w:tcPr>
            <w:tcW w:w="2798"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21</w:t>
            </w:r>
          </w:p>
        </w:tc>
        <w:tc>
          <w:tcPr>
            <w:tcW w:w="231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 xml:space="preserve">0.2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 xml:space="preserve">　联营企业</w:t>
            </w:r>
          </w:p>
        </w:tc>
        <w:tc>
          <w:tcPr>
            <w:tcW w:w="2798"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2</w:t>
            </w:r>
          </w:p>
        </w:tc>
        <w:tc>
          <w:tcPr>
            <w:tcW w:w="231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 xml:space="preserve">0.0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 xml:space="preserve">　有限责任公司</w:t>
            </w:r>
          </w:p>
        </w:tc>
        <w:tc>
          <w:tcPr>
            <w:tcW w:w="2798"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1346</w:t>
            </w:r>
          </w:p>
        </w:tc>
        <w:tc>
          <w:tcPr>
            <w:tcW w:w="231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 xml:space="preserve">11.6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 xml:space="preserve">　股份有限公司</w:t>
            </w:r>
          </w:p>
        </w:tc>
        <w:tc>
          <w:tcPr>
            <w:tcW w:w="2798"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189</w:t>
            </w:r>
          </w:p>
        </w:tc>
        <w:tc>
          <w:tcPr>
            <w:tcW w:w="231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 xml:space="preserve">1.6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kern w:val="0"/>
                <w:szCs w:val="21"/>
              </w:rPr>
              <w:t xml:space="preserve">　私营企业</w:t>
            </w:r>
          </w:p>
        </w:tc>
        <w:tc>
          <w:tcPr>
            <w:tcW w:w="2798"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9814</w:t>
            </w:r>
          </w:p>
        </w:tc>
        <w:tc>
          <w:tcPr>
            <w:tcW w:w="231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szCs w:val="21"/>
              </w:rPr>
            </w:pPr>
            <w:r>
              <w:rPr>
                <w:rFonts w:ascii="宋体" w:hAnsi="宋体" w:cs="宋体"/>
                <w:kern w:val="0"/>
                <w:szCs w:val="21"/>
              </w:rPr>
              <w:t xml:space="preserve">84.9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360" w:lineRule="exact"/>
              <w:ind w:left="57" w:right="57"/>
              <w:rPr>
                <w:rFonts w:ascii="宋体"/>
                <w:kern w:val="0"/>
                <w:szCs w:val="21"/>
              </w:rPr>
            </w:pPr>
            <w:r>
              <w:rPr>
                <w:rFonts w:ascii="宋体" w:hAnsi="宋体" w:hint="eastAsia"/>
                <w:b/>
                <w:kern w:val="0"/>
                <w:szCs w:val="21"/>
              </w:rPr>
              <w:t>港、澳、台商投资企业</w:t>
            </w:r>
          </w:p>
        </w:tc>
        <w:tc>
          <w:tcPr>
            <w:tcW w:w="2798" w:type="dxa"/>
            <w:tcBorders>
              <w:top w:val="nil"/>
              <w:left w:val="single" w:sz="4" w:space="0" w:color="auto"/>
              <w:bottom w:val="nil"/>
              <w:right w:val="single" w:sz="4" w:space="0" w:color="auto"/>
            </w:tcBorders>
            <w:vAlign w:val="center"/>
          </w:tcPr>
          <w:p w:rsidR="00D72200" w:rsidRDefault="005329F8">
            <w:pPr>
              <w:widowControl/>
              <w:spacing w:line="360" w:lineRule="exact"/>
              <w:jc w:val="right"/>
              <w:textAlignment w:val="center"/>
              <w:rPr>
                <w:rFonts w:ascii="宋体"/>
                <w:b/>
                <w:bCs/>
                <w:szCs w:val="21"/>
              </w:rPr>
            </w:pPr>
            <w:r>
              <w:rPr>
                <w:rFonts w:ascii="宋体" w:hAnsi="宋体" w:cs="宋体"/>
                <w:b/>
                <w:bCs/>
                <w:kern w:val="0"/>
                <w:szCs w:val="21"/>
              </w:rPr>
              <w:t>6</w:t>
            </w:r>
          </w:p>
        </w:tc>
        <w:tc>
          <w:tcPr>
            <w:tcW w:w="2319" w:type="dxa"/>
            <w:tcBorders>
              <w:top w:val="nil"/>
              <w:left w:val="single" w:sz="4" w:space="0" w:color="auto"/>
              <w:bottom w:val="nil"/>
              <w:right w:val="nil"/>
            </w:tcBorders>
            <w:vAlign w:val="center"/>
          </w:tcPr>
          <w:p w:rsidR="00D72200" w:rsidRDefault="005329F8">
            <w:pPr>
              <w:widowControl/>
              <w:spacing w:line="360" w:lineRule="exact"/>
              <w:jc w:val="right"/>
              <w:textAlignment w:val="center"/>
              <w:rPr>
                <w:rFonts w:ascii="宋体"/>
                <w:b/>
                <w:bCs/>
                <w:szCs w:val="21"/>
              </w:rPr>
            </w:pPr>
            <w:r>
              <w:rPr>
                <w:rFonts w:ascii="宋体" w:hAnsi="宋体" w:cs="宋体"/>
                <w:b/>
                <w:bCs/>
                <w:kern w:val="0"/>
                <w:szCs w:val="21"/>
              </w:rPr>
              <w:t xml:space="preserve">0.1 </w:t>
            </w:r>
          </w:p>
        </w:tc>
      </w:tr>
      <w:tr w:rsidR="00D72200">
        <w:trPr>
          <w:trHeight w:val="283"/>
          <w:jc w:val="center"/>
        </w:trPr>
        <w:tc>
          <w:tcPr>
            <w:tcW w:w="3691" w:type="dxa"/>
            <w:tcBorders>
              <w:top w:val="nil"/>
              <w:left w:val="nil"/>
              <w:bottom w:val="single" w:sz="12" w:space="0" w:color="auto"/>
              <w:right w:val="single" w:sz="4" w:space="0" w:color="auto"/>
            </w:tcBorders>
            <w:vAlign w:val="center"/>
          </w:tcPr>
          <w:p w:rsidR="00D72200" w:rsidRDefault="005329F8">
            <w:pPr>
              <w:widowControl/>
              <w:spacing w:line="360" w:lineRule="exact"/>
              <w:ind w:left="57" w:right="57"/>
              <w:rPr>
                <w:rFonts w:ascii="宋体"/>
                <w:b/>
                <w:kern w:val="0"/>
                <w:szCs w:val="21"/>
              </w:rPr>
            </w:pPr>
            <w:r>
              <w:rPr>
                <w:rFonts w:ascii="宋体" w:hAnsi="宋体" w:hint="eastAsia"/>
                <w:b/>
                <w:kern w:val="0"/>
                <w:szCs w:val="21"/>
              </w:rPr>
              <w:t>外商投资企业</w:t>
            </w:r>
          </w:p>
        </w:tc>
        <w:tc>
          <w:tcPr>
            <w:tcW w:w="2798" w:type="dxa"/>
            <w:tcBorders>
              <w:top w:val="nil"/>
              <w:left w:val="single" w:sz="4" w:space="0" w:color="auto"/>
              <w:bottom w:val="single" w:sz="12" w:space="0" w:color="auto"/>
              <w:right w:val="single" w:sz="4" w:space="0" w:color="auto"/>
            </w:tcBorders>
            <w:vAlign w:val="center"/>
          </w:tcPr>
          <w:p w:rsidR="00D72200" w:rsidRDefault="005329F8">
            <w:pPr>
              <w:widowControl/>
              <w:spacing w:line="360" w:lineRule="exact"/>
              <w:jc w:val="right"/>
              <w:textAlignment w:val="center"/>
              <w:rPr>
                <w:rFonts w:ascii="宋体"/>
                <w:b/>
                <w:bCs/>
                <w:szCs w:val="21"/>
              </w:rPr>
            </w:pPr>
            <w:r>
              <w:rPr>
                <w:rFonts w:ascii="宋体" w:hAnsi="宋体" w:cs="宋体"/>
                <w:b/>
                <w:bCs/>
                <w:kern w:val="0"/>
                <w:szCs w:val="21"/>
              </w:rPr>
              <w:t>12</w:t>
            </w:r>
          </w:p>
        </w:tc>
        <w:tc>
          <w:tcPr>
            <w:tcW w:w="2319" w:type="dxa"/>
            <w:tcBorders>
              <w:top w:val="nil"/>
              <w:left w:val="single" w:sz="4" w:space="0" w:color="auto"/>
              <w:bottom w:val="single" w:sz="12" w:space="0" w:color="auto"/>
              <w:right w:val="nil"/>
            </w:tcBorders>
            <w:vAlign w:val="center"/>
          </w:tcPr>
          <w:p w:rsidR="00D72200" w:rsidRDefault="005329F8">
            <w:pPr>
              <w:widowControl/>
              <w:spacing w:line="360" w:lineRule="exact"/>
              <w:jc w:val="right"/>
              <w:textAlignment w:val="center"/>
              <w:rPr>
                <w:rFonts w:ascii="宋体"/>
                <w:b/>
                <w:bCs/>
                <w:szCs w:val="21"/>
              </w:rPr>
            </w:pPr>
            <w:r>
              <w:rPr>
                <w:rFonts w:ascii="宋体" w:hAnsi="宋体" w:cs="宋体"/>
                <w:b/>
                <w:bCs/>
                <w:kern w:val="0"/>
                <w:szCs w:val="21"/>
              </w:rPr>
              <w:t>0.1</w:t>
            </w:r>
          </w:p>
        </w:tc>
      </w:tr>
    </w:tbl>
    <w:p w:rsidR="00D72200" w:rsidRDefault="00D72200">
      <w:pPr>
        <w:snapToGrid w:val="0"/>
        <w:spacing w:line="240" w:lineRule="exact"/>
        <w:ind w:firstLineChars="196" w:firstLine="627"/>
        <w:rPr>
          <w:rFonts w:ascii="Times New Roman" w:eastAsia="黑体" w:hAnsi="Times New Roman"/>
          <w:kern w:val="0"/>
          <w:sz w:val="32"/>
          <w:szCs w:val="32"/>
        </w:rPr>
      </w:pPr>
    </w:p>
    <w:p w:rsidR="00D72200" w:rsidRDefault="005329F8">
      <w:pPr>
        <w:snapToGrid w:val="0"/>
        <w:spacing w:line="576" w:lineRule="exact"/>
        <w:ind w:firstLineChars="196" w:firstLine="627"/>
        <w:rPr>
          <w:rFonts w:ascii="Times New Roman" w:eastAsia="仿宋_GB2312" w:hAnsi="Times New Roman"/>
          <w:sz w:val="32"/>
          <w:szCs w:val="32"/>
        </w:rPr>
      </w:pPr>
      <w:r>
        <w:rPr>
          <w:rFonts w:ascii="Times New Roman" w:eastAsia="黑体" w:hAnsi="Times New Roman" w:hint="eastAsia"/>
          <w:kern w:val="0"/>
          <w:sz w:val="32"/>
          <w:szCs w:val="32"/>
        </w:rPr>
        <w:t>二、从业人员</w:t>
      </w:r>
    </w:p>
    <w:p w:rsidR="00D72200" w:rsidRDefault="005329F8">
      <w:pPr>
        <w:widowControl/>
        <w:snapToGrid w:val="0"/>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年末，全市第二产业和第三产业法人单位从业人员</w:t>
      </w:r>
      <w:r>
        <w:rPr>
          <w:rFonts w:ascii="Times New Roman" w:eastAsia="仿宋_GB2312" w:hAnsi="Times New Roman"/>
          <w:kern w:val="0"/>
          <w:sz w:val="32"/>
          <w:szCs w:val="32"/>
        </w:rPr>
        <w:t>403611</w:t>
      </w:r>
      <w:r>
        <w:rPr>
          <w:rFonts w:ascii="Times New Roman" w:eastAsia="仿宋_GB2312" w:hAnsi="Times New Roman" w:hint="eastAsia"/>
          <w:kern w:val="0"/>
          <w:sz w:val="32"/>
          <w:szCs w:val="32"/>
        </w:rPr>
        <w:t>人，其中女性从业人员</w:t>
      </w:r>
      <w:r>
        <w:rPr>
          <w:rFonts w:ascii="Times New Roman" w:eastAsia="仿宋_GB2312" w:hAnsi="Times New Roman"/>
          <w:kern w:val="0"/>
          <w:sz w:val="32"/>
          <w:szCs w:val="32"/>
        </w:rPr>
        <w:t>138718</w:t>
      </w:r>
      <w:r>
        <w:rPr>
          <w:rFonts w:ascii="Times New Roman" w:eastAsia="仿宋_GB2312" w:hAnsi="Times New Roman" w:hint="eastAsia"/>
          <w:kern w:val="0"/>
          <w:sz w:val="32"/>
          <w:szCs w:val="32"/>
        </w:rPr>
        <w:t>人。第二产业的从业人员为</w:t>
      </w:r>
      <w:r>
        <w:rPr>
          <w:rFonts w:ascii="Times New Roman" w:eastAsia="仿宋_GB2312" w:hAnsi="Times New Roman"/>
          <w:kern w:val="0"/>
          <w:sz w:val="32"/>
          <w:szCs w:val="32"/>
        </w:rPr>
        <w:t>185291</w:t>
      </w:r>
      <w:r>
        <w:rPr>
          <w:rFonts w:ascii="Times New Roman" w:eastAsia="仿宋_GB2312" w:hAnsi="Times New Roman" w:hint="eastAsia"/>
          <w:kern w:val="0"/>
          <w:sz w:val="32"/>
          <w:szCs w:val="32"/>
        </w:rPr>
        <w:t>人，第三产业的从业人员为</w:t>
      </w:r>
      <w:r>
        <w:rPr>
          <w:rFonts w:ascii="Times New Roman" w:eastAsia="仿宋_GB2312" w:hAnsi="Times New Roman"/>
          <w:kern w:val="0"/>
          <w:sz w:val="32"/>
          <w:szCs w:val="32"/>
        </w:rPr>
        <w:t>218320</w:t>
      </w:r>
      <w:r>
        <w:rPr>
          <w:rFonts w:ascii="Times New Roman" w:eastAsia="仿宋_GB2312" w:hAnsi="Times New Roman" w:hint="eastAsia"/>
          <w:kern w:val="0"/>
          <w:sz w:val="32"/>
          <w:szCs w:val="32"/>
        </w:rPr>
        <w:t>人。</w:t>
      </w:r>
    </w:p>
    <w:p w:rsidR="00D72200" w:rsidRDefault="005329F8">
      <w:pPr>
        <w:widowControl/>
        <w:snapToGrid w:val="0"/>
        <w:spacing w:line="576"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kern w:val="0"/>
          <w:sz w:val="32"/>
          <w:szCs w:val="32"/>
        </w:rPr>
        <w:t>在法人单位从业人员中，位居前三位的行业是：建筑业</w:t>
      </w:r>
      <w:r>
        <w:rPr>
          <w:rFonts w:ascii="Times New Roman" w:eastAsia="仿宋_GB2312" w:hAnsi="Times New Roman"/>
          <w:kern w:val="0"/>
          <w:sz w:val="32"/>
          <w:szCs w:val="32"/>
        </w:rPr>
        <w:t>106722</w:t>
      </w:r>
      <w:r>
        <w:rPr>
          <w:rFonts w:ascii="Times New Roman" w:eastAsia="仿宋_GB2312" w:hAnsi="Times New Roman" w:hint="eastAsia"/>
          <w:kern w:val="0"/>
          <w:sz w:val="32"/>
          <w:szCs w:val="32"/>
        </w:rPr>
        <w:t>人，占</w:t>
      </w:r>
      <w:r>
        <w:rPr>
          <w:rFonts w:ascii="Times New Roman" w:eastAsia="仿宋_GB2312" w:hAnsi="Times New Roman"/>
          <w:kern w:val="0"/>
          <w:sz w:val="32"/>
          <w:szCs w:val="32"/>
        </w:rPr>
        <w:t>26.4%</w:t>
      </w:r>
      <w:r>
        <w:rPr>
          <w:rFonts w:ascii="Times New Roman" w:eastAsia="仿宋_GB2312" w:hAnsi="Times New Roman" w:hint="eastAsia"/>
          <w:kern w:val="0"/>
          <w:sz w:val="32"/>
          <w:szCs w:val="32"/>
        </w:rPr>
        <w:t>；制造业</w:t>
      </w:r>
      <w:r>
        <w:rPr>
          <w:rFonts w:ascii="Times New Roman" w:eastAsia="仿宋_GB2312" w:hAnsi="Times New Roman"/>
          <w:kern w:val="0"/>
          <w:sz w:val="32"/>
          <w:szCs w:val="32"/>
        </w:rPr>
        <w:t>57983</w:t>
      </w:r>
      <w:r>
        <w:rPr>
          <w:rFonts w:ascii="Times New Roman" w:eastAsia="仿宋_GB2312" w:hAnsi="Times New Roman" w:hint="eastAsia"/>
          <w:kern w:val="0"/>
          <w:sz w:val="32"/>
          <w:szCs w:val="32"/>
        </w:rPr>
        <w:t>人，占</w:t>
      </w:r>
      <w:r>
        <w:rPr>
          <w:rFonts w:ascii="Times New Roman" w:eastAsia="仿宋_GB2312" w:hAnsi="Times New Roman"/>
          <w:kern w:val="0"/>
          <w:sz w:val="32"/>
          <w:szCs w:val="32"/>
        </w:rPr>
        <w:t>14.4%</w:t>
      </w:r>
      <w:r>
        <w:rPr>
          <w:rFonts w:ascii="Times New Roman" w:eastAsia="仿宋_GB2312" w:hAnsi="Times New Roman" w:hint="eastAsia"/>
          <w:kern w:val="0"/>
          <w:sz w:val="32"/>
          <w:szCs w:val="32"/>
        </w:rPr>
        <w:t>；公共管理、社会保障和社会组织</w:t>
      </w:r>
      <w:r>
        <w:rPr>
          <w:rFonts w:ascii="Times New Roman" w:eastAsia="仿宋_GB2312" w:hAnsi="Times New Roman"/>
          <w:kern w:val="0"/>
          <w:sz w:val="32"/>
          <w:szCs w:val="32"/>
        </w:rPr>
        <w:t>53043</w:t>
      </w:r>
      <w:r>
        <w:rPr>
          <w:rFonts w:ascii="Times New Roman" w:eastAsia="仿宋_GB2312" w:hAnsi="Times New Roman" w:hint="eastAsia"/>
          <w:kern w:val="0"/>
          <w:sz w:val="32"/>
          <w:szCs w:val="32"/>
        </w:rPr>
        <w:t>人，占</w:t>
      </w:r>
      <w:r>
        <w:rPr>
          <w:rFonts w:ascii="Times New Roman" w:eastAsia="仿宋_GB2312" w:hAnsi="Times New Roman"/>
          <w:kern w:val="0"/>
          <w:sz w:val="32"/>
          <w:szCs w:val="32"/>
        </w:rPr>
        <w:t>13.1%</w:t>
      </w:r>
      <w:r>
        <w:rPr>
          <w:rFonts w:ascii="Times New Roman" w:eastAsia="仿宋_GB2312" w:hAnsi="Times New Roman" w:hint="eastAsia"/>
          <w:kern w:val="0"/>
          <w:sz w:val="32"/>
          <w:szCs w:val="32"/>
        </w:rPr>
        <w:t>。</w:t>
      </w:r>
      <w:r>
        <w:rPr>
          <w:rFonts w:ascii="Times New Roman" w:eastAsia="仿宋_GB2312" w:hAnsi="Times New Roman" w:hint="eastAsia"/>
          <w:color w:val="000000"/>
          <w:kern w:val="0"/>
          <w:sz w:val="32"/>
          <w:szCs w:val="32"/>
        </w:rPr>
        <w:t>（详见表</w:t>
      </w:r>
      <w:r>
        <w:rPr>
          <w:rFonts w:ascii="Times New Roman" w:eastAsia="仿宋_GB2312" w:hAnsi="Times New Roman"/>
          <w:color w:val="000000"/>
          <w:kern w:val="0"/>
          <w:sz w:val="32"/>
          <w:szCs w:val="32"/>
        </w:rPr>
        <w:t>2-4</w:t>
      </w:r>
      <w:r>
        <w:rPr>
          <w:rFonts w:ascii="Times New Roman" w:eastAsia="仿宋_GB2312" w:hAnsi="Times New Roman" w:hint="eastAsia"/>
          <w:color w:val="000000"/>
          <w:kern w:val="0"/>
          <w:sz w:val="32"/>
          <w:szCs w:val="32"/>
        </w:rPr>
        <w:t>）。</w:t>
      </w:r>
    </w:p>
    <w:p w:rsidR="00D72200" w:rsidRDefault="00D72200">
      <w:pPr>
        <w:widowControl/>
        <w:snapToGrid w:val="0"/>
        <w:spacing w:line="576" w:lineRule="exact"/>
        <w:ind w:firstLineChars="200" w:firstLine="640"/>
        <w:rPr>
          <w:rFonts w:ascii="Times New Roman" w:eastAsia="仿宋_GB2312" w:hAnsi="Times New Roman"/>
          <w:color w:val="000000"/>
          <w:kern w:val="0"/>
          <w:sz w:val="32"/>
          <w:szCs w:val="32"/>
        </w:rPr>
      </w:pPr>
    </w:p>
    <w:p w:rsidR="00D72200" w:rsidRDefault="005329F8">
      <w:pPr>
        <w:widowControl/>
        <w:snapToGrid w:val="0"/>
        <w:spacing w:line="576" w:lineRule="exact"/>
        <w:ind w:firstLineChars="200" w:firstLine="482"/>
        <w:rPr>
          <w:rFonts w:ascii="Times New Roman" w:eastAsia="仿宋_GB2312" w:hAnsi="Times New Roman"/>
          <w:color w:val="000000"/>
          <w:kern w:val="0"/>
          <w:sz w:val="32"/>
          <w:szCs w:val="32"/>
        </w:rPr>
      </w:pPr>
      <w:r>
        <w:rPr>
          <w:rFonts w:ascii="黑体" w:eastAsia="黑体" w:hAnsi="黑体" w:hint="eastAsia"/>
          <w:b/>
          <w:bCs/>
          <w:kern w:val="0"/>
          <w:sz w:val="24"/>
        </w:rPr>
        <w:lastRenderedPageBreak/>
        <w:t>表</w:t>
      </w:r>
      <w:r>
        <w:rPr>
          <w:rFonts w:ascii="黑体" w:eastAsia="黑体" w:hAnsi="黑体"/>
          <w:b/>
          <w:bCs/>
          <w:kern w:val="0"/>
          <w:sz w:val="24"/>
        </w:rPr>
        <w:t xml:space="preserve">2-4         </w:t>
      </w:r>
      <w:r>
        <w:rPr>
          <w:rFonts w:ascii="黑体" w:eastAsia="黑体" w:hAnsi="黑体" w:hint="eastAsia"/>
          <w:b/>
          <w:bCs/>
          <w:kern w:val="0"/>
          <w:sz w:val="24"/>
        </w:rPr>
        <w:t xml:space="preserve">　</w:t>
      </w:r>
      <w:r>
        <w:rPr>
          <w:rFonts w:ascii="黑体" w:eastAsia="黑体" w:hAnsi="黑体"/>
          <w:b/>
          <w:bCs/>
          <w:kern w:val="0"/>
          <w:sz w:val="24"/>
        </w:rPr>
        <w:t xml:space="preserve"> </w:t>
      </w:r>
      <w:r>
        <w:rPr>
          <w:rFonts w:ascii="黑体" w:eastAsia="黑体" w:hAnsi="黑体" w:hint="eastAsia"/>
          <w:bCs/>
          <w:kern w:val="0"/>
          <w:sz w:val="24"/>
        </w:rPr>
        <w:t>按行业门类分组的法人单位从业人员</w:t>
      </w:r>
    </w:p>
    <w:tbl>
      <w:tblPr>
        <w:tblW w:w="829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462"/>
        <w:gridCol w:w="2176"/>
        <w:gridCol w:w="1661"/>
      </w:tblGrid>
      <w:tr w:rsidR="00D72200">
        <w:trPr>
          <w:trHeight w:val="465"/>
          <w:jc w:val="center"/>
        </w:trPr>
        <w:tc>
          <w:tcPr>
            <w:tcW w:w="4462" w:type="dxa"/>
            <w:vMerge w:val="restart"/>
            <w:tcBorders>
              <w:top w:val="single" w:sz="12" w:space="0" w:color="auto"/>
              <w:left w:val="nil"/>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b/>
                <w:kern w:val="0"/>
                <w:szCs w:val="21"/>
              </w:rPr>
            </w:pPr>
            <w:r>
              <w:rPr>
                <w:rFonts w:ascii="宋体"/>
                <w:b/>
                <w:kern w:val="0"/>
                <w:szCs w:val="21"/>
              </w:rPr>
              <w:t> </w:t>
            </w:r>
          </w:p>
        </w:tc>
        <w:tc>
          <w:tcPr>
            <w:tcW w:w="2176" w:type="dxa"/>
            <w:vMerge w:val="restart"/>
            <w:tcBorders>
              <w:top w:val="single" w:sz="12" w:space="0" w:color="auto"/>
              <w:left w:val="single" w:sz="4" w:space="0" w:color="auto"/>
              <w:bottom w:val="single" w:sz="4" w:space="0" w:color="auto"/>
              <w:right w:val="nil"/>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法人单位从业人员</w:t>
            </w:r>
            <w:r>
              <w:rPr>
                <w:rFonts w:ascii="宋体" w:hAnsi="宋体"/>
                <w:b/>
                <w:kern w:val="0"/>
                <w:szCs w:val="21"/>
              </w:rPr>
              <w:t xml:space="preserve">   </w:t>
            </w:r>
            <w:r>
              <w:rPr>
                <w:rFonts w:ascii="宋体" w:hAnsi="宋体" w:hint="eastAsia"/>
                <w:b/>
                <w:kern w:val="0"/>
                <w:szCs w:val="21"/>
              </w:rPr>
              <w:t>（人）</w:t>
            </w:r>
          </w:p>
        </w:tc>
        <w:tc>
          <w:tcPr>
            <w:tcW w:w="1661" w:type="dxa"/>
            <w:tcBorders>
              <w:top w:val="single" w:sz="12" w:space="0" w:color="auto"/>
              <w:left w:val="nil"/>
              <w:bottom w:val="single" w:sz="4" w:space="0" w:color="auto"/>
              <w:right w:val="nil"/>
            </w:tcBorders>
            <w:vAlign w:val="center"/>
          </w:tcPr>
          <w:p w:rsidR="00D72200" w:rsidRDefault="00D72200">
            <w:pPr>
              <w:widowControl/>
              <w:spacing w:line="240" w:lineRule="atLeast"/>
              <w:ind w:left="57" w:right="57"/>
              <w:jc w:val="center"/>
              <w:rPr>
                <w:rFonts w:ascii="宋体"/>
                <w:b/>
                <w:kern w:val="0"/>
                <w:szCs w:val="21"/>
              </w:rPr>
            </w:pPr>
          </w:p>
        </w:tc>
      </w:tr>
      <w:tr w:rsidR="00D72200">
        <w:trPr>
          <w:trHeight w:val="465"/>
          <w:jc w:val="center"/>
        </w:trPr>
        <w:tc>
          <w:tcPr>
            <w:tcW w:w="4462" w:type="dxa"/>
            <w:vMerge/>
            <w:tcBorders>
              <w:top w:val="nil"/>
              <w:left w:val="nil"/>
              <w:bottom w:val="single" w:sz="4" w:space="0" w:color="auto"/>
              <w:right w:val="single" w:sz="4" w:space="0" w:color="auto"/>
            </w:tcBorders>
            <w:vAlign w:val="center"/>
          </w:tcPr>
          <w:p w:rsidR="00D72200" w:rsidRDefault="00D72200">
            <w:pPr>
              <w:widowControl/>
              <w:jc w:val="left"/>
              <w:rPr>
                <w:rFonts w:ascii="宋体"/>
                <w:b/>
                <w:kern w:val="0"/>
                <w:szCs w:val="21"/>
              </w:rPr>
            </w:pPr>
          </w:p>
        </w:tc>
        <w:tc>
          <w:tcPr>
            <w:tcW w:w="2176" w:type="dxa"/>
            <w:vMerge/>
            <w:tcBorders>
              <w:top w:val="nil"/>
              <w:left w:val="single" w:sz="4" w:space="0" w:color="auto"/>
              <w:bottom w:val="single" w:sz="4" w:space="0" w:color="auto"/>
              <w:right w:val="nil"/>
            </w:tcBorders>
            <w:vAlign w:val="center"/>
          </w:tcPr>
          <w:p w:rsidR="00D72200" w:rsidRDefault="00D72200">
            <w:pPr>
              <w:widowControl/>
              <w:jc w:val="left"/>
              <w:rPr>
                <w:rFonts w:ascii="宋体"/>
                <w:b/>
                <w:kern w:val="0"/>
                <w:szCs w:val="21"/>
              </w:rPr>
            </w:pPr>
          </w:p>
        </w:tc>
        <w:tc>
          <w:tcPr>
            <w:tcW w:w="1661" w:type="dxa"/>
            <w:tcBorders>
              <w:top w:val="single" w:sz="4" w:space="0" w:color="auto"/>
              <w:left w:val="single" w:sz="4" w:space="0" w:color="auto"/>
              <w:bottom w:val="single" w:sz="4" w:space="0" w:color="auto"/>
              <w:right w:val="nil"/>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其中</w:t>
            </w:r>
            <w:r>
              <w:rPr>
                <w:rFonts w:ascii="宋体" w:hAnsi="宋体"/>
                <w:b/>
                <w:kern w:val="0"/>
                <w:szCs w:val="21"/>
              </w:rPr>
              <w:t>:</w:t>
            </w:r>
            <w:r>
              <w:rPr>
                <w:rFonts w:ascii="宋体" w:hAnsi="宋体" w:hint="eastAsia"/>
                <w:b/>
                <w:kern w:val="0"/>
                <w:szCs w:val="21"/>
              </w:rPr>
              <w:t>女性</w:t>
            </w:r>
          </w:p>
        </w:tc>
      </w:tr>
      <w:tr w:rsidR="00D72200">
        <w:trPr>
          <w:trHeight w:val="283"/>
          <w:jc w:val="center"/>
        </w:trPr>
        <w:tc>
          <w:tcPr>
            <w:tcW w:w="4462" w:type="dxa"/>
            <w:tcBorders>
              <w:top w:val="single" w:sz="4" w:space="0" w:color="auto"/>
              <w:left w:val="nil"/>
              <w:bottom w:val="nil"/>
              <w:right w:val="single" w:sz="4" w:space="0" w:color="auto"/>
            </w:tcBorders>
            <w:vAlign w:val="center"/>
          </w:tcPr>
          <w:p w:rsidR="00D72200" w:rsidRDefault="005329F8">
            <w:pPr>
              <w:widowControl/>
              <w:spacing w:line="240" w:lineRule="atLeast"/>
              <w:ind w:left="57" w:right="57"/>
              <w:jc w:val="center"/>
              <w:rPr>
                <w:rFonts w:ascii="宋体"/>
                <w:kern w:val="0"/>
                <w:szCs w:val="21"/>
              </w:rPr>
            </w:pPr>
            <w:r>
              <w:rPr>
                <w:rFonts w:ascii="宋体" w:hAnsi="宋体" w:hint="eastAsia"/>
                <w:b/>
                <w:bCs/>
                <w:kern w:val="0"/>
                <w:szCs w:val="21"/>
              </w:rPr>
              <w:t>合　计</w:t>
            </w:r>
          </w:p>
        </w:tc>
        <w:tc>
          <w:tcPr>
            <w:tcW w:w="2176" w:type="dxa"/>
            <w:tcBorders>
              <w:top w:val="single" w:sz="4" w:space="0" w:color="auto"/>
              <w:left w:val="single" w:sz="4" w:space="0" w:color="auto"/>
              <w:bottom w:val="nil"/>
              <w:right w:val="single" w:sz="4" w:space="0" w:color="auto"/>
            </w:tcBorders>
          </w:tcPr>
          <w:p w:rsidR="00D72200" w:rsidRDefault="005329F8">
            <w:pPr>
              <w:jc w:val="center"/>
              <w:rPr>
                <w:rFonts w:ascii="宋体"/>
                <w:b/>
                <w:szCs w:val="21"/>
              </w:rPr>
            </w:pPr>
            <w:r>
              <w:rPr>
                <w:rFonts w:ascii="宋体" w:hAnsi="宋体"/>
                <w:b/>
                <w:szCs w:val="21"/>
              </w:rPr>
              <w:t>403611</w:t>
            </w:r>
          </w:p>
        </w:tc>
        <w:tc>
          <w:tcPr>
            <w:tcW w:w="1661" w:type="dxa"/>
            <w:tcBorders>
              <w:top w:val="single" w:sz="4" w:space="0" w:color="auto"/>
              <w:left w:val="single" w:sz="4" w:space="0" w:color="auto"/>
              <w:bottom w:val="nil"/>
              <w:right w:val="nil"/>
            </w:tcBorders>
          </w:tcPr>
          <w:p w:rsidR="00D72200" w:rsidRDefault="005329F8">
            <w:pPr>
              <w:tabs>
                <w:tab w:val="left" w:pos="450"/>
              </w:tabs>
              <w:jc w:val="center"/>
              <w:rPr>
                <w:rFonts w:ascii="宋体"/>
                <w:b/>
                <w:szCs w:val="21"/>
              </w:rPr>
            </w:pPr>
            <w:r>
              <w:rPr>
                <w:rFonts w:ascii="宋体" w:hAnsi="宋体"/>
                <w:b/>
                <w:bCs/>
                <w:szCs w:val="21"/>
              </w:rPr>
              <w:t>138718</w:t>
            </w:r>
          </w:p>
        </w:tc>
      </w:tr>
      <w:tr w:rsidR="00D72200">
        <w:trPr>
          <w:trHeight w:val="90"/>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采矿业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16233</w:t>
            </w:r>
          </w:p>
        </w:tc>
        <w:tc>
          <w:tcPr>
            <w:tcW w:w="1661" w:type="dxa"/>
            <w:tcBorders>
              <w:top w:val="nil"/>
              <w:left w:val="single" w:sz="4" w:space="0" w:color="auto"/>
              <w:bottom w:val="nil"/>
              <w:right w:val="nil"/>
            </w:tcBorders>
          </w:tcPr>
          <w:p w:rsidR="00D72200" w:rsidRDefault="005329F8">
            <w:pPr>
              <w:tabs>
                <w:tab w:val="left" w:pos="375"/>
              </w:tabs>
              <w:jc w:val="center"/>
              <w:rPr>
                <w:rFonts w:ascii="宋体"/>
                <w:szCs w:val="21"/>
              </w:rPr>
            </w:pPr>
            <w:r>
              <w:rPr>
                <w:rFonts w:ascii="宋体" w:hAnsi="宋体"/>
                <w:szCs w:val="21"/>
              </w:rPr>
              <w:t>2338</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制造业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57983</w:t>
            </w:r>
          </w:p>
        </w:tc>
        <w:tc>
          <w:tcPr>
            <w:tcW w:w="1661" w:type="dxa"/>
            <w:tcBorders>
              <w:top w:val="nil"/>
              <w:left w:val="single" w:sz="4" w:space="0" w:color="auto"/>
              <w:bottom w:val="nil"/>
              <w:right w:val="nil"/>
            </w:tcBorders>
          </w:tcPr>
          <w:p w:rsidR="00D72200" w:rsidRDefault="005329F8">
            <w:pPr>
              <w:tabs>
                <w:tab w:val="left" w:pos="510"/>
              </w:tabs>
              <w:jc w:val="center"/>
              <w:rPr>
                <w:rFonts w:ascii="宋体"/>
                <w:szCs w:val="21"/>
              </w:rPr>
            </w:pPr>
            <w:r>
              <w:rPr>
                <w:rFonts w:ascii="宋体" w:hAnsi="宋体"/>
                <w:szCs w:val="21"/>
              </w:rPr>
              <w:t>22291</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电力、热力、燃气及水生产和供应业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4353</w:t>
            </w:r>
          </w:p>
        </w:tc>
        <w:tc>
          <w:tcPr>
            <w:tcW w:w="1661" w:type="dxa"/>
            <w:tcBorders>
              <w:top w:val="nil"/>
              <w:left w:val="single" w:sz="4" w:space="0" w:color="auto"/>
              <w:bottom w:val="nil"/>
              <w:right w:val="nil"/>
            </w:tcBorders>
          </w:tcPr>
          <w:p w:rsidR="00D72200" w:rsidRDefault="005329F8">
            <w:pPr>
              <w:tabs>
                <w:tab w:val="left" w:pos="405"/>
              </w:tabs>
              <w:jc w:val="center"/>
              <w:rPr>
                <w:rFonts w:ascii="宋体"/>
                <w:szCs w:val="21"/>
              </w:rPr>
            </w:pPr>
            <w:r>
              <w:rPr>
                <w:rFonts w:ascii="宋体" w:hAnsi="宋体"/>
                <w:szCs w:val="21"/>
              </w:rPr>
              <w:t>1429</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建筑业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106722</w:t>
            </w:r>
          </w:p>
        </w:tc>
        <w:tc>
          <w:tcPr>
            <w:tcW w:w="1661" w:type="dxa"/>
            <w:tcBorders>
              <w:top w:val="nil"/>
              <w:left w:val="single" w:sz="4" w:space="0" w:color="auto"/>
              <w:bottom w:val="nil"/>
              <w:right w:val="nil"/>
            </w:tcBorders>
          </w:tcPr>
          <w:p w:rsidR="00D72200" w:rsidRDefault="005329F8">
            <w:pPr>
              <w:tabs>
                <w:tab w:val="left" w:pos="420"/>
              </w:tabs>
              <w:jc w:val="center"/>
              <w:rPr>
                <w:rFonts w:ascii="宋体"/>
                <w:szCs w:val="21"/>
              </w:rPr>
            </w:pPr>
            <w:r>
              <w:rPr>
                <w:rFonts w:ascii="宋体" w:hAnsi="宋体"/>
                <w:szCs w:val="21"/>
              </w:rPr>
              <w:t>18780</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批发和零售业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31807</w:t>
            </w:r>
          </w:p>
        </w:tc>
        <w:tc>
          <w:tcPr>
            <w:tcW w:w="1661" w:type="dxa"/>
            <w:tcBorders>
              <w:top w:val="nil"/>
              <w:left w:val="single" w:sz="4" w:space="0" w:color="auto"/>
              <w:bottom w:val="nil"/>
              <w:right w:val="nil"/>
            </w:tcBorders>
          </w:tcPr>
          <w:p w:rsidR="00D72200" w:rsidRDefault="005329F8">
            <w:pPr>
              <w:tabs>
                <w:tab w:val="left" w:pos="375"/>
              </w:tabs>
              <w:jc w:val="center"/>
              <w:rPr>
                <w:rFonts w:ascii="宋体"/>
                <w:szCs w:val="21"/>
              </w:rPr>
            </w:pPr>
            <w:r>
              <w:rPr>
                <w:rFonts w:ascii="宋体" w:hAnsi="宋体"/>
                <w:szCs w:val="21"/>
              </w:rPr>
              <w:t>14109</w:t>
            </w:r>
          </w:p>
        </w:tc>
      </w:tr>
      <w:tr w:rsidR="00D72200">
        <w:trPr>
          <w:trHeight w:val="90"/>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交通运输、仓储和邮政业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9167</w:t>
            </w:r>
          </w:p>
        </w:tc>
        <w:tc>
          <w:tcPr>
            <w:tcW w:w="1661" w:type="dxa"/>
            <w:tcBorders>
              <w:top w:val="nil"/>
              <w:left w:val="single" w:sz="4" w:space="0" w:color="auto"/>
              <w:bottom w:val="nil"/>
              <w:right w:val="nil"/>
            </w:tcBorders>
          </w:tcPr>
          <w:p w:rsidR="00D72200" w:rsidRDefault="005329F8">
            <w:pPr>
              <w:tabs>
                <w:tab w:val="left" w:pos="420"/>
              </w:tabs>
              <w:jc w:val="center"/>
              <w:rPr>
                <w:rFonts w:ascii="宋体"/>
                <w:szCs w:val="21"/>
              </w:rPr>
            </w:pPr>
            <w:r>
              <w:rPr>
                <w:rFonts w:ascii="宋体" w:hAnsi="宋体"/>
                <w:szCs w:val="21"/>
              </w:rPr>
              <w:t>2510</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住宿和餐饮业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5456</w:t>
            </w:r>
          </w:p>
        </w:tc>
        <w:tc>
          <w:tcPr>
            <w:tcW w:w="1661" w:type="dxa"/>
            <w:tcBorders>
              <w:top w:val="nil"/>
              <w:left w:val="single" w:sz="4" w:space="0" w:color="auto"/>
              <w:bottom w:val="nil"/>
              <w:right w:val="nil"/>
            </w:tcBorders>
          </w:tcPr>
          <w:p w:rsidR="00D72200" w:rsidRDefault="005329F8">
            <w:pPr>
              <w:tabs>
                <w:tab w:val="left" w:pos="435"/>
              </w:tabs>
              <w:jc w:val="center"/>
              <w:rPr>
                <w:rFonts w:ascii="宋体"/>
                <w:szCs w:val="21"/>
              </w:rPr>
            </w:pPr>
            <w:r>
              <w:rPr>
                <w:rFonts w:ascii="宋体" w:hAnsi="宋体"/>
                <w:szCs w:val="21"/>
              </w:rPr>
              <w:t>3859</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信息传输、软件和信息技术服务业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3411</w:t>
            </w:r>
          </w:p>
        </w:tc>
        <w:tc>
          <w:tcPr>
            <w:tcW w:w="1661" w:type="dxa"/>
            <w:tcBorders>
              <w:top w:val="nil"/>
              <w:left w:val="single" w:sz="4" w:space="0" w:color="auto"/>
              <w:bottom w:val="nil"/>
              <w:right w:val="nil"/>
            </w:tcBorders>
          </w:tcPr>
          <w:p w:rsidR="00D72200" w:rsidRDefault="005329F8">
            <w:pPr>
              <w:tabs>
                <w:tab w:val="left" w:pos="465"/>
              </w:tabs>
              <w:jc w:val="center"/>
              <w:rPr>
                <w:rFonts w:ascii="宋体"/>
                <w:szCs w:val="21"/>
              </w:rPr>
            </w:pPr>
            <w:r>
              <w:rPr>
                <w:rFonts w:ascii="宋体" w:hAnsi="宋体"/>
                <w:szCs w:val="21"/>
              </w:rPr>
              <w:t>1367</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金融业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5342</w:t>
            </w:r>
          </w:p>
        </w:tc>
        <w:tc>
          <w:tcPr>
            <w:tcW w:w="1661" w:type="dxa"/>
            <w:tcBorders>
              <w:top w:val="nil"/>
              <w:left w:val="single" w:sz="4" w:space="0" w:color="auto"/>
              <w:bottom w:val="nil"/>
              <w:right w:val="nil"/>
            </w:tcBorders>
          </w:tcPr>
          <w:p w:rsidR="00D72200" w:rsidRDefault="005329F8">
            <w:pPr>
              <w:tabs>
                <w:tab w:val="left" w:pos="495"/>
              </w:tabs>
              <w:jc w:val="center"/>
              <w:rPr>
                <w:rFonts w:ascii="宋体"/>
                <w:szCs w:val="21"/>
              </w:rPr>
            </w:pPr>
            <w:r>
              <w:rPr>
                <w:rFonts w:ascii="宋体" w:hAnsi="宋体"/>
                <w:szCs w:val="21"/>
              </w:rPr>
              <w:t>2402</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房地产业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10728</w:t>
            </w:r>
          </w:p>
        </w:tc>
        <w:tc>
          <w:tcPr>
            <w:tcW w:w="1661" w:type="dxa"/>
            <w:tcBorders>
              <w:top w:val="nil"/>
              <w:left w:val="single" w:sz="4" w:space="0" w:color="auto"/>
              <w:bottom w:val="nil"/>
              <w:right w:val="nil"/>
            </w:tcBorders>
          </w:tcPr>
          <w:p w:rsidR="00D72200" w:rsidRDefault="005329F8">
            <w:pPr>
              <w:tabs>
                <w:tab w:val="left" w:pos="495"/>
              </w:tabs>
              <w:jc w:val="center"/>
              <w:rPr>
                <w:rFonts w:ascii="宋体"/>
                <w:szCs w:val="21"/>
              </w:rPr>
            </w:pPr>
            <w:r>
              <w:rPr>
                <w:rFonts w:ascii="宋体" w:hAnsi="宋体"/>
                <w:szCs w:val="21"/>
              </w:rPr>
              <w:t>4118</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租赁和商务服务业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18857</w:t>
            </w:r>
          </w:p>
        </w:tc>
        <w:tc>
          <w:tcPr>
            <w:tcW w:w="1661" w:type="dxa"/>
            <w:tcBorders>
              <w:top w:val="nil"/>
              <w:left w:val="single" w:sz="4" w:space="0" w:color="auto"/>
              <w:bottom w:val="nil"/>
              <w:right w:val="nil"/>
            </w:tcBorders>
          </w:tcPr>
          <w:p w:rsidR="00D72200" w:rsidRDefault="005329F8">
            <w:pPr>
              <w:tabs>
                <w:tab w:val="left" w:pos="495"/>
              </w:tabs>
              <w:jc w:val="center"/>
              <w:rPr>
                <w:rFonts w:ascii="宋体"/>
                <w:szCs w:val="21"/>
              </w:rPr>
            </w:pPr>
            <w:r>
              <w:rPr>
                <w:rFonts w:ascii="宋体" w:hAnsi="宋体"/>
                <w:szCs w:val="21"/>
              </w:rPr>
              <w:t>6082</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科学研究和技术服务业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5227</w:t>
            </w:r>
          </w:p>
        </w:tc>
        <w:tc>
          <w:tcPr>
            <w:tcW w:w="1661" w:type="dxa"/>
            <w:tcBorders>
              <w:top w:val="nil"/>
              <w:left w:val="single" w:sz="4" w:space="0" w:color="auto"/>
              <w:bottom w:val="nil"/>
              <w:right w:val="nil"/>
            </w:tcBorders>
          </w:tcPr>
          <w:p w:rsidR="00D72200" w:rsidRDefault="005329F8">
            <w:pPr>
              <w:tabs>
                <w:tab w:val="left" w:pos="480"/>
              </w:tabs>
              <w:jc w:val="center"/>
              <w:rPr>
                <w:rFonts w:ascii="宋体"/>
                <w:szCs w:val="21"/>
              </w:rPr>
            </w:pPr>
            <w:r>
              <w:rPr>
                <w:rFonts w:ascii="宋体" w:hAnsi="宋体"/>
                <w:szCs w:val="21"/>
              </w:rPr>
              <w:t>1738</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水利、环境和公共设施管理业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6021</w:t>
            </w:r>
          </w:p>
        </w:tc>
        <w:tc>
          <w:tcPr>
            <w:tcW w:w="1661" w:type="dxa"/>
            <w:tcBorders>
              <w:top w:val="nil"/>
              <w:left w:val="single" w:sz="4" w:space="0" w:color="auto"/>
              <w:bottom w:val="nil"/>
              <w:right w:val="nil"/>
            </w:tcBorders>
          </w:tcPr>
          <w:p w:rsidR="00D72200" w:rsidRDefault="005329F8">
            <w:pPr>
              <w:tabs>
                <w:tab w:val="left" w:pos="465"/>
              </w:tabs>
              <w:jc w:val="center"/>
              <w:rPr>
                <w:rFonts w:ascii="宋体"/>
                <w:szCs w:val="21"/>
              </w:rPr>
            </w:pPr>
            <w:r>
              <w:rPr>
                <w:rFonts w:ascii="宋体" w:hAnsi="宋体"/>
                <w:szCs w:val="21"/>
              </w:rPr>
              <w:t>3281</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居民服务、修理和其他服务业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3401</w:t>
            </w:r>
          </w:p>
        </w:tc>
        <w:tc>
          <w:tcPr>
            <w:tcW w:w="1661" w:type="dxa"/>
            <w:tcBorders>
              <w:top w:val="nil"/>
              <w:left w:val="single" w:sz="4" w:space="0" w:color="auto"/>
              <w:bottom w:val="nil"/>
              <w:right w:val="nil"/>
            </w:tcBorders>
          </w:tcPr>
          <w:p w:rsidR="00D72200" w:rsidRDefault="005329F8">
            <w:pPr>
              <w:tabs>
                <w:tab w:val="left" w:pos="480"/>
              </w:tabs>
              <w:jc w:val="center"/>
              <w:rPr>
                <w:rFonts w:ascii="宋体"/>
                <w:szCs w:val="21"/>
              </w:rPr>
            </w:pPr>
            <w:r>
              <w:rPr>
                <w:rFonts w:ascii="宋体" w:hAnsi="宋体"/>
                <w:szCs w:val="21"/>
              </w:rPr>
              <w:t>1597</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教育</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35088</w:t>
            </w:r>
          </w:p>
        </w:tc>
        <w:tc>
          <w:tcPr>
            <w:tcW w:w="1661" w:type="dxa"/>
            <w:tcBorders>
              <w:top w:val="nil"/>
              <w:left w:val="single" w:sz="4" w:space="0" w:color="auto"/>
              <w:bottom w:val="nil"/>
              <w:right w:val="nil"/>
            </w:tcBorders>
          </w:tcPr>
          <w:p w:rsidR="00D72200" w:rsidRDefault="005329F8">
            <w:pPr>
              <w:tabs>
                <w:tab w:val="left" w:pos="495"/>
              </w:tabs>
              <w:jc w:val="center"/>
              <w:rPr>
                <w:rFonts w:ascii="宋体"/>
                <w:szCs w:val="21"/>
              </w:rPr>
            </w:pPr>
            <w:r>
              <w:rPr>
                <w:rFonts w:ascii="宋体" w:hAnsi="宋体"/>
                <w:szCs w:val="21"/>
              </w:rPr>
              <w:t>19208</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卫生和社会工作</w:t>
            </w:r>
          </w:p>
        </w:tc>
        <w:tc>
          <w:tcPr>
            <w:tcW w:w="2176" w:type="dxa"/>
            <w:tcBorders>
              <w:top w:val="nil"/>
              <w:left w:val="single" w:sz="4" w:space="0" w:color="auto"/>
              <w:bottom w:val="nil"/>
              <w:right w:val="single" w:sz="4" w:space="0" w:color="auto"/>
            </w:tcBorders>
          </w:tcPr>
          <w:p w:rsidR="00D72200" w:rsidRDefault="005329F8">
            <w:pPr>
              <w:tabs>
                <w:tab w:val="left" w:pos="593"/>
              </w:tabs>
              <w:jc w:val="center"/>
              <w:rPr>
                <w:rFonts w:ascii="宋体"/>
                <w:szCs w:val="21"/>
              </w:rPr>
            </w:pPr>
            <w:r>
              <w:rPr>
                <w:rFonts w:ascii="宋体" w:hAnsi="宋体"/>
                <w:szCs w:val="21"/>
              </w:rPr>
              <w:t>21669</w:t>
            </w:r>
          </w:p>
        </w:tc>
        <w:tc>
          <w:tcPr>
            <w:tcW w:w="1661" w:type="dxa"/>
            <w:tcBorders>
              <w:top w:val="nil"/>
              <w:left w:val="single" w:sz="4" w:space="0" w:color="auto"/>
              <w:bottom w:val="nil"/>
              <w:right w:val="nil"/>
            </w:tcBorders>
          </w:tcPr>
          <w:p w:rsidR="00D72200" w:rsidRDefault="005329F8">
            <w:pPr>
              <w:tabs>
                <w:tab w:val="left" w:pos="540"/>
              </w:tabs>
              <w:jc w:val="center"/>
              <w:rPr>
                <w:rFonts w:ascii="宋体"/>
                <w:szCs w:val="21"/>
              </w:rPr>
            </w:pPr>
            <w:r>
              <w:rPr>
                <w:rFonts w:ascii="宋体" w:hAnsi="宋体"/>
                <w:szCs w:val="21"/>
              </w:rPr>
              <w:t>14030</w:t>
            </w:r>
          </w:p>
        </w:tc>
      </w:tr>
      <w:tr w:rsidR="00D72200">
        <w:trPr>
          <w:trHeight w:val="283"/>
          <w:jc w:val="center"/>
        </w:trPr>
        <w:tc>
          <w:tcPr>
            <w:tcW w:w="4462"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文化、体育和娱乐业</w:t>
            </w:r>
          </w:p>
        </w:tc>
        <w:tc>
          <w:tcPr>
            <w:tcW w:w="2176" w:type="dxa"/>
            <w:tcBorders>
              <w:top w:val="nil"/>
              <w:left w:val="single" w:sz="4" w:space="0" w:color="auto"/>
              <w:bottom w:val="nil"/>
              <w:right w:val="single" w:sz="4" w:space="0" w:color="auto"/>
            </w:tcBorders>
          </w:tcPr>
          <w:p w:rsidR="00D72200" w:rsidRDefault="005329F8">
            <w:pPr>
              <w:jc w:val="center"/>
              <w:rPr>
                <w:rFonts w:ascii="宋体"/>
                <w:szCs w:val="21"/>
              </w:rPr>
            </w:pPr>
            <w:r>
              <w:rPr>
                <w:rFonts w:ascii="宋体" w:hAnsi="宋体"/>
                <w:szCs w:val="21"/>
              </w:rPr>
              <w:t>6402</w:t>
            </w:r>
          </w:p>
        </w:tc>
        <w:tc>
          <w:tcPr>
            <w:tcW w:w="1661" w:type="dxa"/>
            <w:tcBorders>
              <w:top w:val="nil"/>
              <w:left w:val="single" w:sz="4" w:space="0" w:color="auto"/>
              <w:bottom w:val="nil"/>
              <w:right w:val="nil"/>
            </w:tcBorders>
          </w:tcPr>
          <w:p w:rsidR="00D72200" w:rsidRDefault="005329F8">
            <w:pPr>
              <w:tabs>
                <w:tab w:val="left" w:pos="495"/>
              </w:tabs>
              <w:jc w:val="center"/>
              <w:rPr>
                <w:rFonts w:ascii="宋体"/>
                <w:szCs w:val="21"/>
              </w:rPr>
            </w:pPr>
            <w:r>
              <w:rPr>
                <w:rFonts w:ascii="宋体" w:hAnsi="宋体"/>
                <w:szCs w:val="21"/>
              </w:rPr>
              <w:t>3107</w:t>
            </w:r>
          </w:p>
        </w:tc>
      </w:tr>
      <w:tr w:rsidR="00D72200">
        <w:trPr>
          <w:trHeight w:val="283"/>
          <w:jc w:val="center"/>
        </w:trPr>
        <w:tc>
          <w:tcPr>
            <w:tcW w:w="4462" w:type="dxa"/>
            <w:tcBorders>
              <w:top w:val="nil"/>
              <w:left w:val="nil"/>
              <w:bottom w:val="single" w:sz="12" w:space="0" w:color="auto"/>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公共管理、社会保障和社会组织</w:t>
            </w:r>
          </w:p>
        </w:tc>
        <w:tc>
          <w:tcPr>
            <w:tcW w:w="2176" w:type="dxa"/>
            <w:tcBorders>
              <w:top w:val="nil"/>
              <w:left w:val="single" w:sz="4" w:space="0" w:color="auto"/>
              <w:bottom w:val="single" w:sz="12" w:space="0" w:color="auto"/>
              <w:right w:val="single" w:sz="4" w:space="0" w:color="auto"/>
            </w:tcBorders>
          </w:tcPr>
          <w:p w:rsidR="00D72200" w:rsidRDefault="005329F8">
            <w:pPr>
              <w:jc w:val="center"/>
              <w:rPr>
                <w:rFonts w:ascii="宋体"/>
                <w:szCs w:val="21"/>
              </w:rPr>
            </w:pPr>
            <w:r>
              <w:rPr>
                <w:rFonts w:ascii="宋体" w:hAnsi="宋体"/>
                <w:szCs w:val="21"/>
              </w:rPr>
              <w:t>53043</w:t>
            </w:r>
          </w:p>
        </w:tc>
        <w:tc>
          <w:tcPr>
            <w:tcW w:w="1661" w:type="dxa"/>
            <w:tcBorders>
              <w:top w:val="nil"/>
              <w:left w:val="single" w:sz="4" w:space="0" w:color="auto"/>
              <w:bottom w:val="single" w:sz="12" w:space="0" w:color="auto"/>
              <w:right w:val="nil"/>
            </w:tcBorders>
          </w:tcPr>
          <w:p w:rsidR="00D72200" w:rsidRDefault="005329F8">
            <w:pPr>
              <w:tabs>
                <w:tab w:val="left" w:pos="375"/>
              </w:tabs>
              <w:jc w:val="center"/>
              <w:rPr>
                <w:rFonts w:ascii="宋体"/>
                <w:szCs w:val="21"/>
              </w:rPr>
            </w:pPr>
            <w:r>
              <w:rPr>
                <w:rFonts w:ascii="宋体" w:hAnsi="宋体"/>
                <w:szCs w:val="21"/>
              </w:rPr>
              <w:t>15527</w:t>
            </w:r>
          </w:p>
        </w:tc>
      </w:tr>
    </w:tbl>
    <w:p w:rsidR="00D72200" w:rsidRDefault="005329F8">
      <w:pPr>
        <w:snapToGrid w:val="0"/>
        <w:spacing w:line="400" w:lineRule="exact"/>
        <w:ind w:firstLineChars="200" w:firstLine="480"/>
        <w:rPr>
          <w:rFonts w:ascii="楷体" w:eastAsia="楷体" w:hAnsi="楷体"/>
          <w:kern w:val="0"/>
          <w:sz w:val="24"/>
          <w:szCs w:val="24"/>
        </w:rPr>
      </w:pPr>
      <w:r>
        <w:rPr>
          <w:rFonts w:ascii="楷体" w:eastAsia="楷体" w:hAnsi="楷体" w:hint="eastAsia"/>
          <w:kern w:val="0"/>
          <w:sz w:val="24"/>
          <w:szCs w:val="24"/>
        </w:rPr>
        <w:t>注：表中合计数含从事农、林、牧、渔专业及辅助性活动的法人单位从业人员，不含证监会、保监会、铁路部门和保密单位的数据。</w:t>
      </w:r>
    </w:p>
    <w:p w:rsidR="00D72200" w:rsidRDefault="005329F8">
      <w:pPr>
        <w:snapToGrid w:val="0"/>
        <w:spacing w:line="570"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三、资产负债状况和营业收入</w:t>
      </w:r>
    </w:p>
    <w:p w:rsidR="00D72200" w:rsidRDefault="005329F8">
      <w:pPr>
        <w:snapToGrid w:val="0"/>
        <w:spacing w:line="57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年末，全市第二产业和第三产业法人单位资产总计</w:t>
      </w:r>
      <w:r>
        <w:rPr>
          <w:rFonts w:ascii="Times New Roman" w:eastAsia="仿宋_GB2312" w:hAnsi="Times New Roman"/>
          <w:kern w:val="0"/>
          <w:sz w:val="32"/>
          <w:szCs w:val="32"/>
        </w:rPr>
        <w:t>35287990</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元。其中，第二产业法人单位资产总计占比为</w:t>
      </w:r>
      <w:r>
        <w:rPr>
          <w:rFonts w:ascii="Times New Roman" w:eastAsia="仿宋_GB2312" w:hAnsi="Times New Roman"/>
          <w:sz w:val="32"/>
          <w:szCs w:val="32"/>
        </w:rPr>
        <w:t>34.4</w:t>
      </w:r>
      <w:r>
        <w:rPr>
          <w:rFonts w:ascii="Times New Roman" w:eastAsia="仿宋_GB2312" w:hAnsi="Times New Roman"/>
          <w:kern w:val="0"/>
          <w:sz w:val="32"/>
          <w:szCs w:val="32"/>
        </w:rPr>
        <w:t>%</w:t>
      </w:r>
      <w:r>
        <w:rPr>
          <w:rFonts w:ascii="Times New Roman" w:eastAsia="仿宋_GB2312" w:hAnsi="Times New Roman" w:hint="eastAsia"/>
          <w:kern w:val="0"/>
          <w:sz w:val="32"/>
          <w:szCs w:val="32"/>
        </w:rPr>
        <w:t>，第三产业法人单位资产总计占比为</w:t>
      </w:r>
      <w:r>
        <w:rPr>
          <w:rFonts w:ascii="Times New Roman" w:eastAsia="仿宋_GB2312" w:hAnsi="Times New Roman"/>
          <w:sz w:val="32"/>
          <w:szCs w:val="32"/>
        </w:rPr>
        <w:t>65.6</w:t>
      </w:r>
      <w:r>
        <w:rPr>
          <w:rFonts w:ascii="Times New Roman" w:eastAsia="仿宋_GB2312" w:hAnsi="Times New Roman"/>
          <w:kern w:val="0"/>
          <w:sz w:val="32"/>
          <w:szCs w:val="32"/>
        </w:rPr>
        <w:t>%</w:t>
      </w:r>
      <w:r>
        <w:rPr>
          <w:rFonts w:ascii="Times New Roman" w:eastAsia="仿宋_GB2312" w:hAnsi="Times New Roman" w:hint="eastAsia"/>
          <w:kern w:val="0"/>
          <w:sz w:val="32"/>
          <w:szCs w:val="32"/>
        </w:rPr>
        <w:t>。法人单位负债合计</w:t>
      </w:r>
      <w:r>
        <w:rPr>
          <w:rFonts w:ascii="Times New Roman" w:eastAsia="仿宋_GB2312" w:hAnsi="Times New Roman"/>
          <w:kern w:val="0"/>
          <w:sz w:val="32"/>
          <w:szCs w:val="32"/>
        </w:rPr>
        <w:t>18239460</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元。其中，第二产业法人单位负债合计占比为</w:t>
      </w:r>
      <w:r>
        <w:rPr>
          <w:rFonts w:ascii="Times New Roman" w:eastAsia="仿宋_GB2312" w:hAnsi="Times New Roman"/>
          <w:sz w:val="32"/>
          <w:szCs w:val="32"/>
        </w:rPr>
        <w:t>37.0</w:t>
      </w:r>
      <w:r>
        <w:rPr>
          <w:rFonts w:ascii="Times New Roman" w:eastAsia="仿宋_GB2312" w:hAnsi="Times New Roman"/>
          <w:kern w:val="0"/>
          <w:sz w:val="32"/>
          <w:szCs w:val="32"/>
        </w:rPr>
        <w:t>%</w:t>
      </w:r>
      <w:r>
        <w:rPr>
          <w:rFonts w:ascii="Times New Roman" w:eastAsia="仿宋_GB2312" w:hAnsi="Times New Roman" w:hint="eastAsia"/>
          <w:kern w:val="0"/>
          <w:sz w:val="32"/>
          <w:szCs w:val="32"/>
        </w:rPr>
        <w:t>，第三产业法人单位负债合计占比为</w:t>
      </w:r>
      <w:r>
        <w:rPr>
          <w:rFonts w:ascii="Times New Roman" w:eastAsia="仿宋_GB2312" w:hAnsi="Times New Roman"/>
          <w:sz w:val="32"/>
          <w:szCs w:val="32"/>
        </w:rPr>
        <w:t>63.0</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snapToGrid w:val="0"/>
        <w:spacing w:line="57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年，全市第二产业和第三产业企业法人单位实现营业</w:t>
      </w:r>
      <w:r>
        <w:rPr>
          <w:rFonts w:ascii="Times New Roman" w:eastAsia="仿宋_GB2312" w:hAnsi="Times New Roman" w:hint="eastAsia"/>
          <w:kern w:val="0"/>
          <w:sz w:val="32"/>
          <w:szCs w:val="32"/>
        </w:rPr>
        <w:lastRenderedPageBreak/>
        <w:t>收入</w:t>
      </w:r>
      <w:r>
        <w:rPr>
          <w:rFonts w:ascii="Times New Roman" w:eastAsia="仿宋_GB2312" w:hAnsi="Times New Roman"/>
          <w:kern w:val="0"/>
          <w:sz w:val="32"/>
          <w:szCs w:val="32"/>
        </w:rPr>
        <w:t>18175133</w:t>
      </w:r>
      <w:r>
        <w:rPr>
          <w:rFonts w:ascii="Times New Roman" w:eastAsia="仿宋_GB2312" w:hAnsi="Times New Roman" w:hint="eastAsia"/>
          <w:kern w:val="0"/>
          <w:sz w:val="32"/>
          <w:szCs w:val="32"/>
        </w:rPr>
        <w:t>万元。其中，第二产业营业收入占比为</w:t>
      </w:r>
      <w:r>
        <w:rPr>
          <w:rFonts w:ascii="Times New Roman" w:eastAsia="仿宋_GB2312" w:hAnsi="Times New Roman"/>
          <w:sz w:val="32"/>
          <w:szCs w:val="32"/>
        </w:rPr>
        <w:t>73.3</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widowControl/>
        <w:snapToGrid w:val="0"/>
        <w:spacing w:line="57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第三产业营业收入占比为</w:t>
      </w:r>
      <w:r>
        <w:rPr>
          <w:rFonts w:ascii="Times New Roman" w:eastAsia="仿宋_GB2312" w:hAnsi="Times New Roman"/>
          <w:sz w:val="32"/>
          <w:szCs w:val="32"/>
        </w:rPr>
        <w:t>26.7</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2-5</w:t>
      </w:r>
      <w:r>
        <w:rPr>
          <w:rFonts w:ascii="Times New Roman" w:eastAsia="仿宋_GB2312" w:hAnsi="Times New Roman" w:hint="eastAsia"/>
          <w:kern w:val="0"/>
          <w:sz w:val="32"/>
          <w:szCs w:val="32"/>
        </w:rPr>
        <w:t>）。</w:t>
      </w:r>
    </w:p>
    <w:tbl>
      <w:tblPr>
        <w:tblW w:w="870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691"/>
        <w:gridCol w:w="1674"/>
        <w:gridCol w:w="1674"/>
        <w:gridCol w:w="1670"/>
      </w:tblGrid>
      <w:tr w:rsidR="00D72200">
        <w:trPr>
          <w:trHeight w:val="567"/>
          <w:jc w:val="center"/>
        </w:trPr>
        <w:tc>
          <w:tcPr>
            <w:tcW w:w="8709" w:type="dxa"/>
            <w:gridSpan w:val="4"/>
            <w:tcBorders>
              <w:top w:val="nil"/>
              <w:left w:val="nil"/>
              <w:bottom w:val="single" w:sz="12" w:space="0" w:color="auto"/>
              <w:right w:val="nil"/>
            </w:tcBorders>
            <w:shd w:val="clear" w:color="auto" w:fill="FFFFFF"/>
            <w:vAlign w:val="center"/>
          </w:tcPr>
          <w:p w:rsidR="00D72200" w:rsidRDefault="005329F8">
            <w:pPr>
              <w:widowControl/>
              <w:spacing w:line="320" w:lineRule="atLeast"/>
              <w:ind w:left="57" w:right="57"/>
              <w:rPr>
                <w:rFonts w:ascii="黑体" w:eastAsia="黑体" w:hAnsi="黑体"/>
                <w:bCs/>
                <w:kern w:val="0"/>
                <w:sz w:val="24"/>
              </w:rPr>
            </w:pPr>
            <w:r>
              <w:rPr>
                <w:rFonts w:ascii="黑体" w:eastAsia="黑体" w:hAnsi="黑体"/>
                <w:bCs/>
                <w:kern w:val="0"/>
                <w:sz w:val="24"/>
              </w:rPr>
              <w:t xml:space="preserve">  </w:t>
            </w:r>
            <w:r>
              <w:rPr>
                <w:rFonts w:ascii="黑体" w:eastAsia="黑体" w:hAnsi="黑体" w:hint="eastAsia"/>
                <w:bCs/>
                <w:kern w:val="0"/>
                <w:sz w:val="24"/>
              </w:rPr>
              <w:t>表</w:t>
            </w:r>
            <w:r>
              <w:rPr>
                <w:rFonts w:ascii="黑体" w:eastAsia="黑体" w:hAnsi="黑体"/>
                <w:bCs/>
                <w:kern w:val="0"/>
                <w:sz w:val="24"/>
              </w:rPr>
              <w:t>2-5</w:t>
            </w:r>
            <w:r>
              <w:rPr>
                <w:rFonts w:ascii="黑体" w:eastAsia="黑体" w:hAnsi="黑体" w:hint="eastAsia"/>
                <w:bCs/>
                <w:kern w:val="0"/>
                <w:sz w:val="24"/>
              </w:rPr>
              <w:t xml:space="preserve">　</w:t>
            </w:r>
            <w:r>
              <w:rPr>
                <w:rFonts w:ascii="黑体" w:eastAsia="黑体" w:hAnsi="黑体"/>
                <w:bCs/>
                <w:kern w:val="0"/>
                <w:sz w:val="24"/>
              </w:rPr>
              <w:t xml:space="preserve">        </w:t>
            </w:r>
            <w:r>
              <w:rPr>
                <w:rFonts w:ascii="黑体" w:eastAsia="黑体" w:hAnsi="黑体" w:hint="eastAsia"/>
                <w:bCs/>
                <w:kern w:val="0"/>
                <w:sz w:val="24"/>
              </w:rPr>
              <w:t>按行业门类分组的单位资产负债状况和营业收入</w:t>
            </w:r>
          </w:p>
        </w:tc>
      </w:tr>
      <w:tr w:rsidR="00D72200">
        <w:trPr>
          <w:trHeight w:val="567"/>
          <w:jc w:val="center"/>
        </w:trPr>
        <w:tc>
          <w:tcPr>
            <w:tcW w:w="3691" w:type="dxa"/>
            <w:tcBorders>
              <w:top w:val="nil"/>
              <w:left w:val="nil"/>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b/>
                <w:kern w:val="0"/>
                <w:szCs w:val="21"/>
              </w:rPr>
            </w:pPr>
            <w:r>
              <w:rPr>
                <w:rFonts w:ascii="宋体"/>
                <w:b/>
                <w:kern w:val="0"/>
                <w:szCs w:val="21"/>
              </w:rPr>
              <w:t> </w:t>
            </w:r>
          </w:p>
        </w:tc>
        <w:tc>
          <w:tcPr>
            <w:tcW w:w="1674" w:type="dxa"/>
            <w:tcBorders>
              <w:top w:val="nil"/>
              <w:left w:val="single" w:sz="4" w:space="0" w:color="auto"/>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法人单位</w:t>
            </w:r>
          </w:p>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资产总计</w:t>
            </w:r>
          </w:p>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（万元）</w:t>
            </w:r>
          </w:p>
        </w:tc>
        <w:tc>
          <w:tcPr>
            <w:tcW w:w="1674" w:type="dxa"/>
            <w:tcBorders>
              <w:top w:val="nil"/>
              <w:left w:val="single" w:sz="4" w:space="0" w:color="auto"/>
              <w:bottom w:val="single" w:sz="4" w:space="0" w:color="auto"/>
              <w:right w:val="nil"/>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法人单位</w:t>
            </w:r>
          </w:p>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负债合计</w:t>
            </w:r>
          </w:p>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（万元）</w:t>
            </w:r>
          </w:p>
        </w:tc>
        <w:tc>
          <w:tcPr>
            <w:tcW w:w="1670" w:type="dxa"/>
            <w:tcBorders>
              <w:top w:val="nil"/>
              <w:left w:val="single" w:sz="4" w:space="0" w:color="auto"/>
              <w:bottom w:val="single" w:sz="4" w:space="0" w:color="auto"/>
              <w:right w:val="nil"/>
            </w:tcBorders>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企业法人单位</w:t>
            </w:r>
          </w:p>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营业收入</w:t>
            </w:r>
          </w:p>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（万元）</w:t>
            </w:r>
          </w:p>
        </w:tc>
      </w:tr>
      <w:tr w:rsidR="00D72200">
        <w:trPr>
          <w:trHeight w:val="283"/>
          <w:jc w:val="center"/>
        </w:trPr>
        <w:tc>
          <w:tcPr>
            <w:tcW w:w="3691" w:type="dxa"/>
            <w:tcBorders>
              <w:top w:val="single" w:sz="4" w:space="0" w:color="auto"/>
              <w:left w:val="nil"/>
              <w:bottom w:val="nil"/>
              <w:right w:val="single" w:sz="4" w:space="0" w:color="auto"/>
            </w:tcBorders>
            <w:vAlign w:val="center"/>
          </w:tcPr>
          <w:p w:rsidR="00D72200" w:rsidRDefault="005329F8">
            <w:pPr>
              <w:widowControl/>
              <w:spacing w:line="240" w:lineRule="atLeast"/>
              <w:ind w:left="57" w:right="57"/>
              <w:jc w:val="center"/>
              <w:rPr>
                <w:rFonts w:ascii="宋体"/>
                <w:kern w:val="0"/>
                <w:szCs w:val="21"/>
              </w:rPr>
            </w:pPr>
            <w:r>
              <w:rPr>
                <w:rFonts w:ascii="宋体" w:hAnsi="宋体" w:hint="eastAsia"/>
                <w:b/>
                <w:bCs/>
                <w:kern w:val="0"/>
                <w:szCs w:val="21"/>
              </w:rPr>
              <w:t>合　计</w:t>
            </w:r>
          </w:p>
        </w:tc>
        <w:tc>
          <w:tcPr>
            <w:tcW w:w="1674" w:type="dxa"/>
            <w:tcBorders>
              <w:top w:val="single" w:sz="4" w:space="0" w:color="auto"/>
              <w:left w:val="single" w:sz="4" w:space="0" w:color="auto"/>
              <w:bottom w:val="nil"/>
              <w:right w:val="single" w:sz="4" w:space="0" w:color="auto"/>
            </w:tcBorders>
            <w:vAlign w:val="center"/>
          </w:tcPr>
          <w:p w:rsidR="00D72200" w:rsidRDefault="005329F8">
            <w:pPr>
              <w:widowControl/>
              <w:jc w:val="right"/>
              <w:textAlignment w:val="center"/>
              <w:rPr>
                <w:rFonts w:ascii="宋体" w:cs="宋体"/>
                <w:b/>
                <w:bCs/>
                <w:kern w:val="0"/>
                <w:szCs w:val="21"/>
              </w:rPr>
            </w:pPr>
            <w:r>
              <w:rPr>
                <w:rFonts w:ascii="宋体" w:hAnsi="宋体" w:cs="宋体"/>
                <w:b/>
                <w:bCs/>
                <w:kern w:val="0"/>
                <w:szCs w:val="21"/>
              </w:rPr>
              <w:t xml:space="preserve">35287990 </w:t>
            </w:r>
          </w:p>
        </w:tc>
        <w:tc>
          <w:tcPr>
            <w:tcW w:w="1674" w:type="dxa"/>
            <w:tcBorders>
              <w:top w:val="single" w:sz="4" w:space="0" w:color="auto"/>
              <w:left w:val="single" w:sz="4" w:space="0" w:color="auto"/>
              <w:bottom w:val="nil"/>
              <w:right w:val="nil"/>
            </w:tcBorders>
            <w:vAlign w:val="center"/>
          </w:tcPr>
          <w:p w:rsidR="00D72200" w:rsidRDefault="005329F8">
            <w:pPr>
              <w:widowControl/>
              <w:jc w:val="right"/>
              <w:textAlignment w:val="center"/>
              <w:rPr>
                <w:rFonts w:ascii="宋体" w:cs="宋体"/>
                <w:b/>
                <w:bCs/>
                <w:kern w:val="0"/>
                <w:szCs w:val="21"/>
              </w:rPr>
            </w:pPr>
            <w:r>
              <w:rPr>
                <w:rFonts w:ascii="宋体" w:hAnsi="宋体" w:cs="宋体"/>
                <w:b/>
                <w:bCs/>
                <w:kern w:val="0"/>
                <w:szCs w:val="21"/>
              </w:rPr>
              <w:t xml:space="preserve">18239460 </w:t>
            </w:r>
          </w:p>
        </w:tc>
        <w:tc>
          <w:tcPr>
            <w:tcW w:w="1670" w:type="dxa"/>
            <w:tcBorders>
              <w:top w:val="single" w:sz="4" w:space="0" w:color="auto"/>
              <w:left w:val="single" w:sz="4" w:space="0" w:color="auto"/>
              <w:bottom w:val="nil"/>
              <w:right w:val="nil"/>
            </w:tcBorders>
            <w:vAlign w:val="center"/>
          </w:tcPr>
          <w:p w:rsidR="00D72200" w:rsidRDefault="005329F8">
            <w:pPr>
              <w:widowControl/>
              <w:jc w:val="right"/>
              <w:textAlignment w:val="center"/>
              <w:rPr>
                <w:rFonts w:ascii="宋体" w:cs="宋体"/>
                <w:b/>
                <w:bCs/>
                <w:kern w:val="0"/>
                <w:szCs w:val="21"/>
              </w:rPr>
            </w:pPr>
            <w:r>
              <w:rPr>
                <w:rFonts w:ascii="宋体" w:hAnsi="宋体" w:cs="宋体"/>
                <w:b/>
                <w:bCs/>
                <w:kern w:val="0"/>
                <w:szCs w:val="21"/>
              </w:rPr>
              <w:t xml:space="preserve">18175133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采矿业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cs="宋体"/>
                <w:kern w:val="0"/>
                <w:szCs w:val="21"/>
              </w:rPr>
            </w:pPr>
            <w:r>
              <w:rPr>
                <w:rFonts w:ascii="宋体" w:hAnsi="宋体" w:cs="宋体"/>
                <w:kern w:val="0"/>
                <w:szCs w:val="21"/>
              </w:rPr>
              <w:t xml:space="preserve">1547096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cs="宋体"/>
                <w:kern w:val="0"/>
                <w:szCs w:val="21"/>
              </w:rPr>
            </w:pPr>
            <w:r>
              <w:rPr>
                <w:rFonts w:ascii="宋体" w:hAnsi="宋体" w:cs="宋体"/>
                <w:kern w:val="0"/>
                <w:szCs w:val="21"/>
              </w:rPr>
              <w:t xml:space="preserve">953535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cs="宋体"/>
                <w:kern w:val="0"/>
                <w:szCs w:val="21"/>
              </w:rPr>
            </w:pPr>
            <w:r>
              <w:rPr>
                <w:rFonts w:ascii="宋体" w:hAnsi="宋体" w:cs="宋体"/>
                <w:kern w:val="0"/>
                <w:szCs w:val="21"/>
              </w:rPr>
              <w:t xml:space="preserve">853282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制造业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5249508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2311682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9273306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电力、热力、燃气及水生产和供应业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3114008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2219492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521072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建筑业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2224971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1264741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2667523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批发和零售业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1384312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623585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2285273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交通运输、仓储和邮政业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685238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412943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442602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住宿和餐饮业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240239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128465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86880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信息传输、软件和信息技术服务业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360979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209440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239982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房地产业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6775280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5179636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850999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租赁和商务服务业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5121738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2161747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408023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科学研究和技术服务业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319268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166982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103385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水利、环境和公共设施管理业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740264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356785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62906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居民服务、修理和其他服务业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154815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25980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62245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教育</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1356771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242251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62863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卫生和社会工作</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986225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304282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76236 </w:t>
            </w:r>
          </w:p>
        </w:tc>
      </w:tr>
      <w:tr w:rsidR="00D72200">
        <w:trPr>
          <w:trHeight w:val="283"/>
          <w:jc w:val="center"/>
        </w:trPr>
        <w:tc>
          <w:tcPr>
            <w:tcW w:w="3691"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文化、体育和娱乐业</w:t>
            </w:r>
          </w:p>
        </w:tc>
        <w:tc>
          <w:tcPr>
            <w:tcW w:w="1674"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204881 </w:t>
            </w:r>
          </w:p>
        </w:tc>
        <w:tc>
          <w:tcPr>
            <w:tcW w:w="1674"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34813 </w:t>
            </w:r>
          </w:p>
        </w:tc>
        <w:tc>
          <w:tcPr>
            <w:tcW w:w="1670"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134001 </w:t>
            </w:r>
          </w:p>
        </w:tc>
      </w:tr>
      <w:tr w:rsidR="00D72200">
        <w:trPr>
          <w:trHeight w:val="283"/>
          <w:jc w:val="center"/>
        </w:trPr>
        <w:tc>
          <w:tcPr>
            <w:tcW w:w="3691" w:type="dxa"/>
            <w:tcBorders>
              <w:top w:val="nil"/>
              <w:left w:val="nil"/>
              <w:bottom w:val="single" w:sz="12" w:space="0" w:color="auto"/>
              <w:right w:val="single" w:sz="4" w:space="0" w:color="auto"/>
            </w:tcBorders>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公共管理、社会保障和社会组织</w:t>
            </w:r>
          </w:p>
        </w:tc>
        <w:tc>
          <w:tcPr>
            <w:tcW w:w="1674" w:type="dxa"/>
            <w:tcBorders>
              <w:top w:val="nil"/>
              <w:left w:val="single" w:sz="4" w:space="0" w:color="auto"/>
              <w:bottom w:val="single" w:sz="12" w:space="0" w:color="auto"/>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4607551 </w:t>
            </w:r>
          </w:p>
        </w:tc>
        <w:tc>
          <w:tcPr>
            <w:tcW w:w="1674" w:type="dxa"/>
            <w:tcBorders>
              <w:top w:val="nil"/>
              <w:left w:val="single" w:sz="4" w:space="0" w:color="auto"/>
              <w:bottom w:val="single" w:sz="12" w:space="0" w:color="auto"/>
              <w:right w:val="nil"/>
            </w:tcBorders>
            <w:vAlign w:val="center"/>
          </w:tcPr>
          <w:p w:rsidR="00D72200" w:rsidRDefault="005329F8">
            <w:pPr>
              <w:widowControl/>
              <w:jc w:val="right"/>
              <w:textAlignment w:val="center"/>
              <w:rPr>
                <w:rFonts w:ascii="宋体"/>
                <w:szCs w:val="21"/>
              </w:rPr>
            </w:pPr>
            <w:r>
              <w:rPr>
                <w:rFonts w:ascii="宋体" w:hAnsi="宋体" w:cs="宋体"/>
                <w:kern w:val="0"/>
                <w:szCs w:val="21"/>
              </w:rPr>
              <w:t xml:space="preserve">1540211 </w:t>
            </w:r>
          </w:p>
        </w:tc>
        <w:tc>
          <w:tcPr>
            <w:tcW w:w="1670" w:type="dxa"/>
            <w:tcBorders>
              <w:top w:val="nil"/>
              <w:left w:val="single" w:sz="4" w:space="0" w:color="auto"/>
              <w:bottom w:val="single" w:sz="12" w:space="0" w:color="auto"/>
              <w:right w:val="nil"/>
            </w:tcBorders>
            <w:vAlign w:val="center"/>
          </w:tcPr>
          <w:p w:rsidR="00D72200" w:rsidRDefault="005329F8">
            <w:pPr>
              <w:widowControl/>
              <w:jc w:val="center"/>
              <w:textAlignment w:val="center"/>
              <w:rPr>
                <w:rFonts w:ascii="宋体"/>
                <w:szCs w:val="21"/>
              </w:rPr>
            </w:pPr>
            <w:r>
              <w:rPr>
                <w:rFonts w:ascii="宋体" w:hAnsi="宋体" w:cs="宋体"/>
                <w:kern w:val="0"/>
                <w:szCs w:val="21"/>
              </w:rPr>
              <w:t xml:space="preserve">            -</w:t>
            </w:r>
          </w:p>
        </w:tc>
      </w:tr>
      <w:tr w:rsidR="00D72200">
        <w:trPr>
          <w:trHeight w:val="283"/>
          <w:jc w:val="center"/>
        </w:trPr>
        <w:tc>
          <w:tcPr>
            <w:tcW w:w="8709" w:type="dxa"/>
            <w:gridSpan w:val="4"/>
            <w:tcBorders>
              <w:top w:val="single" w:sz="12" w:space="0" w:color="auto"/>
              <w:left w:val="nil"/>
              <w:bottom w:val="nil"/>
              <w:right w:val="nil"/>
            </w:tcBorders>
            <w:vAlign w:val="center"/>
          </w:tcPr>
          <w:p w:rsidR="00D72200" w:rsidRDefault="005329F8">
            <w:pPr>
              <w:widowControl/>
              <w:spacing w:line="400" w:lineRule="exact"/>
              <w:ind w:left="57" w:right="57" w:firstLineChars="200" w:firstLine="480"/>
              <w:rPr>
                <w:rFonts w:ascii="Times New Roman" w:eastAsia="楷体" w:hAnsi="Times New Roman"/>
                <w:kern w:val="0"/>
                <w:sz w:val="24"/>
                <w:szCs w:val="24"/>
              </w:rPr>
            </w:pPr>
            <w:r>
              <w:rPr>
                <w:rFonts w:ascii="Times New Roman" w:eastAsia="楷体" w:hAnsi="Times New Roman" w:hint="eastAsia"/>
                <w:kern w:val="0"/>
                <w:sz w:val="24"/>
                <w:szCs w:val="24"/>
              </w:rPr>
              <w:t>注：表中合计数含从事农、林、牧、渔专业及辅助性活动的单位数据。</w:t>
            </w:r>
            <w:r>
              <w:rPr>
                <w:rFonts w:ascii="Times New Roman" w:eastAsia="楷体" w:hAnsi="Times New Roman" w:hint="eastAsia"/>
                <w:sz w:val="24"/>
                <w:szCs w:val="24"/>
              </w:rPr>
              <w:t>表中法人单位不包含金融业的单位数据。</w:t>
            </w:r>
            <w:r>
              <w:rPr>
                <w:rFonts w:ascii="Times New Roman" w:eastAsia="楷体" w:hAnsi="Times New Roman" w:hint="eastAsia"/>
                <w:kern w:val="0"/>
                <w:sz w:val="24"/>
                <w:szCs w:val="24"/>
              </w:rPr>
              <w:t>表中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tc>
      </w:tr>
    </w:tbl>
    <w:p w:rsidR="00D72200" w:rsidRDefault="005329F8">
      <w:pPr>
        <w:widowControl/>
        <w:spacing w:line="400" w:lineRule="exact"/>
        <w:ind w:firstLineChars="200" w:firstLine="562"/>
        <w:rPr>
          <w:rFonts w:ascii="楷体" w:eastAsia="楷体" w:hAnsi="楷体"/>
          <w:b/>
          <w:kern w:val="0"/>
          <w:sz w:val="28"/>
          <w:szCs w:val="28"/>
        </w:rPr>
      </w:pPr>
      <w:r>
        <w:rPr>
          <w:rFonts w:ascii="楷体" w:eastAsia="楷体" w:hAnsi="楷体" w:hint="eastAsia"/>
          <w:b/>
          <w:kern w:val="0"/>
          <w:sz w:val="28"/>
          <w:szCs w:val="28"/>
        </w:rPr>
        <w:t>注释：</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kern w:val="0"/>
          <w:sz w:val="24"/>
        </w:rPr>
        <w:t>[1]</w:t>
      </w:r>
      <w:r>
        <w:rPr>
          <w:rFonts w:ascii="楷体" w:eastAsia="楷体" w:hAnsi="楷体" w:hint="eastAsia"/>
          <w:kern w:val="0"/>
          <w:sz w:val="24"/>
        </w:rPr>
        <w:t>三次产业的划分：</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hint="eastAsia"/>
          <w:kern w:val="0"/>
          <w:sz w:val="24"/>
        </w:rPr>
        <w:t>第一产业是指农、林、牧、渔业（不含农、林、牧、渔专业及辅助性活动）。</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hint="eastAsia"/>
          <w:kern w:val="0"/>
          <w:sz w:val="24"/>
        </w:rPr>
        <w:t>第二产业是指采矿业（不含开采专业及辅助性活动），制造业（不含金属制品、机械和设备修理业），电力、热力、燃气及水生产和供应业，建筑业。</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hint="eastAsia"/>
          <w:kern w:val="0"/>
          <w:sz w:val="24"/>
        </w:rPr>
        <w:lastRenderedPageBreak/>
        <w:t>第三产业即服务业，是指除第一产业、第二产业以外的其他行业。第三产业包括：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国际组织，以及农、林、牧、渔业中的农、林、牧、渔专业及辅助性活动，采矿业中的开采专业及辅助性活动，制造业中的金属制品、机械和设备修理业。</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kern w:val="0"/>
          <w:sz w:val="24"/>
        </w:rPr>
        <w:t>[2]</w:t>
      </w:r>
      <w:r>
        <w:rPr>
          <w:rFonts w:ascii="楷体" w:eastAsia="楷体" w:hAnsi="楷体" w:hint="eastAsia"/>
          <w:kern w:val="0"/>
          <w:sz w:val="24"/>
        </w:rPr>
        <w:t>单位的划分：</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hint="eastAsia"/>
          <w:kern w:val="0"/>
          <w:sz w:val="24"/>
        </w:rPr>
        <w:t>法人单位是指</w:t>
      </w:r>
      <w:r>
        <w:rPr>
          <w:rFonts w:ascii="楷体" w:eastAsia="楷体" w:hAnsi="楷体" w:hint="eastAsia"/>
          <w:kern w:val="0"/>
          <w:sz w:val="24"/>
        </w:rPr>
        <w:t>有权拥有资产、承担负债，并独立从事社会经济活动（或与其他单位进行交易）的组织。法人单位应同时具备以下条件：</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hint="eastAsia"/>
          <w:kern w:val="0"/>
          <w:sz w:val="24"/>
        </w:rPr>
        <w:t>（</w:t>
      </w:r>
      <w:r>
        <w:rPr>
          <w:rFonts w:ascii="楷体" w:eastAsia="楷体" w:hAnsi="楷体"/>
          <w:kern w:val="0"/>
          <w:sz w:val="24"/>
        </w:rPr>
        <w:t>1</w:t>
      </w:r>
      <w:r>
        <w:rPr>
          <w:rFonts w:ascii="楷体" w:eastAsia="楷体" w:hAnsi="楷体" w:hint="eastAsia"/>
          <w:kern w:val="0"/>
          <w:sz w:val="24"/>
        </w:rPr>
        <w:t>）依法成立，有自己的名称、组织机构和场所，能够独立承担负债和其他民事责任；</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hint="eastAsia"/>
          <w:kern w:val="0"/>
          <w:sz w:val="24"/>
        </w:rPr>
        <w:t>（</w:t>
      </w:r>
      <w:r>
        <w:rPr>
          <w:rFonts w:ascii="楷体" w:eastAsia="楷体" w:hAnsi="楷体"/>
          <w:kern w:val="0"/>
          <w:sz w:val="24"/>
        </w:rPr>
        <w:t>2</w:t>
      </w:r>
      <w:r>
        <w:rPr>
          <w:rFonts w:ascii="楷体" w:eastAsia="楷体" w:hAnsi="楷体" w:hint="eastAsia"/>
          <w:kern w:val="0"/>
          <w:sz w:val="24"/>
        </w:rPr>
        <w:t>）独立拥有和使用（或受权使用）资产，有权与其他单位签订合同；</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hint="eastAsia"/>
          <w:kern w:val="0"/>
          <w:sz w:val="24"/>
        </w:rPr>
        <w:t>（</w:t>
      </w:r>
      <w:r>
        <w:rPr>
          <w:rFonts w:ascii="楷体" w:eastAsia="楷体" w:hAnsi="楷体"/>
          <w:kern w:val="0"/>
          <w:sz w:val="24"/>
        </w:rPr>
        <w:t>3</w:t>
      </w:r>
      <w:r>
        <w:rPr>
          <w:rFonts w:ascii="楷体" w:eastAsia="楷体" w:hAnsi="楷体" w:hint="eastAsia"/>
          <w:kern w:val="0"/>
          <w:sz w:val="24"/>
        </w:rPr>
        <w:t>）会计上独立核算，能够编制资产负债表等会计报表。</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hint="eastAsia"/>
          <w:kern w:val="0"/>
          <w:sz w:val="24"/>
        </w:rPr>
        <w:t>法人单位包括企业法人、事业单位法人、机关法人、社会团体法人、其他法人等。</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hint="eastAsia"/>
          <w:kern w:val="0"/>
          <w:sz w:val="24"/>
        </w:rPr>
        <w:t>产业活动单位是指位于一个地点，从事一种或主要从事一种社会经济活动的组织或组织的一部分。产业活动单位应同时具备以下条件：</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hint="eastAsia"/>
          <w:kern w:val="0"/>
          <w:sz w:val="24"/>
        </w:rPr>
        <w:t>（</w:t>
      </w:r>
      <w:r>
        <w:rPr>
          <w:rFonts w:ascii="楷体" w:eastAsia="楷体" w:hAnsi="楷体"/>
          <w:kern w:val="0"/>
          <w:sz w:val="24"/>
        </w:rPr>
        <w:t>1</w:t>
      </w:r>
      <w:r>
        <w:rPr>
          <w:rFonts w:ascii="楷体" w:eastAsia="楷体" w:hAnsi="楷体" w:hint="eastAsia"/>
          <w:kern w:val="0"/>
          <w:sz w:val="24"/>
        </w:rPr>
        <w:t>）在一</w:t>
      </w:r>
      <w:r>
        <w:rPr>
          <w:rFonts w:ascii="楷体" w:eastAsia="楷体" w:hAnsi="楷体" w:hint="eastAsia"/>
          <w:kern w:val="0"/>
          <w:sz w:val="24"/>
        </w:rPr>
        <w:t>个场所从事一种或主要从事一种社会经济活动；</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hint="eastAsia"/>
          <w:kern w:val="0"/>
          <w:sz w:val="24"/>
        </w:rPr>
        <w:t>（</w:t>
      </w:r>
      <w:r>
        <w:rPr>
          <w:rFonts w:ascii="楷体" w:eastAsia="楷体" w:hAnsi="楷体"/>
          <w:kern w:val="0"/>
          <w:sz w:val="24"/>
        </w:rPr>
        <w:t>2</w:t>
      </w:r>
      <w:r>
        <w:rPr>
          <w:rFonts w:ascii="楷体" w:eastAsia="楷体" w:hAnsi="楷体" w:hint="eastAsia"/>
          <w:kern w:val="0"/>
          <w:sz w:val="24"/>
        </w:rPr>
        <w:t>）相对独立地组织生产活动或经营活动；</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hint="eastAsia"/>
          <w:kern w:val="0"/>
          <w:sz w:val="24"/>
        </w:rPr>
        <w:t>（</w:t>
      </w:r>
      <w:r>
        <w:rPr>
          <w:rFonts w:ascii="楷体" w:eastAsia="楷体" w:hAnsi="楷体"/>
          <w:kern w:val="0"/>
          <w:sz w:val="24"/>
        </w:rPr>
        <w:t>3</w:t>
      </w:r>
      <w:r>
        <w:rPr>
          <w:rFonts w:ascii="楷体" w:eastAsia="楷体" w:hAnsi="楷体" w:hint="eastAsia"/>
          <w:kern w:val="0"/>
          <w:sz w:val="24"/>
        </w:rPr>
        <w:t>）能提供收入或者支出等相关资料。</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kern w:val="0"/>
          <w:sz w:val="24"/>
        </w:rPr>
        <w:t>[3]</w:t>
      </w:r>
      <w:r>
        <w:rPr>
          <w:rFonts w:ascii="楷体" w:eastAsia="楷体" w:hAnsi="楷体" w:hint="eastAsia"/>
          <w:kern w:val="0"/>
          <w:sz w:val="24"/>
        </w:rPr>
        <w:t>表中的合计数和部分计算数据因小数取舍而产生的误差，均未作机械调整。</w:t>
      </w:r>
    </w:p>
    <w:p w:rsidR="00D72200" w:rsidRDefault="00D72200">
      <w:pPr>
        <w:spacing w:line="360" w:lineRule="auto"/>
        <w:rPr>
          <w:rFonts w:ascii="楷体" w:eastAsia="楷体" w:hAnsi="楷体"/>
          <w:sz w:val="24"/>
        </w:rPr>
      </w:pPr>
    </w:p>
    <w:p w:rsidR="00D72200" w:rsidRDefault="00D72200">
      <w:pPr>
        <w:spacing w:line="360" w:lineRule="auto"/>
        <w:rPr>
          <w:rFonts w:ascii="楷体" w:eastAsia="楷体" w:hAnsi="楷体"/>
          <w:szCs w:val="21"/>
        </w:rPr>
      </w:pPr>
    </w:p>
    <w:p w:rsidR="00D72200" w:rsidRDefault="00D72200" w:rsidP="005F4E9D">
      <w:pPr>
        <w:widowControl/>
        <w:spacing w:beforeLines="150" w:line="600" w:lineRule="exact"/>
        <w:jc w:val="center"/>
        <w:rPr>
          <w:rFonts w:ascii="黑体" w:eastAsia="黑体" w:hAnsi="黑体" w:cs="宋体"/>
          <w:bCs/>
          <w:kern w:val="0"/>
          <w:sz w:val="36"/>
          <w:szCs w:val="36"/>
        </w:rPr>
      </w:pPr>
    </w:p>
    <w:p w:rsidR="00D72200" w:rsidRDefault="00D72200" w:rsidP="005F4E9D">
      <w:pPr>
        <w:widowControl/>
        <w:spacing w:beforeLines="150" w:line="600" w:lineRule="exact"/>
        <w:jc w:val="center"/>
        <w:rPr>
          <w:rFonts w:ascii="黑体" w:eastAsia="黑体" w:hAnsi="黑体" w:cs="宋体"/>
          <w:bCs/>
          <w:kern w:val="0"/>
          <w:sz w:val="36"/>
          <w:szCs w:val="36"/>
        </w:rPr>
      </w:pPr>
    </w:p>
    <w:p w:rsidR="00D72200" w:rsidRDefault="00D72200" w:rsidP="005F4E9D">
      <w:pPr>
        <w:widowControl/>
        <w:spacing w:beforeLines="150" w:line="600" w:lineRule="exact"/>
        <w:jc w:val="center"/>
        <w:rPr>
          <w:rFonts w:ascii="黑体" w:eastAsia="黑体" w:hAnsi="黑体" w:cs="宋体"/>
          <w:bCs/>
          <w:kern w:val="0"/>
          <w:sz w:val="36"/>
          <w:szCs w:val="36"/>
        </w:rPr>
      </w:pPr>
    </w:p>
    <w:p w:rsidR="00D72200" w:rsidRDefault="00D72200" w:rsidP="005F4E9D">
      <w:pPr>
        <w:widowControl/>
        <w:spacing w:beforeLines="150" w:line="440" w:lineRule="exact"/>
        <w:jc w:val="center"/>
        <w:rPr>
          <w:rFonts w:ascii="黑体" w:eastAsia="黑体" w:hAnsi="黑体" w:cs="宋体"/>
          <w:bCs/>
          <w:kern w:val="0"/>
          <w:sz w:val="36"/>
          <w:szCs w:val="36"/>
        </w:rPr>
      </w:pPr>
    </w:p>
    <w:p w:rsidR="00D72200" w:rsidRDefault="005329F8">
      <w:pPr>
        <w:widowControl/>
        <w:spacing w:line="600" w:lineRule="exact"/>
        <w:jc w:val="center"/>
        <w:rPr>
          <w:rFonts w:ascii="方正小标宋简体" w:eastAsia="方正小标宋简体" w:hAnsi="黑体" w:cs="宋体"/>
          <w:kern w:val="0"/>
          <w:sz w:val="44"/>
          <w:szCs w:val="44"/>
        </w:rPr>
      </w:pPr>
      <w:r>
        <w:rPr>
          <w:rFonts w:ascii="方正小标宋简体" w:eastAsia="方正小标宋简体" w:hAnsi="黑体" w:cs="宋体" w:hint="eastAsia"/>
          <w:bCs/>
          <w:kern w:val="0"/>
          <w:sz w:val="44"/>
          <w:szCs w:val="44"/>
        </w:rPr>
        <w:t>广元市第四次全国经济普查公报（第三号）</w:t>
      </w:r>
    </w:p>
    <w:p w:rsidR="00D72200" w:rsidRDefault="005329F8">
      <w:pPr>
        <w:widowControl/>
        <w:spacing w:line="600" w:lineRule="exact"/>
        <w:jc w:val="center"/>
        <w:rPr>
          <w:rFonts w:ascii="楷体" w:eastAsia="楷体" w:hAnsi="楷体" w:cs="宋体"/>
          <w:bCs/>
          <w:kern w:val="0"/>
          <w:sz w:val="36"/>
          <w:szCs w:val="32"/>
        </w:rPr>
      </w:pPr>
      <w:r>
        <w:rPr>
          <w:rFonts w:ascii="楷体" w:eastAsia="楷体" w:hAnsi="楷体" w:cs="宋体"/>
          <w:bCs/>
          <w:kern w:val="0"/>
          <w:sz w:val="36"/>
          <w:szCs w:val="32"/>
        </w:rPr>
        <w:t>——</w:t>
      </w:r>
      <w:r>
        <w:rPr>
          <w:rFonts w:ascii="楷体" w:eastAsia="楷体" w:hAnsi="楷体" w:cs="宋体" w:hint="eastAsia"/>
          <w:bCs/>
          <w:kern w:val="0"/>
          <w:sz w:val="36"/>
          <w:szCs w:val="32"/>
        </w:rPr>
        <w:t>第二产业基本情况</w:t>
      </w:r>
    </w:p>
    <w:p w:rsidR="00D72200" w:rsidRDefault="00D72200">
      <w:pPr>
        <w:widowControl/>
        <w:spacing w:line="440" w:lineRule="exact"/>
        <w:jc w:val="center"/>
        <w:rPr>
          <w:rFonts w:ascii="楷体" w:eastAsia="楷体" w:hAnsi="楷体" w:cs="宋体"/>
          <w:kern w:val="0"/>
          <w:sz w:val="24"/>
        </w:rPr>
      </w:pPr>
    </w:p>
    <w:p w:rsidR="00D72200" w:rsidRDefault="005329F8">
      <w:pPr>
        <w:widowControl/>
        <w:spacing w:line="360" w:lineRule="auto"/>
        <w:jc w:val="center"/>
        <w:rPr>
          <w:rFonts w:ascii="楷体" w:eastAsia="楷体" w:hAnsi="楷体" w:cs="宋体"/>
          <w:kern w:val="0"/>
          <w:sz w:val="32"/>
          <w:szCs w:val="32"/>
        </w:rPr>
      </w:pPr>
      <w:r>
        <w:rPr>
          <w:rFonts w:ascii="楷体" w:eastAsia="楷体" w:hAnsi="楷体" w:cs="宋体" w:hint="eastAsia"/>
          <w:kern w:val="0"/>
          <w:sz w:val="32"/>
          <w:szCs w:val="32"/>
        </w:rPr>
        <w:t>广元市统计局</w:t>
      </w:r>
    </w:p>
    <w:p w:rsidR="00D72200" w:rsidRDefault="005329F8">
      <w:pPr>
        <w:widowControl/>
        <w:spacing w:line="360" w:lineRule="auto"/>
        <w:jc w:val="center"/>
        <w:rPr>
          <w:rFonts w:ascii="楷体" w:eastAsia="楷体" w:hAnsi="楷体" w:cs="宋体"/>
          <w:kern w:val="0"/>
          <w:sz w:val="32"/>
          <w:szCs w:val="32"/>
        </w:rPr>
      </w:pPr>
      <w:r>
        <w:rPr>
          <w:rFonts w:ascii="楷体" w:eastAsia="楷体" w:hAnsi="楷体" w:cs="宋体" w:hint="eastAsia"/>
          <w:kern w:val="0"/>
          <w:sz w:val="32"/>
          <w:szCs w:val="32"/>
        </w:rPr>
        <w:t>广元市人民政府第四次全国经济普查领导小组办公室</w:t>
      </w:r>
    </w:p>
    <w:p w:rsidR="00D72200" w:rsidRDefault="005329F8">
      <w:pPr>
        <w:widowControl/>
        <w:spacing w:line="360" w:lineRule="auto"/>
        <w:jc w:val="center"/>
        <w:rPr>
          <w:rFonts w:ascii="楷体" w:eastAsia="楷体" w:hAnsi="楷体" w:cs="宋体"/>
          <w:kern w:val="0"/>
          <w:sz w:val="32"/>
          <w:szCs w:val="32"/>
        </w:rPr>
      </w:pPr>
      <w:r>
        <w:rPr>
          <w:rFonts w:ascii="楷体" w:eastAsia="楷体" w:hAnsi="楷体" w:cs="宋体"/>
          <w:kern w:val="0"/>
          <w:sz w:val="32"/>
          <w:szCs w:val="32"/>
        </w:rPr>
        <w:t>2020</w:t>
      </w:r>
      <w:r>
        <w:rPr>
          <w:rFonts w:ascii="楷体" w:eastAsia="楷体" w:hAnsi="楷体" w:cs="宋体" w:hint="eastAsia"/>
          <w:kern w:val="0"/>
          <w:sz w:val="32"/>
          <w:szCs w:val="32"/>
        </w:rPr>
        <w:t>年</w:t>
      </w:r>
      <w:r>
        <w:rPr>
          <w:rFonts w:ascii="楷体" w:eastAsia="楷体" w:hAnsi="楷体" w:cs="宋体"/>
          <w:kern w:val="0"/>
          <w:sz w:val="32"/>
          <w:szCs w:val="32"/>
        </w:rPr>
        <w:t>3</w:t>
      </w:r>
      <w:r>
        <w:rPr>
          <w:rFonts w:ascii="楷体" w:eastAsia="楷体" w:hAnsi="楷体" w:cs="宋体" w:hint="eastAsia"/>
          <w:kern w:val="0"/>
          <w:sz w:val="32"/>
          <w:szCs w:val="32"/>
        </w:rPr>
        <w:t>月</w:t>
      </w:r>
      <w:r>
        <w:rPr>
          <w:rFonts w:ascii="楷体" w:eastAsia="楷体" w:hAnsi="楷体" w:cs="宋体" w:hint="eastAsia"/>
          <w:kern w:val="0"/>
          <w:sz w:val="32"/>
          <w:szCs w:val="32"/>
        </w:rPr>
        <w:t>17</w:t>
      </w:r>
      <w:r>
        <w:rPr>
          <w:rFonts w:ascii="楷体" w:eastAsia="楷体" w:hAnsi="楷体" w:cs="宋体" w:hint="eastAsia"/>
          <w:kern w:val="0"/>
          <w:sz w:val="32"/>
          <w:szCs w:val="32"/>
        </w:rPr>
        <w:t>日</w:t>
      </w:r>
    </w:p>
    <w:p w:rsidR="00D72200" w:rsidRDefault="005329F8">
      <w:pPr>
        <w:widowControl/>
        <w:spacing w:line="500" w:lineRule="exact"/>
        <w:jc w:val="left"/>
        <w:rPr>
          <w:rFonts w:ascii="宋体" w:cs="宋体"/>
          <w:kern w:val="0"/>
          <w:sz w:val="24"/>
        </w:rPr>
      </w:pPr>
      <w:r>
        <w:rPr>
          <w:kern w:val="0"/>
          <w:sz w:val="24"/>
        </w:rPr>
        <w:t> </w:t>
      </w:r>
    </w:p>
    <w:p w:rsidR="00D72200" w:rsidRDefault="005329F8">
      <w:pPr>
        <w:widowControl/>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根据广元市第四次全国经济普查结果，现将全市工业和建筑业的主要数据公布如下：</w:t>
      </w:r>
    </w:p>
    <w:p w:rsidR="00D72200" w:rsidRDefault="005329F8">
      <w:pPr>
        <w:spacing w:line="576"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一、工业</w:t>
      </w:r>
    </w:p>
    <w:p w:rsidR="00D72200" w:rsidRDefault="005329F8">
      <w:pPr>
        <w:widowControl/>
        <w:spacing w:line="576" w:lineRule="exact"/>
        <w:ind w:firstLineChars="200" w:firstLine="640"/>
        <w:rPr>
          <w:rFonts w:ascii="楷体_GB2312" w:eastAsia="楷体_GB2312" w:hAnsi="楷体" w:cs="宋体"/>
          <w:kern w:val="0"/>
          <w:sz w:val="32"/>
          <w:szCs w:val="32"/>
        </w:rPr>
      </w:pPr>
      <w:r>
        <w:rPr>
          <w:rFonts w:ascii="楷体_GB2312" w:eastAsia="楷体_GB2312" w:hAnsi="楷体" w:cs="宋体" w:hint="eastAsia"/>
          <w:kern w:val="0"/>
          <w:sz w:val="32"/>
          <w:szCs w:val="32"/>
        </w:rPr>
        <w:t>（一）企业法人单位数。</w:t>
      </w:r>
    </w:p>
    <w:p w:rsidR="00D72200" w:rsidRDefault="005329F8">
      <w:pPr>
        <w:widowControl/>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年末，全市共有工业企业法人单位</w:t>
      </w:r>
      <w:r>
        <w:rPr>
          <w:rFonts w:ascii="仿宋_GB2312" w:eastAsia="仿宋_GB2312" w:cs="仿宋_GB2312"/>
          <w:sz w:val="32"/>
          <w:szCs w:val="32"/>
        </w:rPr>
        <w:t>1656</w:t>
      </w:r>
      <w:r>
        <w:rPr>
          <w:rFonts w:ascii="仿宋_GB2312" w:eastAsia="仿宋_GB2312" w:hAnsi="宋体" w:cs="宋体" w:hint="eastAsia"/>
          <w:kern w:val="0"/>
          <w:sz w:val="32"/>
          <w:szCs w:val="32"/>
        </w:rPr>
        <w:t>个，比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年末增长</w:t>
      </w:r>
      <w:r>
        <w:rPr>
          <w:rFonts w:ascii="仿宋_GB2312" w:eastAsia="仿宋_GB2312" w:cs="仿宋_GB2312"/>
          <w:sz w:val="32"/>
          <w:szCs w:val="32"/>
        </w:rPr>
        <w:t>18.4</w:t>
      </w:r>
      <w:r>
        <w:rPr>
          <w:rFonts w:ascii="仿宋_GB2312" w:eastAsia="仿宋_GB2312" w:hAnsi="宋体" w:cs="宋体"/>
          <w:kern w:val="0"/>
          <w:sz w:val="32"/>
          <w:szCs w:val="32"/>
        </w:rPr>
        <w:t>%</w:t>
      </w:r>
      <w:r>
        <w:rPr>
          <w:rFonts w:ascii="仿宋_GB2312" w:eastAsia="仿宋_GB2312" w:hAnsi="宋体" w:cs="宋体" w:hint="eastAsia"/>
          <w:kern w:val="0"/>
          <w:sz w:val="32"/>
          <w:szCs w:val="32"/>
        </w:rPr>
        <w:t>。其中，内资企业</w:t>
      </w:r>
      <w:r>
        <w:rPr>
          <w:rFonts w:ascii="仿宋_GB2312" w:eastAsia="仿宋_GB2312" w:cs="仿宋_GB2312"/>
          <w:sz w:val="32"/>
          <w:szCs w:val="32"/>
        </w:rPr>
        <w:t>1647</w:t>
      </w:r>
      <w:r>
        <w:rPr>
          <w:rFonts w:ascii="仿宋_GB2312" w:eastAsia="仿宋_GB2312" w:hAnsi="宋体" w:cs="宋体" w:hint="eastAsia"/>
          <w:kern w:val="0"/>
          <w:sz w:val="32"/>
          <w:szCs w:val="32"/>
        </w:rPr>
        <w:t>个，占</w:t>
      </w:r>
      <w:r>
        <w:rPr>
          <w:rFonts w:ascii="仿宋_GB2312" w:eastAsia="仿宋_GB2312" w:cs="仿宋_GB2312"/>
          <w:sz w:val="32"/>
          <w:szCs w:val="32"/>
        </w:rPr>
        <w:t>99.5</w:t>
      </w:r>
      <w:r>
        <w:rPr>
          <w:rFonts w:ascii="仿宋_GB2312" w:eastAsia="仿宋_GB2312" w:hAnsi="宋体" w:cs="宋体"/>
          <w:kern w:val="0"/>
          <w:sz w:val="32"/>
          <w:szCs w:val="32"/>
        </w:rPr>
        <w:t>%</w:t>
      </w:r>
      <w:r>
        <w:rPr>
          <w:rFonts w:ascii="仿宋_GB2312" w:eastAsia="仿宋_GB2312" w:hAnsi="宋体" w:cs="宋体" w:hint="eastAsia"/>
          <w:kern w:val="0"/>
          <w:sz w:val="32"/>
          <w:szCs w:val="32"/>
        </w:rPr>
        <w:t>；港、澳、台商投资企业</w:t>
      </w:r>
      <w:r>
        <w:rPr>
          <w:rFonts w:ascii="仿宋_GB2312" w:eastAsia="仿宋_GB2312" w:cs="仿宋_GB2312"/>
          <w:sz w:val="32"/>
          <w:szCs w:val="32"/>
        </w:rPr>
        <w:t>3</w:t>
      </w:r>
      <w:r>
        <w:rPr>
          <w:rFonts w:ascii="仿宋_GB2312" w:eastAsia="仿宋_GB2312" w:hAnsi="宋体" w:cs="宋体" w:hint="eastAsia"/>
          <w:kern w:val="0"/>
          <w:sz w:val="32"/>
          <w:szCs w:val="32"/>
        </w:rPr>
        <w:t>个，占</w:t>
      </w:r>
      <w:r>
        <w:rPr>
          <w:rFonts w:ascii="仿宋_GB2312" w:eastAsia="仿宋_GB2312" w:cs="仿宋_GB2312"/>
          <w:sz w:val="32"/>
          <w:szCs w:val="32"/>
        </w:rPr>
        <w:t>0.2</w:t>
      </w:r>
      <w:r>
        <w:rPr>
          <w:rFonts w:ascii="仿宋_GB2312" w:eastAsia="仿宋_GB2312" w:hAnsi="宋体" w:cs="宋体"/>
          <w:kern w:val="0"/>
          <w:sz w:val="32"/>
          <w:szCs w:val="32"/>
        </w:rPr>
        <w:t>%</w:t>
      </w:r>
      <w:r>
        <w:rPr>
          <w:rFonts w:ascii="仿宋_GB2312" w:eastAsia="仿宋_GB2312" w:hAnsi="宋体" w:cs="宋体" w:hint="eastAsia"/>
          <w:kern w:val="0"/>
          <w:sz w:val="32"/>
          <w:szCs w:val="32"/>
        </w:rPr>
        <w:t>；外商投资企业</w:t>
      </w:r>
      <w:r>
        <w:rPr>
          <w:rFonts w:ascii="仿宋_GB2312" w:eastAsia="仿宋_GB2312" w:cs="仿宋_GB2312"/>
          <w:sz w:val="32"/>
          <w:szCs w:val="32"/>
        </w:rPr>
        <w:t>6</w:t>
      </w:r>
      <w:r>
        <w:rPr>
          <w:rFonts w:ascii="仿宋_GB2312" w:eastAsia="仿宋_GB2312" w:hAnsi="宋体" w:cs="宋体" w:hint="eastAsia"/>
          <w:kern w:val="0"/>
          <w:sz w:val="32"/>
          <w:szCs w:val="32"/>
        </w:rPr>
        <w:t>个，占</w:t>
      </w:r>
      <w:r>
        <w:rPr>
          <w:rFonts w:ascii="仿宋_GB2312" w:eastAsia="仿宋_GB2312" w:cs="仿宋_GB2312"/>
          <w:sz w:val="32"/>
          <w:szCs w:val="32"/>
        </w:rPr>
        <w:t>0.4</w:t>
      </w:r>
      <w:r>
        <w:rPr>
          <w:rFonts w:ascii="仿宋_GB2312" w:eastAsia="仿宋_GB2312" w:hAnsi="宋体" w:cs="宋体"/>
          <w:kern w:val="0"/>
          <w:sz w:val="32"/>
          <w:szCs w:val="32"/>
        </w:rPr>
        <w:t>%</w:t>
      </w:r>
      <w:r>
        <w:rPr>
          <w:rFonts w:ascii="仿宋_GB2312" w:eastAsia="仿宋_GB2312" w:hAnsi="宋体" w:cs="宋体" w:hint="eastAsia"/>
          <w:kern w:val="0"/>
          <w:sz w:val="32"/>
          <w:szCs w:val="32"/>
        </w:rPr>
        <w:t>。内资企业中，国有企业</w:t>
      </w:r>
      <w:r>
        <w:rPr>
          <w:rFonts w:ascii="仿宋_GB2312" w:eastAsia="仿宋_GB2312" w:cs="仿宋_GB2312"/>
          <w:sz w:val="32"/>
          <w:szCs w:val="32"/>
        </w:rPr>
        <w:t>10</w:t>
      </w:r>
      <w:r>
        <w:rPr>
          <w:rFonts w:ascii="仿宋_GB2312" w:eastAsia="仿宋_GB2312" w:hAnsi="宋体" w:cs="宋体" w:hint="eastAsia"/>
          <w:kern w:val="0"/>
          <w:sz w:val="32"/>
          <w:szCs w:val="32"/>
        </w:rPr>
        <w:t>个，占全部企业的</w:t>
      </w:r>
      <w:r>
        <w:rPr>
          <w:rFonts w:ascii="仿宋_GB2312" w:eastAsia="仿宋_GB2312" w:cs="仿宋_GB2312"/>
          <w:sz w:val="32"/>
          <w:szCs w:val="32"/>
        </w:rPr>
        <w:t>0.6</w:t>
      </w:r>
      <w:r>
        <w:rPr>
          <w:rFonts w:ascii="仿宋_GB2312" w:eastAsia="仿宋_GB2312" w:hAnsi="宋体" w:cs="宋体"/>
          <w:kern w:val="0"/>
          <w:sz w:val="32"/>
          <w:szCs w:val="32"/>
        </w:rPr>
        <w:t>%</w:t>
      </w:r>
      <w:r>
        <w:rPr>
          <w:rFonts w:ascii="仿宋_GB2312" w:eastAsia="仿宋_GB2312" w:hAnsi="宋体" w:cs="宋体" w:hint="eastAsia"/>
          <w:kern w:val="0"/>
          <w:sz w:val="32"/>
          <w:szCs w:val="32"/>
        </w:rPr>
        <w:t>；集体企业</w:t>
      </w:r>
      <w:r>
        <w:rPr>
          <w:rFonts w:ascii="仿宋_GB2312" w:eastAsia="仿宋_GB2312" w:cs="仿宋_GB2312"/>
          <w:sz w:val="32"/>
          <w:szCs w:val="32"/>
        </w:rPr>
        <w:t>28</w:t>
      </w:r>
      <w:r>
        <w:rPr>
          <w:rFonts w:ascii="仿宋_GB2312" w:eastAsia="仿宋_GB2312" w:hAnsi="宋体" w:cs="宋体" w:hint="eastAsia"/>
          <w:kern w:val="0"/>
          <w:sz w:val="32"/>
          <w:szCs w:val="32"/>
        </w:rPr>
        <w:t>个，占</w:t>
      </w:r>
      <w:r>
        <w:rPr>
          <w:rFonts w:ascii="仿宋_GB2312" w:eastAsia="仿宋_GB2312" w:cs="仿宋_GB2312"/>
          <w:sz w:val="32"/>
          <w:szCs w:val="32"/>
        </w:rPr>
        <w:t>1.7</w:t>
      </w:r>
      <w:r>
        <w:rPr>
          <w:rFonts w:ascii="仿宋_GB2312" w:eastAsia="仿宋_GB2312" w:hAnsi="宋体" w:cs="宋体"/>
          <w:kern w:val="0"/>
          <w:sz w:val="32"/>
          <w:szCs w:val="32"/>
        </w:rPr>
        <w:t>%</w:t>
      </w:r>
      <w:r>
        <w:rPr>
          <w:rFonts w:ascii="仿宋_GB2312" w:eastAsia="仿宋_GB2312" w:hAnsi="宋体" w:cs="宋体" w:hint="eastAsia"/>
          <w:kern w:val="0"/>
          <w:sz w:val="32"/>
          <w:szCs w:val="32"/>
        </w:rPr>
        <w:t>；私营企业</w:t>
      </w:r>
      <w:r>
        <w:rPr>
          <w:rFonts w:ascii="仿宋_GB2312" w:eastAsia="仿宋_GB2312" w:cs="仿宋_GB2312"/>
          <w:sz w:val="32"/>
          <w:szCs w:val="32"/>
        </w:rPr>
        <w:t>1346</w:t>
      </w:r>
      <w:r>
        <w:rPr>
          <w:rFonts w:ascii="仿宋_GB2312" w:eastAsia="仿宋_GB2312" w:hAnsi="宋体" w:cs="宋体" w:hint="eastAsia"/>
          <w:kern w:val="0"/>
          <w:sz w:val="32"/>
          <w:szCs w:val="32"/>
        </w:rPr>
        <w:t>个，占</w:t>
      </w:r>
      <w:r>
        <w:rPr>
          <w:rFonts w:ascii="仿宋_GB2312" w:eastAsia="仿宋_GB2312" w:cs="仿宋_GB2312"/>
          <w:sz w:val="32"/>
          <w:szCs w:val="32"/>
        </w:rPr>
        <w:t>81.3</w:t>
      </w:r>
      <w:r>
        <w:rPr>
          <w:rFonts w:ascii="仿宋_GB2312" w:eastAsia="仿宋_GB2312" w:hAnsi="宋体" w:cs="宋体"/>
          <w:kern w:val="0"/>
          <w:sz w:val="32"/>
          <w:szCs w:val="32"/>
        </w:rPr>
        <w:t>%</w:t>
      </w:r>
      <w:r>
        <w:rPr>
          <w:rFonts w:ascii="仿宋_GB2312" w:eastAsia="仿宋_GB2312" w:hAnsi="宋体" w:cs="宋体" w:hint="eastAsia"/>
          <w:kern w:val="0"/>
          <w:sz w:val="32"/>
          <w:szCs w:val="32"/>
        </w:rPr>
        <w:t>（详见表</w:t>
      </w:r>
      <w:r>
        <w:rPr>
          <w:rFonts w:ascii="仿宋_GB2312" w:eastAsia="仿宋_GB2312" w:hAnsi="宋体" w:cs="宋体"/>
          <w:kern w:val="0"/>
          <w:sz w:val="32"/>
          <w:szCs w:val="32"/>
        </w:rPr>
        <w:t>3-1</w:t>
      </w:r>
      <w:r>
        <w:rPr>
          <w:rFonts w:ascii="仿宋_GB2312" w:eastAsia="仿宋_GB2312" w:hAnsi="宋体" w:cs="宋体" w:hint="eastAsia"/>
          <w:kern w:val="0"/>
          <w:sz w:val="32"/>
          <w:szCs w:val="32"/>
        </w:rPr>
        <w:t>）。</w:t>
      </w:r>
    </w:p>
    <w:tbl>
      <w:tblPr>
        <w:tblW w:w="87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
        <w:gridCol w:w="4947"/>
        <w:gridCol w:w="3775"/>
      </w:tblGrid>
      <w:tr w:rsidR="00D72200">
        <w:trPr>
          <w:trHeight w:val="567"/>
          <w:jc w:val="center"/>
        </w:trPr>
        <w:tc>
          <w:tcPr>
            <w:tcW w:w="8729" w:type="dxa"/>
            <w:gridSpan w:val="3"/>
            <w:tcBorders>
              <w:top w:val="nil"/>
              <w:left w:val="nil"/>
              <w:bottom w:val="single" w:sz="12" w:space="0" w:color="auto"/>
              <w:right w:val="nil"/>
            </w:tcBorders>
            <w:shd w:val="clear" w:color="auto" w:fill="FFFFFF"/>
            <w:vAlign w:val="center"/>
          </w:tcPr>
          <w:p w:rsidR="00D72200" w:rsidRDefault="005329F8">
            <w:pPr>
              <w:widowControl/>
              <w:spacing w:line="320" w:lineRule="atLeast"/>
              <w:ind w:left="57" w:right="57"/>
              <w:rPr>
                <w:rFonts w:ascii="黑体" w:eastAsia="黑体" w:hAnsi="黑体" w:cs="宋体"/>
                <w:bCs/>
                <w:kern w:val="0"/>
                <w:sz w:val="24"/>
              </w:rPr>
            </w:pPr>
            <w:r>
              <w:rPr>
                <w:rFonts w:ascii="宋体" w:hAnsi="宋体" w:cs="宋体"/>
                <w:b/>
                <w:bCs/>
                <w:kern w:val="0"/>
                <w:sz w:val="24"/>
              </w:rPr>
              <w:t xml:space="preserve">   </w:t>
            </w:r>
            <w:r>
              <w:rPr>
                <w:rFonts w:ascii="黑体" w:eastAsia="黑体" w:hAnsi="黑体" w:cs="宋体"/>
                <w:bCs/>
                <w:kern w:val="0"/>
                <w:sz w:val="24"/>
              </w:rPr>
              <w:t xml:space="preserve"> </w:t>
            </w:r>
          </w:p>
          <w:p w:rsidR="00D72200" w:rsidRDefault="005329F8">
            <w:pPr>
              <w:widowControl/>
              <w:spacing w:line="320" w:lineRule="atLeast"/>
              <w:ind w:leftChars="27" w:left="57" w:right="57" w:firstLineChars="100" w:firstLine="240"/>
              <w:rPr>
                <w:rFonts w:ascii="宋体" w:cs="宋体"/>
                <w:b/>
                <w:bCs/>
                <w:kern w:val="0"/>
                <w:sz w:val="24"/>
              </w:rPr>
            </w:pPr>
            <w:r>
              <w:rPr>
                <w:rFonts w:ascii="黑体" w:eastAsia="黑体" w:hAnsi="黑体" w:cs="宋体" w:hint="eastAsia"/>
                <w:bCs/>
                <w:kern w:val="0"/>
                <w:sz w:val="24"/>
              </w:rPr>
              <w:t>表</w:t>
            </w:r>
            <w:r>
              <w:rPr>
                <w:rFonts w:ascii="黑体" w:eastAsia="黑体" w:hAnsi="黑体"/>
                <w:bCs/>
                <w:kern w:val="0"/>
                <w:sz w:val="24"/>
              </w:rPr>
              <w:t>3-1</w:t>
            </w:r>
            <w:r>
              <w:rPr>
                <w:rFonts w:ascii="黑体" w:eastAsia="黑体" w:hAnsi="黑体" w:cs="宋体" w:hint="eastAsia"/>
                <w:bCs/>
                <w:kern w:val="0"/>
                <w:sz w:val="24"/>
              </w:rPr>
              <w:t xml:space="preserve">　</w:t>
            </w:r>
            <w:r>
              <w:rPr>
                <w:rFonts w:ascii="黑体" w:eastAsia="黑体" w:hAnsi="黑体" w:cs="宋体"/>
                <w:bCs/>
                <w:kern w:val="0"/>
                <w:sz w:val="24"/>
              </w:rPr>
              <w:t xml:space="preserve">        </w:t>
            </w:r>
            <w:r>
              <w:rPr>
                <w:rFonts w:ascii="黑体" w:eastAsia="黑体" w:hAnsi="黑体" w:cs="宋体" w:hint="eastAsia"/>
                <w:bCs/>
                <w:kern w:val="0"/>
                <w:sz w:val="24"/>
              </w:rPr>
              <w:t>按登记注册类型分组的工业企业法人单位</w:t>
            </w:r>
          </w:p>
        </w:tc>
      </w:tr>
      <w:tr w:rsidR="00D72200">
        <w:trPr>
          <w:trHeight w:val="567"/>
          <w:jc w:val="center"/>
        </w:trPr>
        <w:tc>
          <w:tcPr>
            <w:tcW w:w="4954" w:type="dxa"/>
            <w:gridSpan w:val="2"/>
            <w:tcBorders>
              <w:top w:val="nil"/>
              <w:left w:val="nil"/>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cs="宋体"/>
                <w:b/>
                <w:kern w:val="0"/>
                <w:sz w:val="18"/>
                <w:szCs w:val="18"/>
              </w:rPr>
            </w:pPr>
            <w:r>
              <w:rPr>
                <w:rFonts w:ascii="宋体" w:hAnsi="宋体" w:cs="宋体" w:hint="eastAsia"/>
                <w:b/>
                <w:kern w:val="0"/>
                <w:szCs w:val="21"/>
              </w:rPr>
              <w:t xml:space="preserve">　</w:t>
            </w:r>
          </w:p>
        </w:tc>
        <w:tc>
          <w:tcPr>
            <w:tcW w:w="3775" w:type="dxa"/>
            <w:tcBorders>
              <w:top w:val="nil"/>
              <w:left w:val="single" w:sz="4" w:space="0" w:color="auto"/>
              <w:bottom w:val="single" w:sz="4" w:space="0" w:color="auto"/>
              <w:right w:val="nil"/>
            </w:tcBorders>
            <w:vAlign w:val="center"/>
          </w:tcPr>
          <w:p w:rsidR="00D72200" w:rsidRDefault="005329F8">
            <w:pPr>
              <w:widowControl/>
              <w:spacing w:line="240" w:lineRule="atLeast"/>
              <w:ind w:left="57" w:right="57"/>
              <w:jc w:val="center"/>
              <w:rPr>
                <w:rFonts w:ascii="宋体" w:cs="宋体"/>
                <w:b/>
                <w:kern w:val="0"/>
                <w:sz w:val="18"/>
                <w:szCs w:val="18"/>
              </w:rPr>
            </w:pPr>
            <w:r>
              <w:rPr>
                <w:rFonts w:ascii="宋体" w:hAnsi="宋体" w:cs="宋体" w:hint="eastAsia"/>
                <w:b/>
                <w:kern w:val="0"/>
                <w:szCs w:val="21"/>
              </w:rPr>
              <w:t>企业法人单位</w:t>
            </w:r>
          </w:p>
          <w:p w:rsidR="00D72200" w:rsidRDefault="005329F8">
            <w:pPr>
              <w:widowControl/>
              <w:spacing w:line="240" w:lineRule="atLeast"/>
              <w:ind w:left="57" w:right="57"/>
              <w:jc w:val="center"/>
              <w:rPr>
                <w:rFonts w:ascii="宋体" w:cs="宋体"/>
                <w:b/>
                <w:kern w:val="0"/>
                <w:sz w:val="18"/>
                <w:szCs w:val="18"/>
              </w:rPr>
            </w:pPr>
            <w:r>
              <w:rPr>
                <w:rFonts w:ascii="宋体" w:hAnsi="宋体" w:cs="宋体" w:hint="eastAsia"/>
                <w:b/>
                <w:kern w:val="0"/>
                <w:szCs w:val="21"/>
              </w:rPr>
              <w:t>（个）</w:t>
            </w:r>
          </w:p>
        </w:tc>
      </w:tr>
      <w:tr w:rsidR="00D72200">
        <w:trPr>
          <w:gridBefore w:val="1"/>
          <w:wBefore w:w="7" w:type="dxa"/>
          <w:trHeight w:val="283"/>
          <w:jc w:val="center"/>
        </w:trPr>
        <w:tc>
          <w:tcPr>
            <w:tcW w:w="4947" w:type="dxa"/>
            <w:tcBorders>
              <w:top w:val="single" w:sz="4" w:space="0" w:color="auto"/>
              <w:left w:val="nil"/>
              <w:bottom w:val="nil"/>
              <w:right w:val="single" w:sz="4" w:space="0" w:color="auto"/>
            </w:tcBorders>
            <w:vAlign w:val="center"/>
          </w:tcPr>
          <w:p w:rsidR="00D72200" w:rsidRDefault="005329F8">
            <w:pPr>
              <w:widowControl/>
              <w:spacing w:line="240" w:lineRule="atLeast"/>
              <w:ind w:left="57" w:right="57"/>
              <w:jc w:val="center"/>
              <w:rPr>
                <w:rFonts w:ascii="宋体" w:cs="宋体"/>
                <w:kern w:val="0"/>
                <w:sz w:val="18"/>
                <w:szCs w:val="18"/>
              </w:rPr>
            </w:pPr>
            <w:r>
              <w:rPr>
                <w:rFonts w:ascii="宋体" w:hAnsi="宋体" w:cs="宋体" w:hint="eastAsia"/>
                <w:b/>
                <w:bCs/>
                <w:kern w:val="0"/>
                <w:szCs w:val="21"/>
              </w:rPr>
              <w:t>合　计</w:t>
            </w:r>
          </w:p>
        </w:tc>
        <w:tc>
          <w:tcPr>
            <w:tcW w:w="3775" w:type="dxa"/>
            <w:tcBorders>
              <w:top w:val="single" w:sz="4" w:space="0" w:color="auto"/>
              <w:left w:val="single" w:sz="4" w:space="0" w:color="auto"/>
              <w:bottom w:val="nil"/>
              <w:right w:val="nil"/>
            </w:tcBorders>
          </w:tcPr>
          <w:p w:rsidR="00D72200" w:rsidRDefault="005329F8">
            <w:pPr>
              <w:widowControl/>
              <w:jc w:val="right"/>
              <w:textAlignment w:val="top"/>
              <w:rPr>
                <w:rFonts w:ascii="宋体"/>
                <w:b/>
              </w:rPr>
            </w:pPr>
            <w:r>
              <w:rPr>
                <w:rFonts w:ascii="宋体" w:hAnsi="宋体"/>
                <w:b/>
                <w:color w:val="000000"/>
                <w:kern w:val="0"/>
                <w:szCs w:val="21"/>
              </w:rPr>
              <w:t>1656</w:t>
            </w:r>
          </w:p>
        </w:tc>
      </w:tr>
      <w:tr w:rsidR="00D72200">
        <w:trPr>
          <w:gridBefore w:val="1"/>
          <w:wBefore w:w="7" w:type="dxa"/>
          <w:trHeight w:val="283"/>
          <w:jc w:val="center"/>
        </w:trPr>
        <w:tc>
          <w:tcPr>
            <w:tcW w:w="4947"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b/>
                <w:kern w:val="0"/>
                <w:sz w:val="18"/>
                <w:szCs w:val="18"/>
              </w:rPr>
            </w:pPr>
            <w:r>
              <w:rPr>
                <w:rFonts w:ascii="宋体" w:hAnsi="宋体" w:cs="宋体" w:hint="eastAsia"/>
                <w:b/>
                <w:kern w:val="0"/>
                <w:szCs w:val="21"/>
              </w:rPr>
              <w:t>内资企业</w:t>
            </w:r>
          </w:p>
        </w:tc>
        <w:tc>
          <w:tcPr>
            <w:tcW w:w="3775" w:type="dxa"/>
            <w:tcBorders>
              <w:top w:val="nil"/>
              <w:left w:val="single" w:sz="4" w:space="0" w:color="auto"/>
              <w:bottom w:val="nil"/>
              <w:right w:val="nil"/>
            </w:tcBorders>
          </w:tcPr>
          <w:p w:rsidR="00D72200" w:rsidRDefault="005329F8">
            <w:pPr>
              <w:widowControl/>
              <w:jc w:val="right"/>
              <w:textAlignment w:val="top"/>
              <w:rPr>
                <w:rFonts w:ascii="宋体"/>
                <w:b/>
              </w:rPr>
            </w:pPr>
            <w:r>
              <w:rPr>
                <w:rFonts w:ascii="宋体" w:hAnsi="宋体"/>
                <w:b/>
                <w:color w:val="000000"/>
                <w:kern w:val="0"/>
                <w:szCs w:val="21"/>
              </w:rPr>
              <w:t>1647</w:t>
            </w:r>
          </w:p>
        </w:tc>
      </w:tr>
      <w:tr w:rsidR="00D72200">
        <w:trPr>
          <w:gridBefore w:val="1"/>
          <w:wBefore w:w="7" w:type="dxa"/>
          <w:trHeight w:val="283"/>
          <w:jc w:val="center"/>
        </w:trPr>
        <w:tc>
          <w:tcPr>
            <w:tcW w:w="4947"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 w:val="18"/>
                <w:szCs w:val="18"/>
              </w:rPr>
            </w:pPr>
            <w:r>
              <w:rPr>
                <w:rFonts w:ascii="宋体" w:hAnsi="宋体" w:cs="宋体" w:hint="eastAsia"/>
                <w:kern w:val="0"/>
                <w:szCs w:val="21"/>
              </w:rPr>
              <w:t xml:space="preserve">　　国有企业</w:t>
            </w:r>
          </w:p>
        </w:tc>
        <w:tc>
          <w:tcPr>
            <w:tcW w:w="3775" w:type="dxa"/>
            <w:tcBorders>
              <w:top w:val="nil"/>
              <w:left w:val="single" w:sz="4" w:space="0" w:color="auto"/>
              <w:bottom w:val="nil"/>
              <w:right w:val="nil"/>
            </w:tcBorders>
          </w:tcPr>
          <w:p w:rsidR="00D72200" w:rsidRDefault="005329F8">
            <w:pPr>
              <w:widowControl/>
              <w:jc w:val="right"/>
              <w:textAlignment w:val="top"/>
              <w:rPr>
                <w:rFonts w:ascii="宋体" w:cs="新宋体"/>
              </w:rPr>
            </w:pPr>
            <w:r>
              <w:rPr>
                <w:rFonts w:ascii="宋体" w:hAnsi="宋体" w:cs="新宋体"/>
                <w:color w:val="000000"/>
                <w:kern w:val="0"/>
                <w:szCs w:val="21"/>
              </w:rPr>
              <w:t>10</w:t>
            </w:r>
          </w:p>
        </w:tc>
      </w:tr>
      <w:tr w:rsidR="00D72200">
        <w:trPr>
          <w:gridBefore w:val="1"/>
          <w:wBefore w:w="7" w:type="dxa"/>
          <w:trHeight w:val="283"/>
          <w:jc w:val="center"/>
        </w:trPr>
        <w:tc>
          <w:tcPr>
            <w:tcW w:w="4947"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 w:val="18"/>
                <w:szCs w:val="18"/>
              </w:rPr>
            </w:pPr>
            <w:r>
              <w:rPr>
                <w:rFonts w:ascii="宋体" w:hAnsi="宋体" w:cs="宋体" w:hint="eastAsia"/>
                <w:kern w:val="0"/>
                <w:szCs w:val="21"/>
              </w:rPr>
              <w:t xml:space="preserve">　　集体企业</w:t>
            </w:r>
          </w:p>
        </w:tc>
        <w:tc>
          <w:tcPr>
            <w:tcW w:w="3775" w:type="dxa"/>
            <w:tcBorders>
              <w:top w:val="nil"/>
              <w:left w:val="single" w:sz="4" w:space="0" w:color="auto"/>
              <w:bottom w:val="nil"/>
              <w:right w:val="nil"/>
            </w:tcBorders>
          </w:tcPr>
          <w:p w:rsidR="00D72200" w:rsidRDefault="005329F8">
            <w:pPr>
              <w:widowControl/>
              <w:jc w:val="right"/>
              <w:textAlignment w:val="top"/>
              <w:rPr>
                <w:rFonts w:ascii="宋体" w:cs="新宋体"/>
              </w:rPr>
            </w:pPr>
            <w:r>
              <w:rPr>
                <w:rFonts w:ascii="宋体" w:hAnsi="宋体" w:cs="新宋体"/>
                <w:color w:val="000000"/>
                <w:kern w:val="0"/>
                <w:szCs w:val="21"/>
              </w:rPr>
              <w:t>28</w:t>
            </w:r>
          </w:p>
        </w:tc>
      </w:tr>
      <w:tr w:rsidR="00D72200">
        <w:trPr>
          <w:gridBefore w:val="1"/>
          <w:wBefore w:w="7" w:type="dxa"/>
          <w:trHeight w:val="283"/>
          <w:jc w:val="center"/>
        </w:trPr>
        <w:tc>
          <w:tcPr>
            <w:tcW w:w="4947"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 w:val="18"/>
                <w:szCs w:val="18"/>
              </w:rPr>
            </w:pPr>
            <w:r>
              <w:rPr>
                <w:rFonts w:ascii="宋体" w:hAnsi="宋体" w:cs="宋体" w:hint="eastAsia"/>
                <w:kern w:val="0"/>
                <w:szCs w:val="21"/>
              </w:rPr>
              <w:t xml:space="preserve">　　股份合作企业</w:t>
            </w:r>
          </w:p>
        </w:tc>
        <w:tc>
          <w:tcPr>
            <w:tcW w:w="3775" w:type="dxa"/>
            <w:tcBorders>
              <w:top w:val="nil"/>
              <w:left w:val="single" w:sz="4" w:space="0" w:color="auto"/>
              <w:bottom w:val="nil"/>
              <w:right w:val="nil"/>
            </w:tcBorders>
          </w:tcPr>
          <w:p w:rsidR="00D72200" w:rsidRDefault="005329F8">
            <w:pPr>
              <w:widowControl/>
              <w:jc w:val="right"/>
              <w:textAlignment w:val="top"/>
              <w:rPr>
                <w:rFonts w:ascii="宋体" w:cs="新宋体"/>
              </w:rPr>
            </w:pPr>
            <w:r>
              <w:rPr>
                <w:rFonts w:ascii="宋体" w:cs="新宋体"/>
                <w:color w:val="000000"/>
                <w:kern w:val="0"/>
                <w:szCs w:val="21"/>
              </w:rPr>
              <w:t>-</w:t>
            </w:r>
          </w:p>
        </w:tc>
      </w:tr>
      <w:tr w:rsidR="00D72200">
        <w:trPr>
          <w:gridBefore w:val="1"/>
          <w:wBefore w:w="7" w:type="dxa"/>
          <w:trHeight w:val="90"/>
          <w:jc w:val="center"/>
        </w:trPr>
        <w:tc>
          <w:tcPr>
            <w:tcW w:w="4947"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 w:val="18"/>
                <w:szCs w:val="18"/>
              </w:rPr>
            </w:pPr>
            <w:r>
              <w:rPr>
                <w:rFonts w:ascii="宋体" w:hAnsi="宋体" w:cs="宋体" w:hint="eastAsia"/>
                <w:kern w:val="0"/>
                <w:szCs w:val="21"/>
              </w:rPr>
              <w:lastRenderedPageBreak/>
              <w:t xml:space="preserve">　　联营企业</w:t>
            </w:r>
          </w:p>
        </w:tc>
        <w:tc>
          <w:tcPr>
            <w:tcW w:w="3775" w:type="dxa"/>
            <w:tcBorders>
              <w:top w:val="nil"/>
              <w:left w:val="single" w:sz="4" w:space="0" w:color="auto"/>
              <w:bottom w:val="nil"/>
              <w:right w:val="nil"/>
            </w:tcBorders>
          </w:tcPr>
          <w:p w:rsidR="00D72200" w:rsidRDefault="005329F8">
            <w:pPr>
              <w:widowControl/>
              <w:jc w:val="right"/>
              <w:textAlignment w:val="top"/>
              <w:rPr>
                <w:rFonts w:ascii="宋体" w:cs="新宋体"/>
              </w:rPr>
            </w:pPr>
            <w:r>
              <w:rPr>
                <w:rFonts w:ascii="宋体" w:hAnsi="宋体" w:cs="新宋体"/>
                <w:color w:val="000000"/>
                <w:kern w:val="0"/>
                <w:szCs w:val="21"/>
              </w:rPr>
              <w:t>1</w:t>
            </w:r>
          </w:p>
        </w:tc>
      </w:tr>
      <w:tr w:rsidR="00D72200">
        <w:trPr>
          <w:gridBefore w:val="1"/>
          <w:wBefore w:w="7" w:type="dxa"/>
          <w:trHeight w:val="283"/>
          <w:jc w:val="center"/>
        </w:trPr>
        <w:tc>
          <w:tcPr>
            <w:tcW w:w="4947"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 w:val="18"/>
                <w:szCs w:val="18"/>
              </w:rPr>
            </w:pPr>
            <w:r>
              <w:rPr>
                <w:rFonts w:ascii="宋体" w:hAnsi="宋体" w:cs="宋体" w:hint="eastAsia"/>
                <w:kern w:val="0"/>
                <w:szCs w:val="21"/>
              </w:rPr>
              <w:t xml:space="preserve">　　有限责任公司</w:t>
            </w:r>
          </w:p>
        </w:tc>
        <w:tc>
          <w:tcPr>
            <w:tcW w:w="3775" w:type="dxa"/>
            <w:tcBorders>
              <w:top w:val="nil"/>
              <w:left w:val="single" w:sz="4" w:space="0" w:color="auto"/>
              <w:bottom w:val="nil"/>
              <w:right w:val="nil"/>
            </w:tcBorders>
          </w:tcPr>
          <w:p w:rsidR="00D72200" w:rsidRDefault="005329F8">
            <w:pPr>
              <w:widowControl/>
              <w:jc w:val="right"/>
              <w:textAlignment w:val="top"/>
              <w:rPr>
                <w:rFonts w:ascii="宋体" w:cs="新宋体"/>
              </w:rPr>
            </w:pPr>
            <w:r>
              <w:rPr>
                <w:rFonts w:ascii="宋体" w:hAnsi="宋体" w:cs="新宋体"/>
                <w:color w:val="000000"/>
                <w:kern w:val="0"/>
                <w:szCs w:val="21"/>
              </w:rPr>
              <w:t>219</w:t>
            </w:r>
          </w:p>
        </w:tc>
      </w:tr>
      <w:tr w:rsidR="00D72200">
        <w:trPr>
          <w:gridBefore w:val="1"/>
          <w:wBefore w:w="7" w:type="dxa"/>
          <w:trHeight w:val="283"/>
          <w:jc w:val="center"/>
        </w:trPr>
        <w:tc>
          <w:tcPr>
            <w:tcW w:w="4947"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 w:val="18"/>
                <w:szCs w:val="18"/>
              </w:rPr>
            </w:pPr>
            <w:r>
              <w:rPr>
                <w:rFonts w:ascii="宋体" w:hAnsi="宋体" w:cs="宋体" w:hint="eastAsia"/>
                <w:kern w:val="0"/>
                <w:szCs w:val="21"/>
              </w:rPr>
              <w:t xml:space="preserve">　　股份有限公司</w:t>
            </w:r>
          </w:p>
        </w:tc>
        <w:tc>
          <w:tcPr>
            <w:tcW w:w="3775" w:type="dxa"/>
            <w:tcBorders>
              <w:top w:val="nil"/>
              <w:left w:val="single" w:sz="4" w:space="0" w:color="auto"/>
              <w:bottom w:val="nil"/>
              <w:right w:val="nil"/>
            </w:tcBorders>
          </w:tcPr>
          <w:p w:rsidR="00D72200" w:rsidRDefault="005329F8">
            <w:pPr>
              <w:widowControl/>
              <w:jc w:val="right"/>
              <w:textAlignment w:val="top"/>
              <w:rPr>
                <w:rFonts w:ascii="宋体" w:cs="新宋体"/>
              </w:rPr>
            </w:pPr>
            <w:r>
              <w:rPr>
                <w:rFonts w:ascii="宋体" w:hAnsi="宋体" w:cs="新宋体"/>
                <w:color w:val="000000"/>
                <w:kern w:val="0"/>
                <w:szCs w:val="21"/>
              </w:rPr>
              <w:t>27</w:t>
            </w:r>
          </w:p>
        </w:tc>
      </w:tr>
      <w:tr w:rsidR="00D72200">
        <w:trPr>
          <w:gridBefore w:val="1"/>
          <w:wBefore w:w="7" w:type="dxa"/>
          <w:trHeight w:val="283"/>
          <w:jc w:val="center"/>
        </w:trPr>
        <w:tc>
          <w:tcPr>
            <w:tcW w:w="4947"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 w:val="18"/>
                <w:szCs w:val="18"/>
              </w:rPr>
            </w:pPr>
            <w:r>
              <w:rPr>
                <w:rFonts w:ascii="宋体" w:hAnsi="宋体" w:cs="宋体" w:hint="eastAsia"/>
                <w:kern w:val="0"/>
                <w:szCs w:val="21"/>
              </w:rPr>
              <w:t xml:space="preserve">　　私营企业</w:t>
            </w:r>
          </w:p>
        </w:tc>
        <w:tc>
          <w:tcPr>
            <w:tcW w:w="3775" w:type="dxa"/>
            <w:tcBorders>
              <w:top w:val="nil"/>
              <w:left w:val="single" w:sz="4" w:space="0" w:color="auto"/>
              <w:bottom w:val="nil"/>
              <w:right w:val="nil"/>
            </w:tcBorders>
          </w:tcPr>
          <w:p w:rsidR="00D72200" w:rsidRDefault="005329F8">
            <w:pPr>
              <w:widowControl/>
              <w:jc w:val="right"/>
              <w:textAlignment w:val="top"/>
              <w:rPr>
                <w:rFonts w:ascii="宋体" w:cs="新宋体"/>
              </w:rPr>
            </w:pPr>
            <w:r>
              <w:rPr>
                <w:rFonts w:ascii="宋体" w:hAnsi="宋体" w:cs="新宋体"/>
                <w:color w:val="000000"/>
                <w:kern w:val="0"/>
                <w:szCs w:val="21"/>
              </w:rPr>
              <w:t>1346</w:t>
            </w:r>
          </w:p>
        </w:tc>
      </w:tr>
      <w:tr w:rsidR="00D72200">
        <w:trPr>
          <w:gridBefore w:val="1"/>
          <w:wBefore w:w="7" w:type="dxa"/>
          <w:trHeight w:val="283"/>
          <w:jc w:val="center"/>
        </w:trPr>
        <w:tc>
          <w:tcPr>
            <w:tcW w:w="4947"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 w:val="18"/>
                <w:szCs w:val="18"/>
              </w:rPr>
            </w:pPr>
            <w:r>
              <w:rPr>
                <w:rFonts w:ascii="宋体" w:hAnsi="宋体" w:cs="宋体" w:hint="eastAsia"/>
                <w:kern w:val="0"/>
                <w:szCs w:val="21"/>
              </w:rPr>
              <w:t xml:space="preserve">　　其他企业</w:t>
            </w:r>
          </w:p>
        </w:tc>
        <w:tc>
          <w:tcPr>
            <w:tcW w:w="3775" w:type="dxa"/>
            <w:tcBorders>
              <w:top w:val="nil"/>
              <w:left w:val="single" w:sz="4" w:space="0" w:color="auto"/>
              <w:bottom w:val="nil"/>
              <w:right w:val="nil"/>
            </w:tcBorders>
          </w:tcPr>
          <w:p w:rsidR="00D72200" w:rsidRDefault="005329F8">
            <w:pPr>
              <w:widowControl/>
              <w:jc w:val="right"/>
              <w:textAlignment w:val="top"/>
              <w:rPr>
                <w:rFonts w:ascii="宋体" w:cs="新宋体"/>
              </w:rPr>
            </w:pPr>
            <w:r>
              <w:rPr>
                <w:rFonts w:ascii="宋体" w:hAnsi="宋体" w:cs="新宋体"/>
                <w:color w:val="000000"/>
                <w:kern w:val="0"/>
                <w:szCs w:val="21"/>
              </w:rPr>
              <w:t>16</w:t>
            </w:r>
          </w:p>
        </w:tc>
      </w:tr>
      <w:tr w:rsidR="00D72200">
        <w:trPr>
          <w:gridBefore w:val="1"/>
          <w:wBefore w:w="7" w:type="dxa"/>
          <w:trHeight w:val="283"/>
          <w:jc w:val="center"/>
        </w:trPr>
        <w:tc>
          <w:tcPr>
            <w:tcW w:w="4947"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b/>
                <w:kern w:val="0"/>
                <w:sz w:val="18"/>
                <w:szCs w:val="18"/>
              </w:rPr>
            </w:pPr>
            <w:r>
              <w:rPr>
                <w:rFonts w:ascii="宋体" w:hAnsi="宋体" w:cs="宋体" w:hint="eastAsia"/>
                <w:b/>
                <w:kern w:val="0"/>
                <w:szCs w:val="21"/>
              </w:rPr>
              <w:t>港、澳、台商投资企业</w:t>
            </w:r>
          </w:p>
        </w:tc>
        <w:tc>
          <w:tcPr>
            <w:tcW w:w="3775" w:type="dxa"/>
            <w:tcBorders>
              <w:top w:val="nil"/>
              <w:left w:val="single" w:sz="4" w:space="0" w:color="auto"/>
              <w:bottom w:val="nil"/>
              <w:right w:val="nil"/>
            </w:tcBorders>
          </w:tcPr>
          <w:p w:rsidR="00D72200" w:rsidRDefault="005329F8">
            <w:pPr>
              <w:widowControl/>
              <w:jc w:val="right"/>
              <w:textAlignment w:val="top"/>
              <w:rPr>
                <w:rFonts w:ascii="宋体"/>
                <w:b/>
              </w:rPr>
            </w:pPr>
            <w:r>
              <w:rPr>
                <w:rFonts w:ascii="宋体" w:hAnsi="宋体"/>
                <w:b/>
                <w:color w:val="000000"/>
                <w:kern w:val="0"/>
                <w:szCs w:val="21"/>
              </w:rPr>
              <w:t>3</w:t>
            </w:r>
          </w:p>
        </w:tc>
      </w:tr>
      <w:tr w:rsidR="00D72200">
        <w:trPr>
          <w:gridBefore w:val="1"/>
          <w:wBefore w:w="7" w:type="dxa"/>
          <w:trHeight w:val="283"/>
          <w:jc w:val="center"/>
        </w:trPr>
        <w:tc>
          <w:tcPr>
            <w:tcW w:w="4947" w:type="dxa"/>
            <w:tcBorders>
              <w:top w:val="nil"/>
              <w:left w:val="nil"/>
              <w:bottom w:val="single" w:sz="12" w:space="0" w:color="auto"/>
              <w:right w:val="single" w:sz="4" w:space="0" w:color="auto"/>
            </w:tcBorders>
            <w:vAlign w:val="center"/>
          </w:tcPr>
          <w:p w:rsidR="00D72200" w:rsidRDefault="005329F8">
            <w:pPr>
              <w:widowControl/>
              <w:spacing w:line="240" w:lineRule="atLeast"/>
              <w:ind w:left="57" w:right="57"/>
              <w:rPr>
                <w:rFonts w:ascii="宋体" w:cs="宋体"/>
                <w:b/>
                <w:kern w:val="0"/>
                <w:sz w:val="18"/>
                <w:szCs w:val="18"/>
              </w:rPr>
            </w:pPr>
            <w:r>
              <w:rPr>
                <w:rFonts w:ascii="宋体" w:hAnsi="宋体" w:cs="宋体" w:hint="eastAsia"/>
                <w:b/>
                <w:kern w:val="0"/>
                <w:szCs w:val="21"/>
              </w:rPr>
              <w:t>外商投资企业</w:t>
            </w:r>
          </w:p>
        </w:tc>
        <w:tc>
          <w:tcPr>
            <w:tcW w:w="3775" w:type="dxa"/>
            <w:tcBorders>
              <w:top w:val="nil"/>
              <w:left w:val="single" w:sz="4" w:space="0" w:color="auto"/>
              <w:bottom w:val="single" w:sz="12" w:space="0" w:color="auto"/>
              <w:right w:val="nil"/>
            </w:tcBorders>
          </w:tcPr>
          <w:p w:rsidR="00D72200" w:rsidRDefault="005329F8">
            <w:pPr>
              <w:widowControl/>
              <w:jc w:val="right"/>
              <w:textAlignment w:val="top"/>
              <w:rPr>
                <w:rFonts w:ascii="宋体"/>
                <w:b/>
              </w:rPr>
            </w:pPr>
            <w:r>
              <w:rPr>
                <w:rFonts w:ascii="宋体" w:hAnsi="宋体"/>
                <w:b/>
                <w:color w:val="000000"/>
                <w:kern w:val="0"/>
                <w:szCs w:val="21"/>
              </w:rPr>
              <w:t>6</w:t>
            </w:r>
          </w:p>
        </w:tc>
      </w:tr>
    </w:tbl>
    <w:p w:rsidR="00D72200" w:rsidRDefault="005329F8">
      <w:pPr>
        <w:widowControl/>
        <w:spacing w:line="576" w:lineRule="exact"/>
        <w:ind w:firstLine="635"/>
        <w:rPr>
          <w:rFonts w:ascii="仿宋_GB2312" w:eastAsia="仿宋_GB2312" w:hAnsi="宋体" w:cs="宋体"/>
          <w:kern w:val="0"/>
          <w:sz w:val="32"/>
          <w:szCs w:val="32"/>
        </w:rPr>
      </w:pPr>
      <w:r>
        <w:rPr>
          <w:rFonts w:ascii="仿宋_GB2312" w:eastAsia="仿宋_GB2312" w:hAnsi="宋体" w:cs="宋体" w:hint="eastAsia"/>
          <w:kern w:val="0"/>
          <w:sz w:val="32"/>
          <w:szCs w:val="32"/>
        </w:rPr>
        <w:t>在工业企业法人单位中，采矿业</w:t>
      </w:r>
      <w:r>
        <w:rPr>
          <w:rFonts w:ascii="仿宋_GB2312" w:eastAsia="仿宋_GB2312" w:cs="仿宋_GB2312"/>
          <w:sz w:val="32"/>
          <w:szCs w:val="32"/>
        </w:rPr>
        <w:t>176</w:t>
      </w:r>
      <w:r>
        <w:rPr>
          <w:rFonts w:ascii="仿宋_GB2312" w:eastAsia="仿宋_GB2312" w:hAnsi="宋体" w:cs="宋体" w:hint="eastAsia"/>
          <w:kern w:val="0"/>
          <w:sz w:val="32"/>
          <w:szCs w:val="32"/>
        </w:rPr>
        <w:t>个，制造业</w:t>
      </w:r>
      <w:r>
        <w:rPr>
          <w:rFonts w:ascii="仿宋_GB2312" w:eastAsia="仿宋_GB2312" w:cs="仿宋_GB2312"/>
          <w:sz w:val="32"/>
          <w:szCs w:val="32"/>
        </w:rPr>
        <w:t>1345</w:t>
      </w:r>
      <w:r>
        <w:rPr>
          <w:rFonts w:ascii="仿宋_GB2312" w:eastAsia="仿宋_GB2312" w:hAnsi="宋体" w:cs="宋体" w:hint="eastAsia"/>
          <w:kern w:val="0"/>
          <w:sz w:val="32"/>
          <w:szCs w:val="32"/>
        </w:rPr>
        <w:t>个，电力、热力、燃气及水生产和供应业</w:t>
      </w:r>
      <w:r>
        <w:rPr>
          <w:rFonts w:ascii="仿宋_GB2312" w:eastAsia="仿宋_GB2312" w:cs="仿宋_GB2312"/>
          <w:sz w:val="32"/>
          <w:szCs w:val="32"/>
        </w:rPr>
        <w:t>135</w:t>
      </w:r>
      <w:r>
        <w:rPr>
          <w:rFonts w:ascii="仿宋_GB2312" w:eastAsia="仿宋_GB2312" w:hAnsi="宋体" w:cs="宋体" w:hint="eastAsia"/>
          <w:kern w:val="0"/>
          <w:sz w:val="32"/>
          <w:szCs w:val="32"/>
        </w:rPr>
        <w:t>个，分别占</w:t>
      </w:r>
      <w:r>
        <w:rPr>
          <w:rFonts w:ascii="仿宋_GB2312" w:eastAsia="仿宋_GB2312" w:cs="仿宋_GB2312"/>
          <w:sz w:val="32"/>
          <w:szCs w:val="32"/>
        </w:rPr>
        <w:t>10.6</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r>
        <w:rPr>
          <w:rFonts w:ascii="仿宋_GB2312" w:eastAsia="仿宋_GB2312" w:cs="仿宋_GB2312"/>
          <w:sz w:val="32"/>
          <w:szCs w:val="32"/>
        </w:rPr>
        <w:t>81.2</w:t>
      </w:r>
      <w:r>
        <w:rPr>
          <w:rFonts w:ascii="仿宋_GB2312" w:eastAsia="仿宋_GB2312" w:hAnsi="宋体" w:cs="宋体"/>
          <w:kern w:val="0"/>
          <w:sz w:val="32"/>
          <w:szCs w:val="32"/>
        </w:rPr>
        <w:t>%</w:t>
      </w:r>
      <w:r>
        <w:rPr>
          <w:rFonts w:ascii="仿宋_GB2312" w:eastAsia="仿宋_GB2312" w:hAnsi="宋体" w:cs="宋体" w:hint="eastAsia"/>
          <w:kern w:val="0"/>
          <w:sz w:val="32"/>
          <w:szCs w:val="32"/>
        </w:rPr>
        <w:t>和</w:t>
      </w:r>
      <w:r>
        <w:rPr>
          <w:rFonts w:ascii="仿宋_GB2312" w:eastAsia="仿宋_GB2312" w:cs="仿宋_GB2312"/>
          <w:sz w:val="32"/>
          <w:szCs w:val="32"/>
        </w:rPr>
        <w:t>8.2</w:t>
      </w:r>
      <w:r>
        <w:rPr>
          <w:rFonts w:ascii="仿宋_GB2312" w:eastAsia="仿宋_GB2312" w:hAnsi="宋体" w:cs="宋体"/>
          <w:kern w:val="0"/>
          <w:sz w:val="32"/>
          <w:szCs w:val="32"/>
        </w:rPr>
        <w:t>%</w:t>
      </w:r>
      <w:r>
        <w:rPr>
          <w:rFonts w:ascii="仿宋_GB2312" w:eastAsia="仿宋_GB2312" w:hAnsi="宋体" w:cs="宋体" w:hint="eastAsia"/>
          <w:kern w:val="0"/>
          <w:sz w:val="32"/>
          <w:szCs w:val="32"/>
        </w:rPr>
        <w:t>。在工业行业大类中，非金属矿物制品业，农副食品加工业，酒、饮料和精制茶制造业企业法人单位数位居前三位，分别占</w:t>
      </w:r>
      <w:r>
        <w:rPr>
          <w:rFonts w:ascii="仿宋_GB2312" w:eastAsia="仿宋_GB2312" w:cs="仿宋_GB2312"/>
          <w:sz w:val="32"/>
          <w:szCs w:val="32"/>
        </w:rPr>
        <w:t>20.0</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r>
        <w:rPr>
          <w:rFonts w:ascii="仿宋_GB2312" w:eastAsia="仿宋_GB2312" w:cs="仿宋_GB2312"/>
          <w:sz w:val="32"/>
          <w:szCs w:val="32"/>
        </w:rPr>
        <w:t>12.1</w:t>
      </w:r>
      <w:r>
        <w:rPr>
          <w:rFonts w:ascii="仿宋_GB2312" w:eastAsia="仿宋_GB2312" w:hAnsi="宋体" w:cs="宋体"/>
          <w:kern w:val="0"/>
          <w:sz w:val="32"/>
          <w:szCs w:val="32"/>
        </w:rPr>
        <w:t>%</w:t>
      </w:r>
      <w:r>
        <w:rPr>
          <w:rFonts w:ascii="仿宋_GB2312" w:eastAsia="仿宋_GB2312" w:hAnsi="宋体" w:cs="宋体" w:hint="eastAsia"/>
          <w:kern w:val="0"/>
          <w:sz w:val="32"/>
          <w:szCs w:val="32"/>
        </w:rPr>
        <w:t>和</w:t>
      </w:r>
      <w:r>
        <w:rPr>
          <w:rFonts w:ascii="仿宋_GB2312" w:eastAsia="仿宋_GB2312" w:cs="仿宋_GB2312"/>
          <w:sz w:val="32"/>
          <w:szCs w:val="32"/>
        </w:rPr>
        <w:t>6.8</w:t>
      </w:r>
      <w:r>
        <w:rPr>
          <w:rFonts w:ascii="仿宋_GB2312" w:eastAsia="仿宋_GB2312" w:hAnsi="宋体" w:cs="宋体"/>
          <w:kern w:val="0"/>
          <w:sz w:val="32"/>
          <w:szCs w:val="32"/>
        </w:rPr>
        <w:t>%</w:t>
      </w:r>
      <w:r>
        <w:rPr>
          <w:rFonts w:ascii="仿宋_GB2312" w:eastAsia="仿宋_GB2312" w:hAnsi="宋体" w:cs="宋体" w:hint="eastAsia"/>
          <w:kern w:val="0"/>
          <w:sz w:val="32"/>
          <w:szCs w:val="32"/>
        </w:rPr>
        <w:t>（详见表</w:t>
      </w:r>
      <w:r>
        <w:rPr>
          <w:rFonts w:ascii="仿宋_GB2312" w:eastAsia="仿宋_GB2312" w:hAnsi="宋体" w:cs="宋体"/>
          <w:kern w:val="0"/>
          <w:sz w:val="32"/>
          <w:szCs w:val="32"/>
        </w:rPr>
        <w:t>3-2</w:t>
      </w:r>
      <w:r>
        <w:rPr>
          <w:rFonts w:ascii="仿宋_GB2312" w:eastAsia="仿宋_GB2312" w:hAnsi="宋体" w:cs="宋体" w:hint="eastAsia"/>
          <w:kern w:val="0"/>
          <w:sz w:val="32"/>
          <w:szCs w:val="32"/>
        </w:rPr>
        <w:t>）。</w:t>
      </w:r>
    </w:p>
    <w:tbl>
      <w:tblPr>
        <w:tblW w:w="887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6"/>
        <w:gridCol w:w="5298"/>
        <w:gridCol w:w="3563"/>
      </w:tblGrid>
      <w:tr w:rsidR="00D72200">
        <w:trPr>
          <w:trHeight w:val="567"/>
          <w:jc w:val="center"/>
        </w:trPr>
        <w:tc>
          <w:tcPr>
            <w:tcW w:w="8877" w:type="dxa"/>
            <w:gridSpan w:val="3"/>
            <w:tcBorders>
              <w:top w:val="nil"/>
              <w:left w:val="nil"/>
              <w:bottom w:val="single" w:sz="12" w:space="0" w:color="auto"/>
              <w:right w:val="nil"/>
            </w:tcBorders>
            <w:shd w:val="clear" w:color="auto" w:fill="FFFFFF"/>
            <w:vAlign w:val="center"/>
          </w:tcPr>
          <w:p w:rsidR="00D72200" w:rsidRDefault="005329F8">
            <w:pPr>
              <w:widowControl/>
              <w:spacing w:line="286" w:lineRule="exact"/>
              <w:ind w:left="57" w:right="57"/>
              <w:rPr>
                <w:rFonts w:ascii="宋体" w:cs="宋体"/>
                <w:b/>
                <w:bCs/>
                <w:kern w:val="0"/>
                <w:sz w:val="24"/>
              </w:rPr>
            </w:pPr>
            <w:r>
              <w:rPr>
                <w:rFonts w:ascii="宋体" w:hAnsi="宋体" w:cs="宋体"/>
                <w:b/>
                <w:bCs/>
                <w:kern w:val="0"/>
                <w:sz w:val="24"/>
              </w:rPr>
              <w:t xml:space="preserve">  </w:t>
            </w:r>
            <w:r>
              <w:rPr>
                <w:rFonts w:ascii="黑体" w:eastAsia="黑体" w:hAnsi="黑体" w:cs="宋体"/>
                <w:bCs/>
                <w:kern w:val="0"/>
                <w:sz w:val="28"/>
                <w:szCs w:val="28"/>
              </w:rPr>
              <w:t xml:space="preserve"> </w:t>
            </w:r>
            <w:r>
              <w:rPr>
                <w:rFonts w:ascii="黑体" w:eastAsia="黑体" w:hAnsi="黑体" w:cs="宋体"/>
                <w:bCs/>
                <w:kern w:val="0"/>
                <w:sz w:val="24"/>
              </w:rPr>
              <w:t xml:space="preserve"> </w:t>
            </w:r>
            <w:r>
              <w:rPr>
                <w:rFonts w:ascii="黑体" w:eastAsia="黑体" w:hAnsi="黑体" w:cs="宋体" w:hint="eastAsia"/>
                <w:bCs/>
                <w:kern w:val="0"/>
                <w:sz w:val="24"/>
              </w:rPr>
              <w:t>表</w:t>
            </w:r>
            <w:r>
              <w:rPr>
                <w:rFonts w:ascii="黑体" w:eastAsia="黑体" w:hAnsi="黑体"/>
                <w:bCs/>
                <w:kern w:val="0"/>
                <w:sz w:val="24"/>
              </w:rPr>
              <w:t>3-2</w:t>
            </w:r>
            <w:r>
              <w:rPr>
                <w:rFonts w:ascii="黑体" w:eastAsia="黑体" w:hAnsi="黑体" w:cs="宋体" w:hint="eastAsia"/>
                <w:bCs/>
                <w:kern w:val="0"/>
                <w:sz w:val="24"/>
              </w:rPr>
              <w:t xml:space="preserve">　</w:t>
            </w:r>
            <w:r>
              <w:rPr>
                <w:rFonts w:ascii="黑体" w:eastAsia="黑体" w:hAnsi="黑体" w:cs="宋体"/>
                <w:bCs/>
                <w:kern w:val="0"/>
                <w:sz w:val="24"/>
              </w:rPr>
              <w:t xml:space="preserve">          </w:t>
            </w:r>
            <w:r>
              <w:rPr>
                <w:rFonts w:ascii="黑体" w:eastAsia="黑体" w:hAnsi="黑体" w:cs="宋体" w:hint="eastAsia"/>
                <w:bCs/>
                <w:kern w:val="0"/>
                <w:sz w:val="24"/>
              </w:rPr>
              <w:t>按行业大类分组的工业企业法人单位</w:t>
            </w:r>
          </w:p>
        </w:tc>
      </w:tr>
      <w:tr w:rsidR="00D72200">
        <w:trPr>
          <w:trHeight w:val="567"/>
          <w:jc w:val="center"/>
        </w:trPr>
        <w:tc>
          <w:tcPr>
            <w:tcW w:w="5314" w:type="dxa"/>
            <w:gridSpan w:val="2"/>
            <w:tcBorders>
              <w:top w:val="nil"/>
              <w:left w:val="nil"/>
              <w:bottom w:val="single" w:sz="4" w:space="0" w:color="auto"/>
              <w:right w:val="single" w:sz="4" w:space="0" w:color="auto"/>
            </w:tcBorders>
            <w:vAlign w:val="center"/>
          </w:tcPr>
          <w:p w:rsidR="00D72200" w:rsidRDefault="005329F8">
            <w:pPr>
              <w:widowControl/>
              <w:spacing w:line="286" w:lineRule="exact"/>
              <w:ind w:left="57" w:right="57"/>
              <w:jc w:val="center"/>
              <w:rPr>
                <w:rFonts w:ascii="宋体" w:cs="宋体"/>
                <w:b/>
                <w:kern w:val="0"/>
                <w:szCs w:val="21"/>
              </w:rPr>
            </w:pPr>
            <w:r>
              <w:rPr>
                <w:rFonts w:ascii="宋体" w:hAnsi="宋体" w:cs="宋体" w:hint="eastAsia"/>
                <w:b/>
                <w:kern w:val="0"/>
                <w:szCs w:val="21"/>
              </w:rPr>
              <w:t xml:space="preserve">　</w:t>
            </w:r>
          </w:p>
        </w:tc>
        <w:tc>
          <w:tcPr>
            <w:tcW w:w="3563" w:type="dxa"/>
            <w:tcBorders>
              <w:top w:val="nil"/>
              <w:left w:val="single" w:sz="4" w:space="0" w:color="auto"/>
              <w:bottom w:val="single" w:sz="4" w:space="0" w:color="auto"/>
              <w:right w:val="nil"/>
            </w:tcBorders>
            <w:vAlign w:val="center"/>
          </w:tcPr>
          <w:p w:rsidR="00D72200" w:rsidRDefault="005329F8">
            <w:pPr>
              <w:widowControl/>
              <w:spacing w:line="286" w:lineRule="exact"/>
              <w:ind w:left="57" w:right="57"/>
              <w:jc w:val="center"/>
              <w:rPr>
                <w:rFonts w:ascii="宋体" w:cs="宋体"/>
                <w:b/>
                <w:kern w:val="0"/>
                <w:szCs w:val="21"/>
              </w:rPr>
            </w:pPr>
            <w:r>
              <w:rPr>
                <w:rFonts w:ascii="宋体" w:hAnsi="宋体" w:cs="宋体" w:hint="eastAsia"/>
                <w:b/>
                <w:kern w:val="0"/>
                <w:szCs w:val="21"/>
              </w:rPr>
              <w:t>企业法人单位</w:t>
            </w:r>
          </w:p>
          <w:p w:rsidR="00D72200" w:rsidRDefault="005329F8">
            <w:pPr>
              <w:widowControl/>
              <w:spacing w:line="286" w:lineRule="exact"/>
              <w:ind w:left="57" w:right="57"/>
              <w:jc w:val="center"/>
              <w:rPr>
                <w:rFonts w:ascii="宋体" w:cs="宋体"/>
                <w:b/>
                <w:kern w:val="0"/>
                <w:szCs w:val="21"/>
              </w:rPr>
            </w:pPr>
            <w:r>
              <w:rPr>
                <w:rFonts w:ascii="宋体" w:hAnsi="宋体" w:cs="宋体" w:hint="eastAsia"/>
                <w:b/>
                <w:kern w:val="0"/>
                <w:szCs w:val="21"/>
              </w:rPr>
              <w:t>（个）</w:t>
            </w:r>
          </w:p>
        </w:tc>
      </w:tr>
      <w:tr w:rsidR="00D72200">
        <w:trPr>
          <w:gridBefore w:val="1"/>
          <w:wBefore w:w="16" w:type="dxa"/>
          <w:trHeight w:val="283"/>
          <w:jc w:val="center"/>
        </w:trPr>
        <w:tc>
          <w:tcPr>
            <w:tcW w:w="5298" w:type="dxa"/>
            <w:tcBorders>
              <w:top w:val="single" w:sz="4" w:space="0" w:color="auto"/>
              <w:left w:val="nil"/>
              <w:bottom w:val="nil"/>
              <w:right w:val="single" w:sz="4" w:space="0" w:color="auto"/>
            </w:tcBorders>
            <w:vAlign w:val="center"/>
          </w:tcPr>
          <w:p w:rsidR="00D72200" w:rsidRDefault="005329F8">
            <w:pPr>
              <w:widowControl/>
              <w:spacing w:line="286" w:lineRule="exact"/>
              <w:ind w:left="57" w:right="57"/>
              <w:jc w:val="center"/>
              <w:rPr>
                <w:rFonts w:ascii="宋体" w:cs="宋体"/>
                <w:kern w:val="0"/>
                <w:szCs w:val="21"/>
              </w:rPr>
            </w:pPr>
            <w:r>
              <w:rPr>
                <w:rFonts w:ascii="宋体" w:hAnsi="宋体" w:cs="宋体" w:hint="eastAsia"/>
                <w:b/>
                <w:bCs/>
                <w:kern w:val="0"/>
                <w:szCs w:val="21"/>
              </w:rPr>
              <w:t>合　计</w:t>
            </w:r>
          </w:p>
        </w:tc>
        <w:tc>
          <w:tcPr>
            <w:tcW w:w="3563" w:type="dxa"/>
            <w:tcBorders>
              <w:top w:val="single" w:sz="4" w:space="0" w:color="auto"/>
              <w:left w:val="single" w:sz="4" w:space="0" w:color="auto"/>
              <w:bottom w:val="nil"/>
              <w:right w:val="nil"/>
            </w:tcBorders>
            <w:vAlign w:val="center"/>
          </w:tcPr>
          <w:p w:rsidR="00D72200" w:rsidRDefault="005329F8">
            <w:pPr>
              <w:widowControl/>
              <w:jc w:val="right"/>
              <w:textAlignment w:val="center"/>
              <w:rPr>
                <w:rFonts w:ascii="宋体"/>
                <w:b/>
                <w:szCs w:val="21"/>
              </w:rPr>
            </w:pPr>
            <w:r>
              <w:rPr>
                <w:rFonts w:ascii="宋体" w:hAnsi="宋体" w:cs="宋体"/>
                <w:b/>
                <w:color w:val="000000"/>
                <w:kern w:val="0"/>
                <w:szCs w:val="21"/>
              </w:rPr>
              <w:t>1656</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煤炭开采和洗选业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58</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石油和天然气开采业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1</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黑色金属矿采选业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12</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有色金属矿采选业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4</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非金属矿采选业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93</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开采专业及辅助性活动</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4</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其他采矿业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4</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农副食品加工业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200</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食品制造业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66</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酒、饮料和精制茶制造业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113</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烟草制品业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cs="宋体"/>
                <w:color w:val="000000"/>
                <w:kern w:val="0"/>
                <w:szCs w:val="21"/>
              </w:rPr>
              <w:t>-</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纺织业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14</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纺织服装、服饰业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18</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皮革、毛皮、羽毛及其制品和制鞋业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9</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木材加工和木、竹、藤、棕、草制品业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78</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家具制造业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51</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造纸和纸制品业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11</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印刷和记录媒介复制业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54</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文教、工美、体育和娱乐用品制造业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24</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lastRenderedPageBreak/>
              <w:t>石油、煤炭及其他燃料加工业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12</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化学原料和化学制品制造业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59</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医药制造业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32</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化学纤维制造业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cs="宋体"/>
                <w:color w:val="000000"/>
                <w:kern w:val="0"/>
                <w:szCs w:val="21"/>
              </w:rPr>
              <w:t>-</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橡胶和塑料制品业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38</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非金属矿物制品业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332</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黑色金属冶炼和压延加工业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9</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有色金属冶炼和压延加工业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16</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金属制品业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40</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通用设备制造业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24</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专用设备制造业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45</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汽车制造业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11</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铁路、船舶、航空航天和其他运输设备制造业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4</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电气机械和器材制造业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26</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计算机、通信和其他电子设备制造业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37</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仪器仪表制造业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cs="宋体"/>
                <w:color w:val="000000"/>
                <w:kern w:val="0"/>
                <w:szCs w:val="21"/>
              </w:rPr>
              <w:t>-</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其他制造业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6</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 xml:space="preserve">废弃资源综合利用业　</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9</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金属制品、机械和设备修理业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7</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电力、热力生产和供应业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67</w:t>
            </w:r>
          </w:p>
        </w:tc>
      </w:tr>
      <w:tr w:rsidR="00D72200">
        <w:trPr>
          <w:gridBefore w:val="1"/>
          <w:wBefore w:w="16" w:type="dxa"/>
          <w:trHeight w:val="283"/>
          <w:jc w:val="center"/>
        </w:trPr>
        <w:tc>
          <w:tcPr>
            <w:tcW w:w="5298" w:type="dxa"/>
            <w:tcBorders>
              <w:top w:val="nil"/>
              <w:left w:val="nil"/>
              <w:bottom w:val="nil"/>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燃气生产和供应业</w:t>
            </w:r>
          </w:p>
        </w:tc>
        <w:tc>
          <w:tcPr>
            <w:tcW w:w="3563"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21</w:t>
            </w:r>
          </w:p>
        </w:tc>
      </w:tr>
      <w:tr w:rsidR="00D72200">
        <w:trPr>
          <w:gridBefore w:val="1"/>
          <w:wBefore w:w="16" w:type="dxa"/>
          <w:trHeight w:val="283"/>
          <w:jc w:val="center"/>
        </w:trPr>
        <w:tc>
          <w:tcPr>
            <w:tcW w:w="5298" w:type="dxa"/>
            <w:tcBorders>
              <w:top w:val="nil"/>
              <w:left w:val="nil"/>
              <w:bottom w:val="single" w:sz="12" w:space="0" w:color="auto"/>
              <w:right w:val="single" w:sz="4" w:space="0" w:color="auto"/>
            </w:tcBorders>
            <w:vAlign w:val="center"/>
          </w:tcPr>
          <w:p w:rsidR="00D72200" w:rsidRDefault="005329F8">
            <w:pPr>
              <w:widowControl/>
              <w:spacing w:line="286" w:lineRule="exact"/>
              <w:ind w:left="57" w:right="57"/>
              <w:rPr>
                <w:rFonts w:ascii="宋体" w:cs="宋体"/>
                <w:kern w:val="0"/>
                <w:szCs w:val="21"/>
              </w:rPr>
            </w:pPr>
            <w:r>
              <w:rPr>
                <w:rFonts w:ascii="宋体" w:hAnsi="宋体" w:cs="宋体" w:hint="eastAsia"/>
                <w:kern w:val="0"/>
                <w:szCs w:val="21"/>
              </w:rPr>
              <w:t>水的生产和供应业</w:t>
            </w:r>
          </w:p>
        </w:tc>
        <w:tc>
          <w:tcPr>
            <w:tcW w:w="3563" w:type="dxa"/>
            <w:tcBorders>
              <w:top w:val="nil"/>
              <w:left w:val="single" w:sz="4" w:space="0" w:color="auto"/>
              <w:bottom w:val="single" w:sz="12" w:space="0" w:color="auto"/>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47</w:t>
            </w:r>
          </w:p>
        </w:tc>
      </w:tr>
    </w:tbl>
    <w:p w:rsidR="00D72200" w:rsidRDefault="005329F8">
      <w:pPr>
        <w:widowControl/>
        <w:spacing w:line="576" w:lineRule="exact"/>
        <w:ind w:firstLineChars="200" w:firstLine="640"/>
        <w:rPr>
          <w:rFonts w:ascii="楷体_GB2312" w:eastAsia="楷体_GB2312" w:hAnsi="楷体" w:cs="宋体"/>
          <w:kern w:val="0"/>
          <w:sz w:val="32"/>
          <w:szCs w:val="32"/>
        </w:rPr>
      </w:pPr>
      <w:r>
        <w:rPr>
          <w:rFonts w:ascii="楷体_GB2312" w:eastAsia="楷体_GB2312" w:hAnsi="楷体" w:cs="宋体" w:hint="eastAsia"/>
          <w:kern w:val="0"/>
          <w:sz w:val="32"/>
          <w:szCs w:val="32"/>
        </w:rPr>
        <w:t>（二）主要经济指标。</w:t>
      </w:r>
    </w:p>
    <w:p w:rsidR="00D72200" w:rsidRDefault="005329F8">
      <w:pPr>
        <w:widowControl/>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年末，工业企业法人单位资产总计</w:t>
      </w:r>
      <w:r>
        <w:rPr>
          <w:rFonts w:ascii="仿宋_GB2312" w:eastAsia="仿宋_GB2312" w:hAnsi="宋体" w:cs="宋体"/>
          <w:kern w:val="0"/>
          <w:sz w:val="32"/>
          <w:szCs w:val="32"/>
        </w:rPr>
        <w:t>9861643.29</w:t>
      </w:r>
      <w:r>
        <w:rPr>
          <w:rFonts w:ascii="仿宋_GB2312" w:eastAsia="仿宋_GB2312" w:hAnsi="宋体" w:cs="宋体" w:hint="eastAsia"/>
          <w:kern w:val="0"/>
          <w:sz w:val="32"/>
          <w:szCs w:val="32"/>
        </w:rPr>
        <w:t>万元，比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年末增长</w:t>
      </w:r>
      <w:r>
        <w:rPr>
          <w:rFonts w:ascii="仿宋_GB2312" w:eastAsia="仿宋_GB2312" w:hAnsi="宋体" w:cs="宋体"/>
          <w:kern w:val="0"/>
          <w:sz w:val="32"/>
          <w:szCs w:val="32"/>
        </w:rPr>
        <w:t>68.6%</w:t>
      </w:r>
      <w:r>
        <w:rPr>
          <w:rFonts w:ascii="仿宋_GB2312" w:eastAsia="仿宋_GB2312" w:hAnsi="宋体" w:cs="宋体" w:hint="eastAsia"/>
          <w:kern w:val="0"/>
          <w:sz w:val="32"/>
          <w:szCs w:val="32"/>
        </w:rPr>
        <w:t>。负债合计</w:t>
      </w:r>
      <w:r>
        <w:rPr>
          <w:rFonts w:ascii="仿宋_GB2312" w:eastAsia="仿宋_GB2312" w:hAnsi="宋体" w:cs="宋体"/>
          <w:kern w:val="0"/>
          <w:sz w:val="32"/>
          <w:szCs w:val="32"/>
        </w:rPr>
        <w:t>5481798.29</w:t>
      </w:r>
      <w:r>
        <w:rPr>
          <w:rFonts w:ascii="仿宋_GB2312" w:eastAsia="仿宋_GB2312" w:hAnsi="宋体" w:cs="宋体" w:hint="eastAsia"/>
          <w:kern w:val="0"/>
          <w:sz w:val="32"/>
          <w:szCs w:val="32"/>
        </w:rPr>
        <w:t>万元。全年实现营业收入</w:t>
      </w:r>
      <w:r>
        <w:rPr>
          <w:rFonts w:ascii="仿宋_GB2312" w:eastAsia="仿宋_GB2312" w:hAnsi="宋体" w:cs="宋体"/>
          <w:kern w:val="0"/>
          <w:sz w:val="32"/>
          <w:szCs w:val="32"/>
        </w:rPr>
        <w:t>10647660.69</w:t>
      </w:r>
      <w:r>
        <w:rPr>
          <w:rFonts w:ascii="仿宋_GB2312" w:eastAsia="仿宋_GB2312" w:hAnsi="宋体" w:cs="宋体" w:hint="eastAsia"/>
          <w:kern w:val="0"/>
          <w:sz w:val="32"/>
          <w:szCs w:val="32"/>
        </w:rPr>
        <w:t>万元（详见表</w:t>
      </w:r>
      <w:r>
        <w:rPr>
          <w:rFonts w:ascii="仿宋_GB2312" w:eastAsia="仿宋_GB2312" w:hAnsi="宋体" w:cs="宋体"/>
          <w:kern w:val="0"/>
          <w:sz w:val="32"/>
          <w:szCs w:val="32"/>
        </w:rPr>
        <w:t>3-3</w:t>
      </w:r>
      <w:r>
        <w:rPr>
          <w:rFonts w:ascii="仿宋_GB2312" w:eastAsia="仿宋_GB2312" w:hAnsi="宋体" w:cs="宋体" w:hint="eastAsia"/>
          <w:kern w:val="0"/>
          <w:sz w:val="32"/>
          <w:szCs w:val="32"/>
        </w:rPr>
        <w:t>）。</w:t>
      </w:r>
    </w:p>
    <w:tbl>
      <w:tblPr>
        <w:tblW w:w="867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313"/>
        <w:gridCol w:w="1562"/>
        <w:gridCol w:w="1398"/>
        <w:gridCol w:w="1401"/>
      </w:tblGrid>
      <w:tr w:rsidR="00D72200">
        <w:trPr>
          <w:trHeight w:val="567"/>
          <w:jc w:val="center"/>
        </w:trPr>
        <w:tc>
          <w:tcPr>
            <w:tcW w:w="8674" w:type="dxa"/>
            <w:gridSpan w:val="4"/>
            <w:tcBorders>
              <w:top w:val="nil"/>
              <w:left w:val="nil"/>
              <w:bottom w:val="single" w:sz="12" w:space="0" w:color="auto"/>
              <w:right w:val="nil"/>
            </w:tcBorders>
            <w:shd w:val="clear" w:color="auto" w:fill="FFFFFF"/>
            <w:vAlign w:val="center"/>
          </w:tcPr>
          <w:p w:rsidR="00D72200" w:rsidRDefault="00D72200">
            <w:pPr>
              <w:widowControl/>
              <w:spacing w:line="360" w:lineRule="exact"/>
              <w:ind w:left="57" w:right="57"/>
              <w:rPr>
                <w:rFonts w:ascii="黑体" w:eastAsia="黑体" w:hAnsi="黑体" w:cs="宋体"/>
                <w:bCs/>
                <w:kern w:val="0"/>
                <w:sz w:val="24"/>
              </w:rPr>
            </w:pPr>
          </w:p>
          <w:p w:rsidR="00D72200" w:rsidRDefault="005329F8">
            <w:pPr>
              <w:widowControl/>
              <w:spacing w:line="360" w:lineRule="auto"/>
              <w:ind w:leftChars="27" w:left="57" w:right="57" w:firstLineChars="100" w:firstLine="240"/>
              <w:rPr>
                <w:rFonts w:ascii="宋体" w:cs="宋体"/>
                <w:kern w:val="0"/>
                <w:sz w:val="24"/>
              </w:rPr>
            </w:pPr>
            <w:r>
              <w:rPr>
                <w:rFonts w:ascii="黑体" w:eastAsia="黑体" w:hAnsi="黑体" w:cs="宋体" w:hint="eastAsia"/>
                <w:bCs/>
                <w:kern w:val="0"/>
                <w:sz w:val="24"/>
              </w:rPr>
              <w:t>表</w:t>
            </w:r>
            <w:r>
              <w:rPr>
                <w:rFonts w:ascii="黑体" w:eastAsia="黑体" w:hAnsi="黑体"/>
                <w:bCs/>
                <w:kern w:val="0"/>
                <w:sz w:val="24"/>
              </w:rPr>
              <w:t>3-3</w:t>
            </w:r>
            <w:r>
              <w:rPr>
                <w:rFonts w:ascii="黑体" w:eastAsia="黑体" w:hAnsi="黑体" w:cs="宋体" w:hint="eastAsia"/>
                <w:bCs/>
                <w:kern w:val="0"/>
                <w:sz w:val="24"/>
              </w:rPr>
              <w:t xml:space="preserve">　</w:t>
            </w:r>
            <w:r>
              <w:rPr>
                <w:rFonts w:ascii="黑体" w:eastAsia="黑体" w:hAnsi="黑体" w:cs="宋体"/>
                <w:bCs/>
                <w:kern w:val="0"/>
                <w:sz w:val="24"/>
              </w:rPr>
              <w:t xml:space="preserve">      </w:t>
            </w:r>
            <w:r>
              <w:rPr>
                <w:rFonts w:ascii="黑体" w:eastAsia="黑体" w:hAnsi="黑体" w:cs="宋体" w:hint="eastAsia"/>
                <w:bCs/>
                <w:kern w:val="0"/>
                <w:sz w:val="24"/>
              </w:rPr>
              <w:t>按行业大类分组的工业企业法人单位主要经济指标</w:t>
            </w:r>
          </w:p>
        </w:tc>
      </w:tr>
      <w:tr w:rsidR="00D72200">
        <w:trPr>
          <w:trHeight w:val="567"/>
          <w:jc w:val="center"/>
        </w:trPr>
        <w:tc>
          <w:tcPr>
            <w:tcW w:w="4313" w:type="dxa"/>
            <w:tcBorders>
              <w:top w:val="nil"/>
              <w:left w:val="nil"/>
              <w:bottom w:val="single" w:sz="4" w:space="0" w:color="auto"/>
              <w:right w:val="single" w:sz="4" w:space="0" w:color="auto"/>
            </w:tcBorders>
            <w:vAlign w:val="center"/>
          </w:tcPr>
          <w:p w:rsidR="00D72200" w:rsidRDefault="00D72200">
            <w:pPr>
              <w:widowControl/>
              <w:spacing w:line="286" w:lineRule="exact"/>
              <w:ind w:right="57"/>
              <w:rPr>
                <w:rFonts w:ascii="宋体" w:cs="宋体"/>
                <w:b/>
                <w:kern w:val="0"/>
                <w:szCs w:val="21"/>
              </w:rPr>
            </w:pPr>
          </w:p>
        </w:tc>
        <w:tc>
          <w:tcPr>
            <w:tcW w:w="1562" w:type="dxa"/>
            <w:tcBorders>
              <w:top w:val="nil"/>
              <w:left w:val="single" w:sz="4" w:space="0" w:color="auto"/>
              <w:bottom w:val="single" w:sz="4" w:space="0" w:color="auto"/>
              <w:right w:val="single" w:sz="4" w:space="0" w:color="auto"/>
            </w:tcBorders>
            <w:vAlign w:val="center"/>
          </w:tcPr>
          <w:p w:rsidR="00D72200" w:rsidRDefault="005329F8">
            <w:pPr>
              <w:widowControl/>
              <w:spacing w:line="286" w:lineRule="exact"/>
              <w:ind w:left="57" w:right="57"/>
              <w:jc w:val="center"/>
              <w:rPr>
                <w:rFonts w:ascii="宋体" w:cs="宋体"/>
                <w:b/>
                <w:kern w:val="0"/>
                <w:szCs w:val="21"/>
              </w:rPr>
            </w:pPr>
            <w:r>
              <w:rPr>
                <w:rFonts w:ascii="宋体" w:hAnsi="宋体" w:cs="宋体" w:hint="eastAsia"/>
                <w:b/>
                <w:kern w:val="0"/>
                <w:szCs w:val="21"/>
              </w:rPr>
              <w:t>资产总计</w:t>
            </w:r>
          </w:p>
          <w:p w:rsidR="00D72200" w:rsidRDefault="005329F8">
            <w:pPr>
              <w:widowControl/>
              <w:spacing w:line="286" w:lineRule="exact"/>
              <w:ind w:left="57" w:right="57"/>
              <w:jc w:val="center"/>
              <w:rPr>
                <w:rFonts w:ascii="宋体" w:cs="宋体"/>
                <w:b/>
                <w:kern w:val="0"/>
                <w:szCs w:val="21"/>
              </w:rPr>
            </w:pPr>
            <w:r>
              <w:rPr>
                <w:rFonts w:ascii="宋体" w:hAnsi="宋体" w:cs="宋体" w:hint="eastAsia"/>
                <w:b/>
                <w:kern w:val="0"/>
                <w:szCs w:val="21"/>
              </w:rPr>
              <w:t>（万元）</w:t>
            </w:r>
          </w:p>
        </w:tc>
        <w:tc>
          <w:tcPr>
            <w:tcW w:w="1398" w:type="dxa"/>
            <w:tcBorders>
              <w:top w:val="nil"/>
              <w:left w:val="single" w:sz="4" w:space="0" w:color="auto"/>
              <w:bottom w:val="single" w:sz="4" w:space="0" w:color="auto"/>
              <w:right w:val="single" w:sz="4" w:space="0" w:color="auto"/>
            </w:tcBorders>
            <w:vAlign w:val="center"/>
          </w:tcPr>
          <w:p w:rsidR="00D72200" w:rsidRDefault="005329F8">
            <w:pPr>
              <w:widowControl/>
              <w:spacing w:line="286" w:lineRule="exact"/>
              <w:ind w:left="57" w:right="57"/>
              <w:jc w:val="center"/>
              <w:rPr>
                <w:rFonts w:ascii="宋体" w:cs="宋体"/>
                <w:b/>
                <w:kern w:val="0"/>
                <w:szCs w:val="21"/>
              </w:rPr>
            </w:pPr>
            <w:r>
              <w:rPr>
                <w:rFonts w:ascii="宋体" w:hAnsi="宋体" w:cs="宋体" w:hint="eastAsia"/>
                <w:b/>
                <w:kern w:val="0"/>
                <w:szCs w:val="21"/>
              </w:rPr>
              <w:t>负债合计</w:t>
            </w:r>
          </w:p>
          <w:p w:rsidR="00D72200" w:rsidRDefault="005329F8">
            <w:pPr>
              <w:widowControl/>
              <w:spacing w:line="286" w:lineRule="exact"/>
              <w:ind w:left="57" w:right="57"/>
              <w:jc w:val="center"/>
              <w:rPr>
                <w:rFonts w:ascii="宋体" w:cs="宋体"/>
                <w:b/>
                <w:kern w:val="0"/>
                <w:szCs w:val="21"/>
              </w:rPr>
            </w:pPr>
            <w:r>
              <w:rPr>
                <w:rFonts w:ascii="宋体" w:hAnsi="宋体" w:cs="宋体" w:hint="eastAsia"/>
                <w:b/>
                <w:kern w:val="0"/>
                <w:szCs w:val="21"/>
              </w:rPr>
              <w:t>（万元）</w:t>
            </w:r>
          </w:p>
        </w:tc>
        <w:tc>
          <w:tcPr>
            <w:tcW w:w="1401" w:type="dxa"/>
            <w:tcBorders>
              <w:top w:val="nil"/>
              <w:left w:val="single" w:sz="4" w:space="0" w:color="auto"/>
              <w:bottom w:val="single" w:sz="4" w:space="0" w:color="auto"/>
              <w:right w:val="nil"/>
            </w:tcBorders>
            <w:vAlign w:val="center"/>
          </w:tcPr>
          <w:p w:rsidR="00D72200" w:rsidRDefault="005329F8">
            <w:pPr>
              <w:widowControl/>
              <w:spacing w:line="286" w:lineRule="exact"/>
              <w:ind w:left="57" w:right="57"/>
              <w:jc w:val="center"/>
              <w:rPr>
                <w:rFonts w:ascii="宋体" w:cs="宋体"/>
                <w:b/>
                <w:kern w:val="0"/>
                <w:szCs w:val="21"/>
              </w:rPr>
            </w:pPr>
            <w:r>
              <w:rPr>
                <w:rFonts w:ascii="宋体" w:hAnsi="宋体" w:cs="宋体" w:hint="eastAsia"/>
                <w:b/>
                <w:kern w:val="0"/>
                <w:szCs w:val="21"/>
              </w:rPr>
              <w:t>营业收入</w:t>
            </w:r>
          </w:p>
          <w:p w:rsidR="00D72200" w:rsidRDefault="005329F8">
            <w:pPr>
              <w:widowControl/>
              <w:spacing w:line="286" w:lineRule="exact"/>
              <w:ind w:left="57" w:right="57"/>
              <w:jc w:val="center"/>
              <w:rPr>
                <w:rFonts w:ascii="宋体" w:cs="宋体"/>
                <w:b/>
                <w:kern w:val="0"/>
                <w:szCs w:val="21"/>
              </w:rPr>
            </w:pPr>
            <w:r>
              <w:rPr>
                <w:rFonts w:ascii="宋体" w:hAnsi="宋体" w:cs="宋体" w:hint="eastAsia"/>
                <w:b/>
                <w:kern w:val="0"/>
                <w:szCs w:val="21"/>
              </w:rPr>
              <w:t>（万元）</w:t>
            </w:r>
          </w:p>
        </w:tc>
      </w:tr>
      <w:tr w:rsidR="00D72200">
        <w:trPr>
          <w:trHeight w:val="283"/>
          <w:jc w:val="center"/>
        </w:trPr>
        <w:tc>
          <w:tcPr>
            <w:tcW w:w="4313" w:type="dxa"/>
            <w:tcBorders>
              <w:top w:val="single" w:sz="4" w:space="0" w:color="auto"/>
              <w:left w:val="nil"/>
              <w:bottom w:val="nil"/>
              <w:right w:val="single" w:sz="4" w:space="0" w:color="auto"/>
            </w:tcBorders>
            <w:vAlign w:val="center"/>
          </w:tcPr>
          <w:p w:rsidR="00D72200" w:rsidRDefault="005329F8">
            <w:pPr>
              <w:widowControl/>
              <w:spacing w:line="286" w:lineRule="exact"/>
              <w:ind w:left="57" w:right="57"/>
              <w:jc w:val="center"/>
              <w:rPr>
                <w:rFonts w:ascii="宋体" w:cs="宋体"/>
                <w:kern w:val="0"/>
                <w:szCs w:val="21"/>
              </w:rPr>
            </w:pPr>
            <w:r>
              <w:rPr>
                <w:rFonts w:ascii="宋体" w:hAnsi="宋体" w:cs="宋体" w:hint="eastAsia"/>
                <w:b/>
                <w:bCs/>
                <w:kern w:val="0"/>
                <w:szCs w:val="21"/>
              </w:rPr>
              <w:t>合　计</w:t>
            </w:r>
          </w:p>
        </w:tc>
        <w:tc>
          <w:tcPr>
            <w:tcW w:w="1562" w:type="dxa"/>
            <w:tcBorders>
              <w:top w:val="single" w:sz="4" w:space="0" w:color="auto"/>
              <w:left w:val="single" w:sz="4" w:space="0" w:color="auto"/>
              <w:bottom w:val="nil"/>
              <w:right w:val="single" w:sz="4" w:space="0" w:color="auto"/>
            </w:tcBorders>
            <w:vAlign w:val="center"/>
          </w:tcPr>
          <w:p w:rsidR="00D72200" w:rsidRDefault="005329F8">
            <w:pPr>
              <w:widowControl/>
              <w:jc w:val="right"/>
              <w:textAlignment w:val="center"/>
              <w:rPr>
                <w:rFonts w:ascii="宋体" w:cs="宋体"/>
                <w:b/>
                <w:bCs/>
                <w:kern w:val="0"/>
                <w:szCs w:val="21"/>
              </w:rPr>
            </w:pPr>
            <w:r>
              <w:rPr>
                <w:rFonts w:ascii="宋体" w:hAnsi="宋体" w:cs="宋体"/>
                <w:b/>
                <w:bCs/>
                <w:color w:val="000000"/>
                <w:kern w:val="0"/>
                <w:szCs w:val="21"/>
              </w:rPr>
              <w:t xml:space="preserve">9861643.29 </w:t>
            </w:r>
          </w:p>
        </w:tc>
        <w:tc>
          <w:tcPr>
            <w:tcW w:w="1398" w:type="dxa"/>
            <w:tcBorders>
              <w:top w:val="single" w:sz="4" w:space="0" w:color="auto"/>
              <w:left w:val="single" w:sz="4" w:space="0" w:color="auto"/>
              <w:bottom w:val="nil"/>
              <w:right w:val="single" w:sz="4" w:space="0" w:color="auto"/>
            </w:tcBorders>
            <w:vAlign w:val="center"/>
          </w:tcPr>
          <w:p w:rsidR="00D72200" w:rsidRDefault="005329F8">
            <w:pPr>
              <w:widowControl/>
              <w:jc w:val="right"/>
              <w:textAlignment w:val="center"/>
              <w:rPr>
                <w:rFonts w:ascii="宋体" w:cs="宋体"/>
                <w:b/>
                <w:bCs/>
                <w:kern w:val="0"/>
                <w:szCs w:val="21"/>
              </w:rPr>
            </w:pPr>
            <w:r>
              <w:rPr>
                <w:rFonts w:ascii="宋体" w:hAnsi="宋体" w:cs="宋体"/>
                <w:b/>
                <w:bCs/>
                <w:color w:val="000000"/>
                <w:kern w:val="0"/>
                <w:szCs w:val="21"/>
              </w:rPr>
              <w:t xml:space="preserve">5481798.29 </w:t>
            </w:r>
          </w:p>
        </w:tc>
        <w:tc>
          <w:tcPr>
            <w:tcW w:w="1401" w:type="dxa"/>
            <w:tcBorders>
              <w:top w:val="single" w:sz="4" w:space="0" w:color="auto"/>
              <w:left w:val="single" w:sz="4" w:space="0" w:color="auto"/>
              <w:bottom w:val="nil"/>
              <w:right w:val="nil"/>
            </w:tcBorders>
            <w:vAlign w:val="center"/>
          </w:tcPr>
          <w:p w:rsidR="00D72200" w:rsidRDefault="005329F8">
            <w:pPr>
              <w:widowControl/>
              <w:jc w:val="right"/>
              <w:textAlignment w:val="center"/>
              <w:rPr>
                <w:rFonts w:ascii="宋体"/>
                <w:b/>
                <w:bCs/>
                <w:szCs w:val="21"/>
              </w:rPr>
            </w:pPr>
            <w:r>
              <w:rPr>
                <w:rFonts w:ascii="宋体" w:hAnsi="宋体" w:cs="宋体"/>
                <w:b/>
                <w:bCs/>
                <w:color w:val="000000"/>
                <w:kern w:val="0"/>
                <w:szCs w:val="21"/>
              </w:rPr>
              <w:t xml:space="preserve">10647660.69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煤炭开采和洗选业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839816.84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626858.95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435234.50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石油和天然气开采业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500781.00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249197.50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181779.70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黑色金属矿采选业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43809.41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27487.92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29535.33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有色金属矿采选业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1981.70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364.88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621.98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非金属矿采选业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155687.40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48398.58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200749.04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lastRenderedPageBreak/>
              <w:t>开采专业及辅助性活动</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2175.25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946.80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3426.09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其他采矿业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2844.42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280.23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1935.43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农副食品加工业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629621.52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214084.41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1887657.08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食品制造业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142801.99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54158.06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395746.10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酒、饮料和精制茶制造业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252530.49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82410.13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665037.96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烟草制品业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cs="宋体"/>
                <w:color w:val="000000"/>
                <w:kern w:val="0"/>
                <w:szCs w:val="21"/>
              </w:rPr>
              <w:t>-</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cs="宋体"/>
                <w:color w:val="000000"/>
                <w:kern w:val="0"/>
                <w:szCs w:val="21"/>
              </w:rPr>
              <w:t>-</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纺织业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60173.97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21555.25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145842.14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纺织服装、服饰业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153132.79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97496.75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44699.42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皮革、毛皮、羽毛及其制品和制鞋业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6008.36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2691.22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14243.41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木材加工和木、竹、藤、棕、草制品业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205577.23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100145.78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285539.62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家具制造业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85526.38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25165.21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251867.85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造纸和纸制品业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50223.96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8257.13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106719.37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印刷和记录媒介复制业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18952.74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4834.23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40338.58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文教、工美、体育和娱乐用品制造业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11741.56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731.95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15628.46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石油、煤炭及其他燃料加工业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161600.72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21316.05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240648.20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化学原料和化学制品制造业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321718.37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191580.42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425290.89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医药制造业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257849.17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143896.34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404384.22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化学纤维制造业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cs="宋体"/>
                <w:color w:val="000000"/>
                <w:kern w:val="0"/>
                <w:szCs w:val="21"/>
              </w:rPr>
              <w:t>-</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cs="宋体"/>
                <w:color w:val="000000"/>
                <w:kern w:val="0"/>
                <w:szCs w:val="21"/>
              </w:rPr>
              <w:t>-</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cs="宋体"/>
                <w:color w:val="000000"/>
                <w:kern w:val="0"/>
                <w:szCs w:val="21"/>
              </w:rPr>
              <w:t>-</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橡胶和塑料制品业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113064.35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24369.21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321214.34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非金属矿物制品业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1124106.19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372857.36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1793152.65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黑色金属冶炼和压延加工业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41581.59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16839.78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80402.99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有色金属冶炼和压延加工业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143969.03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130834.42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506811.71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金属制品业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72206.17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24954.48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241549.89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通用设备制造业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78643.30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41949.47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95398.72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专用设备制造业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130084.05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56694.63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176169.30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汽车制造业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105105.87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23109.29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168805.78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szCs w:val="21"/>
              </w:rPr>
            </w:pPr>
            <w:r>
              <w:rPr>
                <w:rFonts w:ascii="宋体" w:hAnsi="宋体" w:hint="eastAsia"/>
                <w:szCs w:val="21"/>
              </w:rPr>
              <w:t>铁路、船舶、航空航天和其他运输设备制造业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8266.93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1887.46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37088.98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电气机械和器材制造业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196615.41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93649.99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300007.47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计算机、通信和其他电子设备制造业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cs="宋体"/>
                <w:kern w:val="0"/>
                <w:szCs w:val="21"/>
              </w:rPr>
            </w:pPr>
            <w:r>
              <w:rPr>
                <w:rFonts w:ascii="宋体" w:hAnsi="宋体" w:cs="宋体"/>
                <w:color w:val="000000"/>
                <w:kern w:val="0"/>
                <w:szCs w:val="21"/>
              </w:rPr>
              <w:t xml:space="preserve">832177.86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cs="宋体"/>
                <w:kern w:val="0"/>
                <w:szCs w:val="21"/>
              </w:rPr>
            </w:pPr>
            <w:r>
              <w:rPr>
                <w:rFonts w:ascii="宋体" w:hAnsi="宋体" w:cs="宋体"/>
                <w:color w:val="000000"/>
                <w:kern w:val="0"/>
                <w:szCs w:val="21"/>
              </w:rPr>
              <w:t xml:space="preserve">546531.69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560726.72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仪器仪表制造业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cs="宋体"/>
                <w:color w:val="000000"/>
                <w:kern w:val="0"/>
                <w:szCs w:val="21"/>
              </w:rPr>
              <w:t>-</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cs="宋体"/>
                <w:color w:val="000000"/>
                <w:kern w:val="0"/>
                <w:szCs w:val="21"/>
              </w:rPr>
              <w:t>-</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cs="宋体"/>
                <w:color w:val="000000"/>
                <w:kern w:val="0"/>
                <w:szCs w:val="21"/>
              </w:rPr>
              <w:t>-</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其他制造业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30441.65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5840.84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61411.62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废弃资源综合利用业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15360.98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3699.89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6242.00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金属制品、机械和设备修理业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425.15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140.79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680.76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电力、热力生产和供应业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2517620.70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1939094.85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253841.30 </w:t>
            </w:r>
          </w:p>
        </w:tc>
      </w:tr>
      <w:tr w:rsidR="00D72200">
        <w:trPr>
          <w:trHeight w:val="283"/>
          <w:jc w:val="center"/>
        </w:trPr>
        <w:tc>
          <w:tcPr>
            <w:tcW w:w="4313" w:type="dxa"/>
            <w:tcBorders>
              <w:top w:val="nil"/>
              <w:left w:val="nil"/>
              <w:bottom w:val="nil"/>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燃气生产和供应业</w:t>
            </w:r>
          </w:p>
        </w:tc>
        <w:tc>
          <w:tcPr>
            <w:tcW w:w="1562"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314373.58 </w:t>
            </w:r>
          </w:p>
        </w:tc>
        <w:tc>
          <w:tcPr>
            <w:tcW w:w="1398" w:type="dxa"/>
            <w:tcBorders>
              <w:top w:val="nil"/>
              <w:left w:val="single" w:sz="4" w:space="0" w:color="auto"/>
              <w:bottom w:val="nil"/>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160950.86 </w:t>
            </w:r>
          </w:p>
        </w:tc>
        <w:tc>
          <w:tcPr>
            <w:tcW w:w="1401" w:type="dxa"/>
            <w:tcBorders>
              <w:top w:val="nil"/>
              <w:left w:val="single" w:sz="4" w:space="0" w:color="auto"/>
              <w:bottom w:val="nil"/>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229099.79 </w:t>
            </w:r>
          </w:p>
        </w:tc>
      </w:tr>
      <w:tr w:rsidR="00D72200">
        <w:trPr>
          <w:trHeight w:val="283"/>
          <w:jc w:val="center"/>
        </w:trPr>
        <w:tc>
          <w:tcPr>
            <w:tcW w:w="4313" w:type="dxa"/>
            <w:tcBorders>
              <w:top w:val="nil"/>
              <w:left w:val="nil"/>
              <w:bottom w:val="single" w:sz="12" w:space="0" w:color="auto"/>
              <w:right w:val="single" w:sz="4" w:space="0" w:color="auto"/>
            </w:tcBorders>
          </w:tcPr>
          <w:p w:rsidR="00D72200" w:rsidRDefault="005329F8">
            <w:pPr>
              <w:widowControl/>
              <w:spacing w:line="286" w:lineRule="exact"/>
              <w:ind w:left="57" w:right="57"/>
              <w:rPr>
                <w:rFonts w:ascii="宋体" w:cs="宋体"/>
                <w:kern w:val="0"/>
                <w:szCs w:val="21"/>
              </w:rPr>
            </w:pPr>
            <w:r>
              <w:rPr>
                <w:rFonts w:ascii="宋体" w:hAnsi="宋体" w:hint="eastAsia"/>
                <w:szCs w:val="21"/>
              </w:rPr>
              <w:t>水的生产和供应业</w:t>
            </w:r>
          </w:p>
        </w:tc>
        <w:tc>
          <w:tcPr>
            <w:tcW w:w="1562" w:type="dxa"/>
            <w:tcBorders>
              <w:top w:val="nil"/>
              <w:left w:val="single" w:sz="4" w:space="0" w:color="auto"/>
              <w:bottom w:val="single" w:sz="12" w:space="0" w:color="auto"/>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233045.21 </w:t>
            </w:r>
          </w:p>
        </w:tc>
        <w:tc>
          <w:tcPr>
            <w:tcW w:w="1398" w:type="dxa"/>
            <w:tcBorders>
              <w:top w:val="nil"/>
              <w:left w:val="single" w:sz="4" w:space="0" w:color="auto"/>
              <w:bottom w:val="single" w:sz="12" w:space="0" w:color="auto"/>
              <w:right w:val="single" w:sz="4" w:space="0" w:color="auto"/>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116535.49 </w:t>
            </w:r>
          </w:p>
        </w:tc>
        <w:tc>
          <w:tcPr>
            <w:tcW w:w="1401" w:type="dxa"/>
            <w:tcBorders>
              <w:top w:val="nil"/>
              <w:left w:val="single" w:sz="4" w:space="0" w:color="auto"/>
              <w:bottom w:val="single" w:sz="12" w:space="0" w:color="auto"/>
              <w:right w:val="nil"/>
            </w:tcBorders>
            <w:vAlign w:val="center"/>
          </w:tcPr>
          <w:p w:rsidR="00D72200" w:rsidRDefault="005329F8">
            <w:pPr>
              <w:widowControl/>
              <w:jc w:val="right"/>
              <w:textAlignment w:val="center"/>
              <w:rPr>
                <w:rFonts w:ascii="宋体"/>
                <w:szCs w:val="21"/>
              </w:rPr>
            </w:pPr>
            <w:r>
              <w:rPr>
                <w:rFonts w:ascii="宋体" w:hAnsi="宋体" w:cs="宋体"/>
                <w:color w:val="000000"/>
                <w:kern w:val="0"/>
                <w:szCs w:val="21"/>
              </w:rPr>
              <w:t xml:space="preserve">38131.30 </w:t>
            </w:r>
          </w:p>
        </w:tc>
      </w:tr>
    </w:tbl>
    <w:p w:rsidR="00D72200" w:rsidRDefault="005329F8">
      <w:pPr>
        <w:widowControl/>
        <w:spacing w:line="576" w:lineRule="exact"/>
        <w:ind w:firstLineChars="200" w:firstLine="640"/>
        <w:rPr>
          <w:rFonts w:ascii="楷体_GB2312" w:eastAsia="楷体_GB2312" w:hAnsi="楷体" w:cs="宋体"/>
          <w:kern w:val="0"/>
          <w:sz w:val="32"/>
          <w:szCs w:val="32"/>
        </w:rPr>
      </w:pPr>
      <w:r>
        <w:rPr>
          <w:rFonts w:ascii="楷体_GB2312" w:eastAsia="楷体_GB2312" w:hAnsi="楷体" w:cs="宋体" w:hint="eastAsia"/>
          <w:kern w:val="0"/>
          <w:sz w:val="32"/>
          <w:szCs w:val="32"/>
        </w:rPr>
        <w:t>（三）主要产品产量。</w:t>
      </w:r>
    </w:p>
    <w:p w:rsidR="00D72200" w:rsidRDefault="005329F8">
      <w:pPr>
        <w:widowControl/>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主要工业产品产量（详见表</w:t>
      </w:r>
      <w:r>
        <w:rPr>
          <w:rFonts w:ascii="仿宋_GB2312" w:eastAsia="仿宋_GB2312" w:hAnsi="宋体" w:cs="宋体"/>
          <w:kern w:val="0"/>
          <w:sz w:val="32"/>
          <w:szCs w:val="32"/>
        </w:rPr>
        <w:t>3-4</w:t>
      </w:r>
      <w:r>
        <w:rPr>
          <w:rFonts w:ascii="仿宋_GB2312" w:eastAsia="仿宋_GB2312" w:hAnsi="宋体" w:cs="宋体" w:hint="eastAsia"/>
          <w:kern w:val="0"/>
          <w:sz w:val="32"/>
          <w:szCs w:val="32"/>
        </w:rPr>
        <w:t>）。</w:t>
      </w:r>
    </w:p>
    <w:tbl>
      <w:tblPr>
        <w:tblW w:w="8804" w:type="dxa"/>
        <w:tblInd w:w="93" w:type="dxa"/>
        <w:tblLayout w:type="fixed"/>
        <w:tblLook w:val="04A0"/>
      </w:tblPr>
      <w:tblGrid>
        <w:gridCol w:w="4875"/>
        <w:gridCol w:w="1800"/>
        <w:gridCol w:w="2129"/>
      </w:tblGrid>
      <w:tr w:rsidR="00D72200">
        <w:trPr>
          <w:trHeight w:val="311"/>
        </w:trPr>
        <w:tc>
          <w:tcPr>
            <w:tcW w:w="8804" w:type="dxa"/>
            <w:gridSpan w:val="3"/>
            <w:tcBorders>
              <w:top w:val="nil"/>
              <w:left w:val="nil"/>
              <w:bottom w:val="single" w:sz="12" w:space="0" w:color="auto"/>
              <w:right w:val="nil"/>
            </w:tcBorders>
            <w:noWrap/>
            <w:vAlign w:val="center"/>
          </w:tcPr>
          <w:p w:rsidR="00D72200" w:rsidRDefault="005329F8">
            <w:pPr>
              <w:widowControl/>
              <w:spacing w:line="520" w:lineRule="exact"/>
              <w:rPr>
                <w:rFonts w:ascii="宋体" w:cs="宋体"/>
                <w:b/>
                <w:bCs/>
                <w:color w:val="000000"/>
                <w:kern w:val="0"/>
                <w:sz w:val="24"/>
              </w:rPr>
            </w:pPr>
            <w:r>
              <w:rPr>
                <w:rFonts w:ascii="黑体" w:eastAsia="黑体" w:hAnsi="黑体" w:cs="宋体"/>
                <w:bCs/>
                <w:kern w:val="0"/>
                <w:sz w:val="24"/>
              </w:rPr>
              <w:lastRenderedPageBreak/>
              <w:t xml:space="preserve">  </w:t>
            </w:r>
            <w:r>
              <w:rPr>
                <w:rFonts w:ascii="黑体" w:eastAsia="黑体" w:hAnsi="黑体" w:cs="宋体" w:hint="eastAsia"/>
                <w:bCs/>
                <w:kern w:val="0"/>
                <w:sz w:val="24"/>
              </w:rPr>
              <w:t>表</w:t>
            </w:r>
            <w:r>
              <w:rPr>
                <w:rFonts w:ascii="黑体" w:eastAsia="黑体" w:hAnsi="黑体" w:cs="宋体"/>
                <w:bCs/>
                <w:kern w:val="0"/>
                <w:sz w:val="24"/>
              </w:rPr>
              <w:t xml:space="preserve">3-4 </w:t>
            </w:r>
            <w:r>
              <w:rPr>
                <w:rFonts w:ascii="宋体" w:hAnsi="宋体" w:cs="宋体"/>
                <w:b/>
                <w:bCs/>
                <w:kern w:val="0"/>
                <w:sz w:val="24"/>
              </w:rPr>
              <w:t xml:space="preserve"> </w:t>
            </w:r>
            <w:r>
              <w:rPr>
                <w:rFonts w:ascii="黑体" w:eastAsia="黑体" w:hAnsi="黑体" w:cs="宋体"/>
                <w:bCs/>
                <w:kern w:val="0"/>
                <w:sz w:val="24"/>
              </w:rPr>
              <w:t xml:space="preserve">                   </w:t>
            </w:r>
            <w:r>
              <w:rPr>
                <w:rFonts w:ascii="黑体" w:eastAsia="黑体" w:hAnsi="黑体" w:cs="宋体" w:hint="eastAsia"/>
                <w:bCs/>
                <w:kern w:val="0"/>
                <w:sz w:val="24"/>
              </w:rPr>
              <w:t>主要工业产品产量</w:t>
            </w:r>
            <w:r>
              <w:rPr>
                <w:rFonts w:ascii="宋体" w:eastAsia="黑体" w:hAnsi="宋体" w:cs="宋体"/>
                <w:bCs/>
                <w:kern w:val="0"/>
                <w:sz w:val="24"/>
              </w:rPr>
              <w:t> </w:t>
            </w:r>
          </w:p>
        </w:tc>
      </w:tr>
      <w:tr w:rsidR="00D72200">
        <w:trPr>
          <w:trHeight w:val="387"/>
        </w:trPr>
        <w:tc>
          <w:tcPr>
            <w:tcW w:w="4875" w:type="dxa"/>
            <w:tcBorders>
              <w:top w:val="nil"/>
              <w:left w:val="nil"/>
              <w:bottom w:val="nil"/>
              <w:right w:val="single" w:sz="8" w:space="0" w:color="auto"/>
            </w:tcBorders>
            <w:vAlign w:val="center"/>
          </w:tcPr>
          <w:p w:rsidR="00D72200" w:rsidRDefault="005329F8">
            <w:pPr>
              <w:widowControl/>
              <w:jc w:val="center"/>
              <w:rPr>
                <w:rFonts w:ascii="宋体" w:cs="宋体"/>
                <w:b/>
                <w:bCs/>
                <w:color w:val="333333"/>
                <w:kern w:val="0"/>
                <w:szCs w:val="21"/>
              </w:rPr>
            </w:pPr>
            <w:r>
              <w:rPr>
                <w:rFonts w:ascii="宋体" w:hAnsi="宋体" w:cs="宋体" w:hint="eastAsia"/>
                <w:b/>
                <w:bCs/>
                <w:color w:val="333333"/>
                <w:kern w:val="0"/>
                <w:szCs w:val="21"/>
              </w:rPr>
              <w:t>产品名称</w:t>
            </w:r>
          </w:p>
        </w:tc>
        <w:tc>
          <w:tcPr>
            <w:tcW w:w="1800" w:type="dxa"/>
            <w:tcBorders>
              <w:top w:val="nil"/>
              <w:left w:val="nil"/>
              <w:bottom w:val="nil"/>
              <w:right w:val="single" w:sz="8" w:space="0" w:color="auto"/>
            </w:tcBorders>
            <w:vAlign w:val="center"/>
          </w:tcPr>
          <w:p w:rsidR="00D72200" w:rsidRDefault="005329F8">
            <w:pPr>
              <w:widowControl/>
              <w:jc w:val="center"/>
              <w:rPr>
                <w:rFonts w:ascii="宋体" w:cs="宋体"/>
                <w:b/>
                <w:bCs/>
                <w:color w:val="333333"/>
                <w:kern w:val="0"/>
                <w:szCs w:val="21"/>
              </w:rPr>
            </w:pPr>
            <w:r>
              <w:rPr>
                <w:rFonts w:ascii="宋体" w:hAnsi="宋体" w:cs="宋体" w:hint="eastAsia"/>
                <w:b/>
                <w:bCs/>
                <w:color w:val="333333"/>
                <w:kern w:val="0"/>
                <w:szCs w:val="21"/>
              </w:rPr>
              <w:t>单位</w:t>
            </w:r>
          </w:p>
        </w:tc>
        <w:tc>
          <w:tcPr>
            <w:tcW w:w="2129" w:type="dxa"/>
            <w:tcBorders>
              <w:top w:val="nil"/>
              <w:left w:val="nil"/>
              <w:bottom w:val="nil"/>
              <w:right w:val="nil"/>
            </w:tcBorders>
            <w:vAlign w:val="center"/>
          </w:tcPr>
          <w:p w:rsidR="00D72200" w:rsidRDefault="005329F8">
            <w:pPr>
              <w:widowControl/>
              <w:jc w:val="right"/>
              <w:rPr>
                <w:rFonts w:ascii="宋体" w:cs="宋体"/>
                <w:b/>
                <w:bCs/>
                <w:color w:val="333333"/>
                <w:kern w:val="0"/>
                <w:szCs w:val="21"/>
              </w:rPr>
            </w:pPr>
            <w:r>
              <w:rPr>
                <w:rFonts w:ascii="宋体" w:hAnsi="宋体" w:cs="宋体" w:hint="eastAsia"/>
                <w:b/>
                <w:bCs/>
                <w:color w:val="333333"/>
                <w:kern w:val="0"/>
                <w:szCs w:val="21"/>
              </w:rPr>
              <w:t>产量</w:t>
            </w:r>
          </w:p>
        </w:tc>
      </w:tr>
      <w:tr w:rsidR="00D72200">
        <w:trPr>
          <w:trHeight w:val="270"/>
        </w:trPr>
        <w:tc>
          <w:tcPr>
            <w:tcW w:w="4875" w:type="dxa"/>
            <w:tcBorders>
              <w:top w:val="single" w:sz="4" w:space="0" w:color="auto"/>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鲜、冷藏肉</w:t>
            </w:r>
          </w:p>
        </w:tc>
        <w:tc>
          <w:tcPr>
            <w:tcW w:w="1800" w:type="dxa"/>
            <w:tcBorders>
              <w:top w:val="single" w:sz="4" w:space="0" w:color="auto"/>
              <w:left w:val="nil"/>
              <w:bottom w:val="nil"/>
              <w:right w:val="single" w:sz="8" w:space="0" w:color="auto"/>
            </w:tcBorders>
            <w:noWrap/>
            <w:vAlign w:val="bottom"/>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万吨</w:t>
            </w:r>
          </w:p>
        </w:tc>
        <w:tc>
          <w:tcPr>
            <w:tcW w:w="2129" w:type="dxa"/>
            <w:tcBorders>
              <w:top w:val="single" w:sz="4" w:space="0" w:color="auto"/>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17.69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饮料酒</w:t>
            </w:r>
          </w:p>
        </w:tc>
        <w:tc>
          <w:tcPr>
            <w:tcW w:w="1800" w:type="dxa"/>
            <w:tcBorders>
              <w:top w:val="nil"/>
              <w:left w:val="nil"/>
              <w:bottom w:val="nil"/>
              <w:right w:val="single" w:sz="8" w:space="0" w:color="auto"/>
            </w:tcBorders>
            <w:noWrap/>
            <w:vAlign w:val="center"/>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万千升</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1.90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饮料</w:t>
            </w:r>
          </w:p>
        </w:tc>
        <w:tc>
          <w:tcPr>
            <w:tcW w:w="1800" w:type="dxa"/>
            <w:tcBorders>
              <w:top w:val="nil"/>
              <w:left w:val="nil"/>
              <w:bottom w:val="nil"/>
              <w:right w:val="single" w:sz="8" w:space="0" w:color="auto"/>
            </w:tcBorders>
            <w:noWrap/>
            <w:vAlign w:val="bottom"/>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万吨</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198.50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纱</w:t>
            </w:r>
          </w:p>
        </w:tc>
        <w:tc>
          <w:tcPr>
            <w:tcW w:w="1800" w:type="dxa"/>
            <w:tcBorders>
              <w:top w:val="nil"/>
              <w:left w:val="nil"/>
              <w:bottom w:val="nil"/>
              <w:right w:val="single" w:sz="8" w:space="0" w:color="auto"/>
            </w:tcBorders>
            <w:noWrap/>
            <w:vAlign w:val="center"/>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万吨</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3.42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kern w:val="0"/>
                <w:szCs w:val="21"/>
              </w:rPr>
            </w:pPr>
            <w:r>
              <w:rPr>
                <w:rFonts w:ascii="宋体" w:hAnsi="宋体" w:cs="宋体" w:hint="eastAsia"/>
                <w:kern w:val="0"/>
                <w:szCs w:val="21"/>
              </w:rPr>
              <w:t>布</w:t>
            </w:r>
          </w:p>
        </w:tc>
        <w:tc>
          <w:tcPr>
            <w:tcW w:w="1800" w:type="dxa"/>
            <w:tcBorders>
              <w:top w:val="nil"/>
              <w:left w:val="nil"/>
              <w:bottom w:val="nil"/>
              <w:right w:val="single" w:sz="8" w:space="0" w:color="auto"/>
            </w:tcBorders>
            <w:noWrap/>
            <w:vAlign w:val="bottom"/>
          </w:tcPr>
          <w:p w:rsidR="00D72200" w:rsidRDefault="005329F8">
            <w:pPr>
              <w:widowControl/>
              <w:jc w:val="center"/>
              <w:rPr>
                <w:rFonts w:ascii="宋体" w:cs="宋体"/>
                <w:kern w:val="0"/>
                <w:szCs w:val="21"/>
              </w:rPr>
            </w:pPr>
            <w:r>
              <w:rPr>
                <w:rFonts w:ascii="宋体" w:hAnsi="宋体" w:cs="宋体" w:hint="eastAsia"/>
                <w:kern w:val="0"/>
                <w:szCs w:val="21"/>
              </w:rPr>
              <w:t>万米</w:t>
            </w:r>
          </w:p>
        </w:tc>
        <w:tc>
          <w:tcPr>
            <w:tcW w:w="2129" w:type="dxa"/>
            <w:tcBorders>
              <w:top w:val="nil"/>
              <w:left w:val="nil"/>
              <w:bottom w:val="nil"/>
              <w:right w:val="nil"/>
            </w:tcBorders>
            <w:noWrap/>
            <w:vAlign w:val="center"/>
          </w:tcPr>
          <w:p w:rsidR="00D72200" w:rsidRDefault="005329F8">
            <w:pPr>
              <w:jc w:val="right"/>
              <w:rPr>
                <w:rFonts w:ascii="宋体" w:cs="宋体"/>
                <w:szCs w:val="21"/>
              </w:rPr>
            </w:pPr>
            <w:r>
              <w:rPr>
                <w:rFonts w:ascii="宋体" w:hAnsi="宋体"/>
                <w:szCs w:val="21"/>
              </w:rPr>
              <w:t>21529.00</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人造板</w:t>
            </w:r>
          </w:p>
        </w:tc>
        <w:tc>
          <w:tcPr>
            <w:tcW w:w="1800" w:type="dxa"/>
            <w:tcBorders>
              <w:top w:val="nil"/>
              <w:left w:val="nil"/>
              <w:bottom w:val="nil"/>
              <w:right w:val="single" w:sz="8" w:space="0" w:color="auto"/>
            </w:tcBorders>
            <w:noWrap/>
            <w:vAlign w:val="center"/>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万立方米</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67.30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家具</w:t>
            </w:r>
          </w:p>
        </w:tc>
        <w:tc>
          <w:tcPr>
            <w:tcW w:w="1800" w:type="dxa"/>
            <w:tcBorders>
              <w:top w:val="nil"/>
              <w:left w:val="nil"/>
              <w:bottom w:val="nil"/>
              <w:right w:val="single" w:sz="8" w:space="0" w:color="auto"/>
            </w:tcBorders>
            <w:noWrap/>
            <w:vAlign w:val="center"/>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万件</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97.51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中成药</w:t>
            </w:r>
          </w:p>
        </w:tc>
        <w:tc>
          <w:tcPr>
            <w:tcW w:w="1800" w:type="dxa"/>
            <w:tcBorders>
              <w:top w:val="nil"/>
              <w:left w:val="nil"/>
              <w:bottom w:val="nil"/>
              <w:right w:val="single" w:sz="8" w:space="0" w:color="auto"/>
            </w:tcBorders>
            <w:noWrap/>
            <w:vAlign w:val="center"/>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万吨</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1.18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水泥</w:t>
            </w:r>
          </w:p>
        </w:tc>
        <w:tc>
          <w:tcPr>
            <w:tcW w:w="1800" w:type="dxa"/>
            <w:tcBorders>
              <w:top w:val="nil"/>
              <w:left w:val="nil"/>
              <w:bottom w:val="nil"/>
              <w:right w:val="single" w:sz="8" w:space="0" w:color="auto"/>
            </w:tcBorders>
            <w:noWrap/>
            <w:vAlign w:val="center"/>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万吨</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760.24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商品混凝土</w:t>
            </w:r>
          </w:p>
        </w:tc>
        <w:tc>
          <w:tcPr>
            <w:tcW w:w="1800" w:type="dxa"/>
            <w:tcBorders>
              <w:top w:val="nil"/>
              <w:left w:val="nil"/>
              <w:bottom w:val="nil"/>
              <w:right w:val="single" w:sz="8" w:space="0" w:color="auto"/>
            </w:tcBorders>
            <w:noWrap/>
            <w:vAlign w:val="center"/>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万立方米</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1003.84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石墨及碳素制品</w:t>
            </w:r>
          </w:p>
        </w:tc>
        <w:tc>
          <w:tcPr>
            <w:tcW w:w="1800" w:type="dxa"/>
            <w:tcBorders>
              <w:top w:val="nil"/>
              <w:left w:val="nil"/>
              <w:bottom w:val="nil"/>
              <w:right w:val="single" w:sz="8" w:space="0" w:color="auto"/>
            </w:tcBorders>
            <w:noWrap/>
            <w:vAlign w:val="center"/>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万吨</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13.09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十种有色金属</w:t>
            </w:r>
          </w:p>
        </w:tc>
        <w:tc>
          <w:tcPr>
            <w:tcW w:w="1800" w:type="dxa"/>
            <w:tcBorders>
              <w:top w:val="nil"/>
              <w:left w:val="nil"/>
              <w:bottom w:val="nil"/>
              <w:right w:val="single" w:sz="8" w:space="0" w:color="auto"/>
            </w:tcBorders>
            <w:noWrap/>
            <w:vAlign w:val="bottom"/>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万吨</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12.41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其中：原铝（电解铝）</w:t>
            </w:r>
          </w:p>
        </w:tc>
        <w:tc>
          <w:tcPr>
            <w:tcW w:w="1800" w:type="dxa"/>
            <w:tcBorders>
              <w:top w:val="nil"/>
              <w:left w:val="nil"/>
              <w:bottom w:val="nil"/>
              <w:right w:val="single" w:sz="8" w:space="0" w:color="auto"/>
            </w:tcBorders>
            <w:noWrap/>
            <w:vAlign w:val="bottom"/>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万吨</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11.68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铝材</w:t>
            </w:r>
          </w:p>
        </w:tc>
        <w:tc>
          <w:tcPr>
            <w:tcW w:w="1800" w:type="dxa"/>
            <w:tcBorders>
              <w:top w:val="nil"/>
              <w:left w:val="nil"/>
              <w:bottom w:val="nil"/>
              <w:right w:val="single" w:sz="8" w:space="0" w:color="auto"/>
            </w:tcBorders>
            <w:noWrap/>
            <w:vAlign w:val="center"/>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万吨</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17.72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电力电缆</w:t>
            </w:r>
          </w:p>
        </w:tc>
        <w:tc>
          <w:tcPr>
            <w:tcW w:w="1800" w:type="dxa"/>
            <w:tcBorders>
              <w:top w:val="nil"/>
              <w:left w:val="nil"/>
              <w:bottom w:val="nil"/>
              <w:right w:val="single" w:sz="8" w:space="0" w:color="auto"/>
            </w:tcBorders>
            <w:noWrap/>
            <w:vAlign w:val="center"/>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万千米</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9.93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锂离子电池</w:t>
            </w:r>
          </w:p>
        </w:tc>
        <w:tc>
          <w:tcPr>
            <w:tcW w:w="1800" w:type="dxa"/>
            <w:tcBorders>
              <w:top w:val="nil"/>
              <w:left w:val="nil"/>
              <w:bottom w:val="nil"/>
              <w:right w:val="single" w:sz="8" w:space="0" w:color="auto"/>
            </w:tcBorders>
            <w:noWrap/>
            <w:vAlign w:val="center"/>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万只</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15.66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彩色电视机</w:t>
            </w:r>
          </w:p>
        </w:tc>
        <w:tc>
          <w:tcPr>
            <w:tcW w:w="1800" w:type="dxa"/>
            <w:tcBorders>
              <w:top w:val="nil"/>
              <w:left w:val="nil"/>
              <w:bottom w:val="nil"/>
              <w:right w:val="single" w:sz="8" w:space="0" w:color="auto"/>
            </w:tcBorders>
            <w:noWrap/>
            <w:vAlign w:val="bottom"/>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万台</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226.98 </w:t>
            </w:r>
          </w:p>
        </w:tc>
      </w:tr>
      <w:tr w:rsidR="00D72200">
        <w:trPr>
          <w:trHeight w:val="270"/>
        </w:trPr>
        <w:tc>
          <w:tcPr>
            <w:tcW w:w="4875" w:type="dxa"/>
            <w:tcBorders>
              <w:top w:val="nil"/>
              <w:left w:val="nil"/>
              <w:bottom w:val="nil"/>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color w:val="000000"/>
                <w:kern w:val="0"/>
                <w:szCs w:val="21"/>
              </w:rPr>
              <w:t xml:space="preserve">    </w:t>
            </w:r>
            <w:r>
              <w:rPr>
                <w:rFonts w:ascii="宋体" w:hAnsi="宋体" w:cs="宋体" w:hint="eastAsia"/>
                <w:color w:val="000000"/>
                <w:kern w:val="0"/>
                <w:szCs w:val="21"/>
              </w:rPr>
              <w:t>其中：液晶电视机</w:t>
            </w:r>
          </w:p>
        </w:tc>
        <w:tc>
          <w:tcPr>
            <w:tcW w:w="1800" w:type="dxa"/>
            <w:tcBorders>
              <w:top w:val="nil"/>
              <w:left w:val="nil"/>
              <w:bottom w:val="nil"/>
              <w:right w:val="single" w:sz="8" w:space="0" w:color="auto"/>
            </w:tcBorders>
            <w:noWrap/>
            <w:vAlign w:val="bottom"/>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万台</w:t>
            </w:r>
          </w:p>
        </w:tc>
        <w:tc>
          <w:tcPr>
            <w:tcW w:w="2129" w:type="dxa"/>
            <w:tcBorders>
              <w:top w:val="nil"/>
              <w:left w:val="nil"/>
              <w:bottom w:val="nil"/>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226.98 </w:t>
            </w:r>
          </w:p>
        </w:tc>
      </w:tr>
      <w:tr w:rsidR="00D72200">
        <w:trPr>
          <w:trHeight w:val="270"/>
        </w:trPr>
        <w:tc>
          <w:tcPr>
            <w:tcW w:w="4875" w:type="dxa"/>
            <w:tcBorders>
              <w:top w:val="nil"/>
              <w:left w:val="nil"/>
              <w:bottom w:val="single" w:sz="8" w:space="0" w:color="auto"/>
              <w:right w:val="single" w:sz="8" w:space="0" w:color="auto"/>
            </w:tcBorders>
            <w:noWrap/>
            <w:vAlign w:val="center"/>
          </w:tcPr>
          <w:p w:rsidR="00D72200" w:rsidRDefault="005329F8">
            <w:pPr>
              <w:widowControl/>
              <w:jc w:val="left"/>
              <w:rPr>
                <w:rFonts w:ascii="宋体" w:cs="宋体"/>
                <w:color w:val="000000"/>
                <w:kern w:val="0"/>
                <w:szCs w:val="21"/>
              </w:rPr>
            </w:pPr>
            <w:r>
              <w:rPr>
                <w:rFonts w:ascii="宋体" w:hAnsi="宋体" w:cs="宋体" w:hint="eastAsia"/>
                <w:color w:val="000000"/>
                <w:kern w:val="0"/>
                <w:szCs w:val="21"/>
              </w:rPr>
              <w:t>移动通信手持机（手机）</w:t>
            </w:r>
          </w:p>
        </w:tc>
        <w:tc>
          <w:tcPr>
            <w:tcW w:w="1800" w:type="dxa"/>
            <w:tcBorders>
              <w:top w:val="nil"/>
              <w:left w:val="nil"/>
              <w:bottom w:val="single" w:sz="8" w:space="0" w:color="auto"/>
              <w:right w:val="single" w:sz="8" w:space="0" w:color="auto"/>
            </w:tcBorders>
            <w:noWrap/>
            <w:vAlign w:val="bottom"/>
          </w:tcPr>
          <w:p w:rsidR="00D72200" w:rsidRDefault="005329F8">
            <w:pPr>
              <w:widowControl/>
              <w:jc w:val="center"/>
              <w:rPr>
                <w:rFonts w:ascii="宋体" w:cs="宋体"/>
                <w:color w:val="000000"/>
                <w:kern w:val="0"/>
                <w:szCs w:val="21"/>
              </w:rPr>
            </w:pPr>
            <w:r>
              <w:rPr>
                <w:rFonts w:ascii="宋体" w:hAnsi="宋体" w:cs="宋体" w:hint="eastAsia"/>
                <w:color w:val="000000"/>
                <w:kern w:val="0"/>
                <w:szCs w:val="21"/>
              </w:rPr>
              <w:t>万台</w:t>
            </w:r>
          </w:p>
        </w:tc>
        <w:tc>
          <w:tcPr>
            <w:tcW w:w="2129" w:type="dxa"/>
            <w:tcBorders>
              <w:top w:val="nil"/>
              <w:left w:val="nil"/>
              <w:bottom w:val="single" w:sz="8" w:space="0" w:color="auto"/>
              <w:right w:val="nil"/>
            </w:tcBorders>
            <w:noWrap/>
            <w:vAlign w:val="center"/>
          </w:tcPr>
          <w:p w:rsidR="00D72200" w:rsidRDefault="005329F8">
            <w:pPr>
              <w:jc w:val="right"/>
              <w:rPr>
                <w:rFonts w:ascii="宋体" w:cs="宋体"/>
                <w:color w:val="000000"/>
                <w:szCs w:val="21"/>
              </w:rPr>
            </w:pPr>
            <w:r>
              <w:rPr>
                <w:rFonts w:ascii="宋体" w:hAnsi="宋体"/>
                <w:color w:val="000000"/>
                <w:szCs w:val="21"/>
              </w:rPr>
              <w:t xml:space="preserve">80.07 </w:t>
            </w:r>
          </w:p>
        </w:tc>
      </w:tr>
    </w:tbl>
    <w:p w:rsidR="00D72200" w:rsidRDefault="005329F8">
      <w:pPr>
        <w:widowControl/>
        <w:spacing w:line="57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二、建筑业</w:t>
      </w:r>
    </w:p>
    <w:p w:rsidR="00D72200" w:rsidRDefault="005329F8">
      <w:pPr>
        <w:widowControl/>
        <w:spacing w:line="570" w:lineRule="exact"/>
        <w:ind w:firstLineChars="200" w:firstLine="640"/>
        <w:rPr>
          <w:rFonts w:ascii="楷体_GB2312" w:eastAsia="楷体_GB2312" w:hAnsi="楷体" w:cs="宋体"/>
          <w:kern w:val="0"/>
          <w:sz w:val="32"/>
          <w:szCs w:val="32"/>
        </w:rPr>
      </w:pPr>
      <w:r>
        <w:rPr>
          <w:rFonts w:ascii="楷体_GB2312" w:eastAsia="楷体_GB2312" w:hAnsi="楷体" w:cs="宋体" w:hint="eastAsia"/>
          <w:kern w:val="0"/>
          <w:sz w:val="32"/>
          <w:szCs w:val="32"/>
        </w:rPr>
        <w:t>（一）企业法人单位数和从业人员</w:t>
      </w:r>
      <w:r>
        <w:rPr>
          <w:rFonts w:ascii="楷体_GB2312" w:eastAsia="楷体_GB2312" w:hAnsi="宋体" w:hint="eastAsia"/>
          <w:sz w:val="32"/>
          <w:szCs w:val="32"/>
        </w:rPr>
        <w:t>。</w:t>
      </w:r>
    </w:p>
    <w:p w:rsidR="00D72200" w:rsidRDefault="005329F8">
      <w:pPr>
        <w:widowControl/>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2018</w:t>
      </w:r>
      <w:r>
        <w:rPr>
          <w:rFonts w:ascii="仿宋_GB2312" w:eastAsia="仿宋_GB2312" w:hAnsi="宋体" w:cs="宋体" w:hint="eastAsia"/>
          <w:color w:val="000000"/>
          <w:kern w:val="0"/>
          <w:sz w:val="32"/>
          <w:szCs w:val="32"/>
        </w:rPr>
        <w:t>年末，全市共有建筑业企业法人单位</w:t>
      </w:r>
      <w:r>
        <w:rPr>
          <w:rFonts w:ascii="仿宋_GB2312" w:eastAsia="仿宋_GB2312" w:cs="仿宋_GB2312"/>
          <w:color w:val="000000"/>
          <w:sz w:val="32"/>
          <w:szCs w:val="32"/>
        </w:rPr>
        <w:t>1258</w:t>
      </w:r>
      <w:r>
        <w:rPr>
          <w:rFonts w:ascii="仿宋_GB2312" w:eastAsia="仿宋_GB2312" w:hAnsi="宋体" w:cs="宋体" w:hint="eastAsia"/>
          <w:color w:val="000000"/>
          <w:kern w:val="0"/>
          <w:sz w:val="32"/>
          <w:szCs w:val="32"/>
        </w:rPr>
        <w:t>个，从业人员</w:t>
      </w:r>
      <w:r>
        <w:rPr>
          <w:rFonts w:ascii="仿宋_GB2312" w:eastAsia="仿宋_GB2312" w:cs="仿宋_GB2312"/>
          <w:color w:val="000000"/>
          <w:sz w:val="32"/>
          <w:szCs w:val="32"/>
        </w:rPr>
        <w:t>106722</w:t>
      </w:r>
      <w:r>
        <w:rPr>
          <w:rFonts w:ascii="仿宋_GB2312" w:eastAsia="仿宋_GB2312" w:hAnsi="宋体" w:cs="宋体" w:hint="eastAsia"/>
          <w:color w:val="000000"/>
          <w:kern w:val="0"/>
          <w:sz w:val="32"/>
          <w:szCs w:val="32"/>
        </w:rPr>
        <w:t>人，分别比</w:t>
      </w:r>
      <w:r>
        <w:rPr>
          <w:rFonts w:ascii="仿宋_GB2312" w:eastAsia="仿宋_GB2312" w:hAnsi="宋体" w:cs="宋体"/>
          <w:color w:val="000000"/>
          <w:kern w:val="0"/>
          <w:sz w:val="32"/>
          <w:szCs w:val="32"/>
        </w:rPr>
        <w:t>2013</w:t>
      </w:r>
      <w:r>
        <w:rPr>
          <w:rFonts w:ascii="仿宋_GB2312" w:eastAsia="仿宋_GB2312" w:hAnsi="宋体" w:cs="宋体" w:hint="eastAsia"/>
          <w:color w:val="000000"/>
          <w:kern w:val="0"/>
          <w:sz w:val="32"/>
          <w:szCs w:val="32"/>
        </w:rPr>
        <w:t>年末增长</w:t>
      </w:r>
      <w:r>
        <w:rPr>
          <w:rFonts w:ascii="仿宋_GB2312" w:eastAsia="仿宋_GB2312" w:hAnsi="宋体" w:cs="宋体"/>
          <w:color w:val="000000"/>
          <w:kern w:val="0"/>
          <w:sz w:val="32"/>
          <w:szCs w:val="32"/>
        </w:rPr>
        <w:t>330.8%</w:t>
      </w:r>
      <w:r>
        <w:rPr>
          <w:rFonts w:ascii="仿宋_GB2312" w:eastAsia="仿宋_GB2312" w:hAnsi="宋体" w:cs="宋体" w:hint="eastAsia"/>
          <w:color w:val="000000"/>
          <w:kern w:val="0"/>
          <w:sz w:val="32"/>
          <w:szCs w:val="32"/>
        </w:rPr>
        <w:t>和</w:t>
      </w:r>
      <w:r>
        <w:rPr>
          <w:rFonts w:ascii="仿宋_GB2312" w:eastAsia="仿宋_GB2312" w:hAnsi="宋体" w:cs="宋体"/>
          <w:color w:val="000000"/>
          <w:kern w:val="0"/>
          <w:sz w:val="32"/>
          <w:szCs w:val="32"/>
        </w:rPr>
        <w:t>102.1%</w:t>
      </w:r>
      <w:r>
        <w:rPr>
          <w:rFonts w:ascii="仿宋_GB2312" w:eastAsia="仿宋_GB2312" w:hAnsi="宋体" w:cs="宋体" w:hint="eastAsia"/>
          <w:color w:val="000000"/>
          <w:kern w:val="0"/>
          <w:sz w:val="32"/>
          <w:szCs w:val="32"/>
        </w:rPr>
        <w:t>。</w:t>
      </w:r>
    </w:p>
    <w:p w:rsidR="00D72200" w:rsidRDefault="005329F8">
      <w:pPr>
        <w:widowControl/>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建筑业企业法人单位中，内资企业</w:t>
      </w:r>
      <w:r>
        <w:rPr>
          <w:rFonts w:ascii="仿宋_GB2312" w:eastAsia="仿宋_GB2312" w:cs="仿宋_GB2312"/>
          <w:color w:val="000000"/>
          <w:sz w:val="32"/>
          <w:szCs w:val="32"/>
        </w:rPr>
        <w:t>1256</w:t>
      </w:r>
      <w:r>
        <w:rPr>
          <w:rFonts w:ascii="仿宋_GB2312" w:eastAsia="仿宋_GB2312" w:hAnsi="宋体" w:cs="宋体" w:hint="eastAsia"/>
          <w:color w:val="000000"/>
          <w:kern w:val="0"/>
          <w:sz w:val="32"/>
          <w:szCs w:val="32"/>
        </w:rPr>
        <w:t>个，占</w:t>
      </w:r>
      <w:r>
        <w:rPr>
          <w:rFonts w:ascii="仿宋_GB2312" w:eastAsia="仿宋_GB2312" w:cs="仿宋_GB2312"/>
          <w:color w:val="000000"/>
          <w:sz w:val="32"/>
          <w:szCs w:val="32"/>
        </w:rPr>
        <w:t>99.8</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。其中，国有企业占内资企业的</w:t>
      </w:r>
      <w:r>
        <w:rPr>
          <w:rFonts w:ascii="仿宋_GB2312" w:eastAsia="仿宋_GB2312" w:cs="仿宋_GB2312"/>
          <w:color w:val="000000"/>
          <w:sz w:val="32"/>
          <w:szCs w:val="32"/>
        </w:rPr>
        <w:t>0.2</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，集体企业占</w:t>
      </w:r>
      <w:r>
        <w:rPr>
          <w:rFonts w:ascii="仿宋_GB2312" w:eastAsia="仿宋_GB2312" w:cs="仿宋_GB2312"/>
          <w:color w:val="000000"/>
          <w:sz w:val="32"/>
          <w:szCs w:val="32"/>
        </w:rPr>
        <w:t>0.7</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，私营企业占</w:t>
      </w:r>
      <w:r>
        <w:rPr>
          <w:rFonts w:ascii="仿宋_GB2312" w:eastAsia="仿宋_GB2312" w:cs="仿宋_GB2312"/>
          <w:color w:val="000000"/>
          <w:sz w:val="32"/>
          <w:szCs w:val="32"/>
        </w:rPr>
        <w:t>88.9</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w:t>
      </w:r>
    </w:p>
    <w:p w:rsidR="00D72200" w:rsidRDefault="005329F8">
      <w:pPr>
        <w:widowControl/>
        <w:spacing w:line="57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建筑业企业法人单位从业人员中，内资企业占</w:t>
      </w:r>
      <w:r>
        <w:rPr>
          <w:rFonts w:ascii="仿宋_GB2312" w:eastAsia="仿宋_GB2312" w:cs="仿宋_GB2312"/>
          <w:color w:val="000000"/>
          <w:sz w:val="32"/>
          <w:szCs w:val="32"/>
        </w:rPr>
        <w:t>100.0</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。其</w:t>
      </w:r>
    </w:p>
    <w:p w:rsidR="00D72200" w:rsidRDefault="005329F8">
      <w:pPr>
        <w:widowControl/>
        <w:spacing w:line="57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中，国有企业占内资企业的</w:t>
      </w:r>
      <w:r>
        <w:rPr>
          <w:rFonts w:ascii="仿宋_GB2312" w:eastAsia="仿宋_GB2312" w:cs="仿宋_GB2312"/>
          <w:color w:val="000000"/>
          <w:sz w:val="32"/>
          <w:szCs w:val="32"/>
        </w:rPr>
        <w:t>0.8</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，集体企业占</w:t>
      </w:r>
      <w:r>
        <w:rPr>
          <w:rFonts w:ascii="仿宋_GB2312" w:eastAsia="仿宋_GB2312" w:cs="仿宋_GB2312"/>
          <w:color w:val="000000"/>
          <w:sz w:val="32"/>
          <w:szCs w:val="32"/>
        </w:rPr>
        <w:t>3.9</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，私营企业占</w:t>
      </w:r>
      <w:r>
        <w:rPr>
          <w:rFonts w:ascii="仿宋_GB2312" w:eastAsia="仿宋_GB2312" w:cs="仿宋_GB2312"/>
          <w:color w:val="000000"/>
          <w:sz w:val="32"/>
          <w:szCs w:val="32"/>
        </w:rPr>
        <w:t>70.3</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（详见表</w:t>
      </w:r>
      <w:r>
        <w:rPr>
          <w:rFonts w:ascii="仿宋_GB2312" w:eastAsia="仿宋_GB2312" w:hAnsi="宋体" w:cs="宋体"/>
          <w:color w:val="000000"/>
          <w:kern w:val="0"/>
          <w:sz w:val="32"/>
          <w:szCs w:val="32"/>
        </w:rPr>
        <w:t>3-5</w:t>
      </w:r>
      <w:r>
        <w:rPr>
          <w:rFonts w:ascii="仿宋_GB2312" w:eastAsia="仿宋_GB2312" w:hAnsi="宋体" w:cs="宋体" w:hint="eastAsia"/>
          <w:color w:val="000000"/>
          <w:kern w:val="0"/>
          <w:sz w:val="32"/>
          <w:szCs w:val="32"/>
        </w:rPr>
        <w:t>）。</w:t>
      </w:r>
    </w:p>
    <w:tbl>
      <w:tblPr>
        <w:tblW w:w="916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
        <w:gridCol w:w="3852"/>
        <w:gridCol w:w="2874"/>
        <w:gridCol w:w="2432"/>
      </w:tblGrid>
      <w:tr w:rsidR="00D72200">
        <w:trPr>
          <w:trHeight w:val="567"/>
          <w:jc w:val="center"/>
        </w:trPr>
        <w:tc>
          <w:tcPr>
            <w:tcW w:w="9165" w:type="dxa"/>
            <w:gridSpan w:val="4"/>
            <w:tcBorders>
              <w:top w:val="nil"/>
              <w:left w:val="nil"/>
              <w:bottom w:val="single" w:sz="12" w:space="0" w:color="auto"/>
              <w:right w:val="nil"/>
            </w:tcBorders>
            <w:shd w:val="clear" w:color="auto" w:fill="FFFFFF"/>
            <w:vAlign w:val="center"/>
          </w:tcPr>
          <w:p w:rsidR="00D72200" w:rsidRDefault="005329F8">
            <w:pPr>
              <w:widowControl/>
              <w:spacing w:line="320" w:lineRule="atLeast"/>
              <w:ind w:left="57" w:right="57"/>
              <w:rPr>
                <w:rFonts w:ascii="宋体" w:cs="宋体"/>
                <w:b/>
                <w:bCs/>
                <w:kern w:val="0"/>
                <w:sz w:val="24"/>
              </w:rPr>
            </w:pPr>
            <w:r>
              <w:rPr>
                <w:rFonts w:ascii="宋体" w:hAnsi="宋体" w:cs="宋体"/>
                <w:b/>
                <w:bCs/>
                <w:kern w:val="0"/>
                <w:sz w:val="24"/>
              </w:rPr>
              <w:lastRenderedPageBreak/>
              <w:t xml:space="preserve">  </w:t>
            </w:r>
          </w:p>
          <w:p w:rsidR="00D72200" w:rsidRDefault="005329F8">
            <w:pPr>
              <w:widowControl/>
              <w:spacing w:line="320" w:lineRule="atLeast"/>
              <w:ind w:leftChars="27" w:left="57" w:right="57" w:firstLineChars="98" w:firstLine="235"/>
              <w:rPr>
                <w:rFonts w:ascii="宋体" w:cs="宋体"/>
                <w:color w:val="333333"/>
                <w:kern w:val="0"/>
                <w:sz w:val="24"/>
              </w:rPr>
            </w:pPr>
            <w:r>
              <w:rPr>
                <w:rFonts w:ascii="黑体" w:eastAsia="黑体" w:hAnsi="黑体" w:cs="宋体" w:hint="eastAsia"/>
                <w:bCs/>
                <w:kern w:val="0"/>
                <w:sz w:val="24"/>
              </w:rPr>
              <w:t>表</w:t>
            </w:r>
            <w:r>
              <w:rPr>
                <w:rFonts w:ascii="黑体" w:eastAsia="黑体" w:hAnsi="黑体"/>
                <w:bCs/>
                <w:kern w:val="0"/>
                <w:sz w:val="24"/>
              </w:rPr>
              <w:t>3-5</w:t>
            </w:r>
            <w:r>
              <w:rPr>
                <w:rFonts w:ascii="黑体" w:eastAsia="黑体" w:hAnsi="黑体" w:cs="宋体" w:hint="eastAsia"/>
                <w:bCs/>
                <w:kern w:val="0"/>
                <w:sz w:val="24"/>
              </w:rPr>
              <w:t xml:space="preserve">　</w:t>
            </w:r>
            <w:r>
              <w:rPr>
                <w:rFonts w:ascii="黑体" w:eastAsia="黑体" w:hAnsi="黑体" w:cs="宋体"/>
                <w:bCs/>
                <w:kern w:val="0"/>
                <w:sz w:val="24"/>
              </w:rPr>
              <w:t xml:space="preserve">     </w:t>
            </w:r>
            <w:r>
              <w:rPr>
                <w:rFonts w:ascii="黑体" w:eastAsia="黑体" w:hAnsi="黑体" w:cs="宋体" w:hint="eastAsia"/>
                <w:bCs/>
                <w:kern w:val="0"/>
                <w:sz w:val="24"/>
              </w:rPr>
              <w:t>按登记注册类型分组的建筑业企业法人单位和从业人员</w:t>
            </w:r>
          </w:p>
        </w:tc>
      </w:tr>
      <w:tr w:rsidR="00D72200">
        <w:trPr>
          <w:trHeight w:val="567"/>
          <w:jc w:val="center"/>
        </w:trPr>
        <w:tc>
          <w:tcPr>
            <w:tcW w:w="3859" w:type="dxa"/>
            <w:gridSpan w:val="2"/>
            <w:tcBorders>
              <w:top w:val="nil"/>
              <w:left w:val="nil"/>
              <w:bottom w:val="single" w:sz="8" w:space="0" w:color="auto"/>
              <w:right w:val="single" w:sz="8" w:space="0" w:color="auto"/>
            </w:tcBorders>
            <w:vAlign w:val="center"/>
          </w:tcPr>
          <w:p w:rsidR="00D72200" w:rsidRDefault="005329F8">
            <w:pPr>
              <w:widowControl/>
              <w:spacing w:line="240" w:lineRule="atLeast"/>
              <w:ind w:left="57" w:right="57"/>
              <w:jc w:val="center"/>
              <w:rPr>
                <w:rFonts w:ascii="宋体" w:cs="宋体"/>
                <w:color w:val="333333"/>
                <w:kern w:val="0"/>
                <w:szCs w:val="21"/>
              </w:rPr>
            </w:pPr>
            <w:r>
              <w:rPr>
                <w:rFonts w:ascii="宋体" w:hAnsi="宋体" w:cs="宋体" w:hint="eastAsia"/>
                <w:color w:val="333333"/>
                <w:kern w:val="0"/>
                <w:szCs w:val="21"/>
              </w:rPr>
              <w:t xml:space="preserve">　</w:t>
            </w:r>
          </w:p>
        </w:tc>
        <w:tc>
          <w:tcPr>
            <w:tcW w:w="2874" w:type="dxa"/>
            <w:tcBorders>
              <w:top w:val="nil"/>
              <w:left w:val="nil"/>
              <w:bottom w:val="single" w:sz="8" w:space="0" w:color="auto"/>
              <w:right w:val="single" w:sz="8" w:space="0" w:color="auto"/>
            </w:tcBorders>
            <w:vAlign w:val="center"/>
          </w:tcPr>
          <w:p w:rsidR="00D72200" w:rsidRDefault="005329F8">
            <w:pPr>
              <w:widowControl/>
              <w:spacing w:line="240" w:lineRule="atLeast"/>
              <w:ind w:left="57" w:right="57"/>
              <w:jc w:val="center"/>
              <w:rPr>
                <w:rFonts w:ascii="宋体" w:cs="宋体"/>
                <w:b/>
                <w:color w:val="333333"/>
                <w:kern w:val="0"/>
                <w:szCs w:val="21"/>
              </w:rPr>
            </w:pPr>
            <w:r>
              <w:rPr>
                <w:rFonts w:ascii="宋体" w:hAnsi="宋体" w:cs="宋体" w:hint="eastAsia"/>
                <w:b/>
                <w:color w:val="333333"/>
                <w:kern w:val="0"/>
                <w:szCs w:val="21"/>
              </w:rPr>
              <w:t>企业法人单位（个）</w:t>
            </w:r>
          </w:p>
        </w:tc>
        <w:tc>
          <w:tcPr>
            <w:tcW w:w="2432" w:type="dxa"/>
            <w:tcBorders>
              <w:top w:val="nil"/>
              <w:left w:val="nil"/>
              <w:bottom w:val="single" w:sz="8" w:space="0" w:color="auto"/>
              <w:right w:val="nil"/>
            </w:tcBorders>
            <w:vAlign w:val="center"/>
          </w:tcPr>
          <w:p w:rsidR="00D72200" w:rsidRDefault="005329F8">
            <w:pPr>
              <w:widowControl/>
              <w:spacing w:line="240" w:lineRule="atLeast"/>
              <w:ind w:left="57" w:right="57"/>
              <w:jc w:val="center"/>
              <w:rPr>
                <w:rFonts w:ascii="宋体" w:cs="宋体"/>
                <w:b/>
                <w:color w:val="333333"/>
                <w:kern w:val="0"/>
                <w:szCs w:val="21"/>
              </w:rPr>
            </w:pPr>
            <w:r>
              <w:rPr>
                <w:rFonts w:ascii="宋体" w:hAnsi="宋体" w:cs="宋体" w:hint="eastAsia"/>
                <w:b/>
                <w:color w:val="333333"/>
                <w:kern w:val="0"/>
                <w:szCs w:val="21"/>
              </w:rPr>
              <w:t>从业人员（人）</w:t>
            </w:r>
          </w:p>
        </w:tc>
      </w:tr>
      <w:tr w:rsidR="00D72200">
        <w:trPr>
          <w:gridBefore w:val="1"/>
          <w:wBefore w:w="7" w:type="dxa"/>
          <w:trHeight w:val="283"/>
          <w:jc w:val="center"/>
        </w:trPr>
        <w:tc>
          <w:tcPr>
            <w:tcW w:w="3852" w:type="dxa"/>
            <w:tcBorders>
              <w:top w:val="nil"/>
              <w:left w:val="nil"/>
              <w:bottom w:val="nil"/>
              <w:right w:val="single" w:sz="8" w:space="0" w:color="auto"/>
            </w:tcBorders>
            <w:vAlign w:val="center"/>
          </w:tcPr>
          <w:p w:rsidR="00D72200" w:rsidRDefault="005329F8">
            <w:pPr>
              <w:widowControl/>
              <w:spacing w:line="240" w:lineRule="atLeast"/>
              <w:ind w:left="57" w:right="57"/>
              <w:jc w:val="center"/>
              <w:rPr>
                <w:rFonts w:ascii="宋体" w:cs="宋体"/>
                <w:color w:val="333333"/>
                <w:kern w:val="0"/>
                <w:szCs w:val="21"/>
              </w:rPr>
            </w:pPr>
            <w:r>
              <w:rPr>
                <w:rFonts w:ascii="宋体" w:hAnsi="宋体" w:cs="宋体" w:hint="eastAsia"/>
                <w:b/>
                <w:bCs/>
                <w:kern w:val="0"/>
                <w:szCs w:val="21"/>
              </w:rPr>
              <w:t>合　计</w:t>
            </w:r>
          </w:p>
        </w:tc>
        <w:tc>
          <w:tcPr>
            <w:tcW w:w="2874" w:type="dxa"/>
            <w:tcBorders>
              <w:top w:val="nil"/>
              <w:left w:val="nil"/>
              <w:bottom w:val="nil"/>
              <w:right w:val="single" w:sz="8" w:space="0" w:color="auto"/>
            </w:tcBorders>
          </w:tcPr>
          <w:p w:rsidR="00D72200" w:rsidRDefault="005329F8">
            <w:pPr>
              <w:widowControl/>
              <w:jc w:val="right"/>
              <w:textAlignment w:val="top"/>
              <w:rPr>
                <w:rFonts w:ascii="宋体" w:cs="新宋体"/>
                <w:b/>
                <w:szCs w:val="21"/>
              </w:rPr>
            </w:pPr>
            <w:r>
              <w:rPr>
                <w:rFonts w:ascii="宋体" w:hAnsi="宋体" w:cs="新宋体"/>
                <w:b/>
                <w:color w:val="000000"/>
                <w:kern w:val="0"/>
                <w:szCs w:val="21"/>
              </w:rPr>
              <w:t>1258</w:t>
            </w:r>
          </w:p>
        </w:tc>
        <w:tc>
          <w:tcPr>
            <w:tcW w:w="2432" w:type="dxa"/>
            <w:tcBorders>
              <w:top w:val="nil"/>
              <w:left w:val="nil"/>
              <w:bottom w:val="nil"/>
              <w:right w:val="nil"/>
            </w:tcBorders>
          </w:tcPr>
          <w:p w:rsidR="00D72200" w:rsidRDefault="005329F8">
            <w:pPr>
              <w:widowControl/>
              <w:jc w:val="right"/>
              <w:textAlignment w:val="top"/>
              <w:rPr>
                <w:rFonts w:ascii="宋体" w:cs="新宋体"/>
                <w:b/>
                <w:szCs w:val="21"/>
              </w:rPr>
            </w:pPr>
            <w:r>
              <w:rPr>
                <w:rFonts w:ascii="宋体" w:hAnsi="宋体" w:cs="新宋体"/>
                <w:b/>
                <w:color w:val="000000"/>
                <w:kern w:val="0"/>
                <w:szCs w:val="21"/>
              </w:rPr>
              <w:t>106722</w:t>
            </w:r>
          </w:p>
        </w:tc>
      </w:tr>
      <w:tr w:rsidR="00D72200">
        <w:trPr>
          <w:gridBefore w:val="1"/>
          <w:wBefore w:w="7" w:type="dxa"/>
          <w:trHeight w:val="283"/>
          <w:jc w:val="center"/>
        </w:trPr>
        <w:tc>
          <w:tcPr>
            <w:tcW w:w="3852" w:type="dxa"/>
            <w:tcBorders>
              <w:top w:val="nil"/>
              <w:left w:val="nil"/>
              <w:bottom w:val="nil"/>
              <w:right w:val="single" w:sz="8" w:space="0" w:color="auto"/>
            </w:tcBorders>
            <w:vAlign w:val="center"/>
          </w:tcPr>
          <w:p w:rsidR="00D72200" w:rsidRDefault="005329F8">
            <w:pPr>
              <w:widowControl/>
              <w:spacing w:line="240" w:lineRule="atLeast"/>
              <w:ind w:left="57" w:right="57"/>
              <w:rPr>
                <w:rFonts w:ascii="宋体" w:cs="宋体"/>
                <w:b/>
                <w:color w:val="333333"/>
                <w:kern w:val="0"/>
                <w:szCs w:val="21"/>
              </w:rPr>
            </w:pPr>
            <w:r>
              <w:rPr>
                <w:rFonts w:ascii="宋体" w:hAnsi="宋体" w:cs="宋体" w:hint="eastAsia"/>
                <w:b/>
                <w:color w:val="211D1E"/>
                <w:kern w:val="0"/>
                <w:szCs w:val="21"/>
              </w:rPr>
              <w:t xml:space="preserve">　内资企业</w:t>
            </w:r>
          </w:p>
        </w:tc>
        <w:tc>
          <w:tcPr>
            <w:tcW w:w="2874" w:type="dxa"/>
            <w:tcBorders>
              <w:top w:val="nil"/>
              <w:left w:val="nil"/>
              <w:bottom w:val="nil"/>
              <w:right w:val="single" w:sz="8" w:space="0" w:color="auto"/>
            </w:tcBorders>
          </w:tcPr>
          <w:p w:rsidR="00D72200" w:rsidRDefault="005329F8">
            <w:pPr>
              <w:widowControl/>
              <w:jc w:val="right"/>
              <w:textAlignment w:val="top"/>
              <w:rPr>
                <w:rFonts w:ascii="宋体" w:cs="新宋体"/>
                <w:b/>
                <w:szCs w:val="21"/>
              </w:rPr>
            </w:pPr>
            <w:r>
              <w:rPr>
                <w:rFonts w:ascii="宋体" w:hAnsi="宋体" w:cs="新宋体"/>
                <w:b/>
                <w:color w:val="000000"/>
                <w:kern w:val="0"/>
                <w:szCs w:val="21"/>
              </w:rPr>
              <w:t>1256</w:t>
            </w:r>
          </w:p>
        </w:tc>
        <w:tc>
          <w:tcPr>
            <w:tcW w:w="2432" w:type="dxa"/>
            <w:tcBorders>
              <w:top w:val="nil"/>
              <w:left w:val="nil"/>
              <w:bottom w:val="nil"/>
              <w:right w:val="nil"/>
            </w:tcBorders>
            <w:vAlign w:val="bottom"/>
          </w:tcPr>
          <w:p w:rsidR="00D72200" w:rsidRDefault="005329F8">
            <w:pPr>
              <w:widowControl/>
              <w:jc w:val="right"/>
              <w:textAlignment w:val="bottom"/>
              <w:rPr>
                <w:rFonts w:ascii="宋体" w:cs="新宋体"/>
                <w:b/>
                <w:szCs w:val="21"/>
              </w:rPr>
            </w:pPr>
            <w:r>
              <w:rPr>
                <w:rFonts w:ascii="宋体" w:hAnsi="宋体" w:cs="新宋体"/>
                <w:b/>
                <w:color w:val="000000"/>
                <w:kern w:val="0"/>
                <w:szCs w:val="21"/>
              </w:rPr>
              <w:t>106718</w:t>
            </w:r>
          </w:p>
        </w:tc>
      </w:tr>
      <w:tr w:rsidR="00D72200">
        <w:trPr>
          <w:gridBefore w:val="1"/>
          <w:wBefore w:w="7" w:type="dxa"/>
          <w:trHeight w:val="283"/>
          <w:jc w:val="center"/>
        </w:trPr>
        <w:tc>
          <w:tcPr>
            <w:tcW w:w="3852" w:type="dxa"/>
            <w:tcBorders>
              <w:top w:val="nil"/>
              <w:left w:val="nil"/>
              <w:bottom w:val="nil"/>
              <w:right w:val="single" w:sz="8" w:space="0" w:color="auto"/>
            </w:tcBorders>
            <w:vAlign w:val="center"/>
          </w:tcPr>
          <w:p w:rsidR="00D72200" w:rsidRDefault="005329F8">
            <w:pPr>
              <w:widowControl/>
              <w:spacing w:line="240" w:lineRule="atLeast"/>
              <w:ind w:left="57" w:right="57"/>
              <w:rPr>
                <w:rFonts w:ascii="宋体" w:cs="宋体"/>
                <w:color w:val="333333"/>
                <w:kern w:val="0"/>
                <w:szCs w:val="21"/>
              </w:rPr>
            </w:pPr>
            <w:r>
              <w:rPr>
                <w:rFonts w:ascii="宋体" w:hAnsi="宋体" w:cs="宋体" w:hint="eastAsia"/>
                <w:color w:val="211D1E"/>
                <w:kern w:val="0"/>
                <w:szCs w:val="21"/>
              </w:rPr>
              <w:t xml:space="preserve">　　　　国有企业</w:t>
            </w:r>
          </w:p>
        </w:tc>
        <w:tc>
          <w:tcPr>
            <w:tcW w:w="2874" w:type="dxa"/>
            <w:tcBorders>
              <w:top w:val="nil"/>
              <w:left w:val="nil"/>
              <w:bottom w:val="nil"/>
              <w:right w:val="single" w:sz="8"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2</w:t>
            </w:r>
          </w:p>
        </w:tc>
        <w:tc>
          <w:tcPr>
            <w:tcW w:w="2432" w:type="dxa"/>
            <w:tcBorders>
              <w:top w:val="nil"/>
              <w:left w:val="nil"/>
              <w:bottom w:val="nil"/>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890</w:t>
            </w:r>
          </w:p>
        </w:tc>
      </w:tr>
      <w:tr w:rsidR="00D72200">
        <w:trPr>
          <w:gridBefore w:val="1"/>
          <w:wBefore w:w="7" w:type="dxa"/>
          <w:trHeight w:val="283"/>
          <w:jc w:val="center"/>
        </w:trPr>
        <w:tc>
          <w:tcPr>
            <w:tcW w:w="3852" w:type="dxa"/>
            <w:tcBorders>
              <w:top w:val="nil"/>
              <w:left w:val="nil"/>
              <w:bottom w:val="nil"/>
              <w:right w:val="single" w:sz="8" w:space="0" w:color="auto"/>
            </w:tcBorders>
            <w:vAlign w:val="center"/>
          </w:tcPr>
          <w:p w:rsidR="00D72200" w:rsidRDefault="005329F8">
            <w:pPr>
              <w:widowControl/>
              <w:spacing w:line="240" w:lineRule="atLeast"/>
              <w:ind w:left="57" w:right="57"/>
              <w:rPr>
                <w:rFonts w:ascii="宋体" w:cs="宋体"/>
                <w:color w:val="333333"/>
                <w:kern w:val="0"/>
                <w:szCs w:val="21"/>
              </w:rPr>
            </w:pPr>
            <w:r>
              <w:rPr>
                <w:rFonts w:ascii="宋体" w:hAnsi="宋体" w:cs="宋体" w:hint="eastAsia"/>
                <w:color w:val="211D1E"/>
                <w:kern w:val="0"/>
                <w:szCs w:val="21"/>
              </w:rPr>
              <w:t xml:space="preserve">　　　　集体企业</w:t>
            </w:r>
          </w:p>
        </w:tc>
        <w:tc>
          <w:tcPr>
            <w:tcW w:w="2874" w:type="dxa"/>
            <w:tcBorders>
              <w:top w:val="nil"/>
              <w:left w:val="nil"/>
              <w:bottom w:val="nil"/>
              <w:right w:val="single" w:sz="8"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9</w:t>
            </w:r>
          </w:p>
        </w:tc>
        <w:tc>
          <w:tcPr>
            <w:tcW w:w="2432" w:type="dxa"/>
            <w:tcBorders>
              <w:top w:val="nil"/>
              <w:left w:val="nil"/>
              <w:bottom w:val="nil"/>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4201</w:t>
            </w:r>
          </w:p>
        </w:tc>
      </w:tr>
      <w:tr w:rsidR="00D72200">
        <w:trPr>
          <w:gridBefore w:val="1"/>
          <w:wBefore w:w="7" w:type="dxa"/>
          <w:trHeight w:val="283"/>
          <w:jc w:val="center"/>
        </w:trPr>
        <w:tc>
          <w:tcPr>
            <w:tcW w:w="3852" w:type="dxa"/>
            <w:tcBorders>
              <w:top w:val="nil"/>
              <w:left w:val="nil"/>
              <w:bottom w:val="nil"/>
              <w:right w:val="single" w:sz="8" w:space="0" w:color="auto"/>
            </w:tcBorders>
            <w:vAlign w:val="center"/>
          </w:tcPr>
          <w:p w:rsidR="00D72200" w:rsidRDefault="005329F8">
            <w:pPr>
              <w:widowControl/>
              <w:spacing w:line="240" w:lineRule="atLeast"/>
              <w:ind w:left="57" w:right="57"/>
              <w:rPr>
                <w:rFonts w:ascii="宋体" w:cs="宋体"/>
                <w:color w:val="333333"/>
                <w:kern w:val="0"/>
                <w:szCs w:val="21"/>
              </w:rPr>
            </w:pPr>
            <w:r>
              <w:rPr>
                <w:rFonts w:ascii="宋体" w:hAnsi="宋体" w:cs="宋体" w:hint="eastAsia"/>
                <w:color w:val="211D1E"/>
                <w:kern w:val="0"/>
                <w:szCs w:val="21"/>
              </w:rPr>
              <w:t xml:space="preserve">　　　　股份合作企业</w:t>
            </w:r>
          </w:p>
        </w:tc>
        <w:tc>
          <w:tcPr>
            <w:tcW w:w="2874" w:type="dxa"/>
            <w:tcBorders>
              <w:top w:val="nil"/>
              <w:left w:val="nil"/>
              <w:bottom w:val="nil"/>
              <w:right w:val="single" w:sz="8"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1</w:t>
            </w:r>
          </w:p>
        </w:tc>
        <w:tc>
          <w:tcPr>
            <w:tcW w:w="2432" w:type="dxa"/>
            <w:tcBorders>
              <w:top w:val="nil"/>
              <w:left w:val="nil"/>
              <w:bottom w:val="nil"/>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674</w:t>
            </w:r>
          </w:p>
        </w:tc>
      </w:tr>
      <w:tr w:rsidR="00D72200">
        <w:trPr>
          <w:gridBefore w:val="1"/>
          <w:wBefore w:w="7" w:type="dxa"/>
          <w:trHeight w:val="283"/>
          <w:jc w:val="center"/>
        </w:trPr>
        <w:tc>
          <w:tcPr>
            <w:tcW w:w="3852" w:type="dxa"/>
            <w:tcBorders>
              <w:top w:val="nil"/>
              <w:left w:val="nil"/>
              <w:bottom w:val="nil"/>
              <w:right w:val="single" w:sz="8" w:space="0" w:color="auto"/>
            </w:tcBorders>
            <w:vAlign w:val="center"/>
          </w:tcPr>
          <w:p w:rsidR="00D72200" w:rsidRDefault="005329F8">
            <w:pPr>
              <w:widowControl/>
              <w:spacing w:line="240" w:lineRule="atLeast"/>
              <w:ind w:left="57" w:right="57"/>
              <w:rPr>
                <w:rFonts w:ascii="宋体" w:cs="宋体"/>
                <w:color w:val="333333"/>
                <w:kern w:val="0"/>
                <w:szCs w:val="21"/>
              </w:rPr>
            </w:pPr>
            <w:r>
              <w:rPr>
                <w:rFonts w:ascii="宋体" w:hAnsi="宋体" w:cs="宋体" w:hint="eastAsia"/>
                <w:color w:val="211D1E"/>
                <w:kern w:val="0"/>
                <w:szCs w:val="21"/>
              </w:rPr>
              <w:t xml:space="preserve">　　　　联营企业</w:t>
            </w:r>
          </w:p>
        </w:tc>
        <w:tc>
          <w:tcPr>
            <w:tcW w:w="2874" w:type="dxa"/>
            <w:tcBorders>
              <w:top w:val="nil"/>
              <w:left w:val="nil"/>
              <w:bottom w:val="nil"/>
              <w:right w:val="single" w:sz="8" w:space="0" w:color="auto"/>
            </w:tcBorders>
            <w:vAlign w:val="bottom"/>
          </w:tcPr>
          <w:p w:rsidR="00D72200" w:rsidRDefault="005329F8">
            <w:pPr>
              <w:widowControl/>
              <w:jc w:val="right"/>
              <w:textAlignment w:val="bottom"/>
              <w:rPr>
                <w:rFonts w:ascii="宋体" w:cs="新宋体"/>
                <w:szCs w:val="21"/>
              </w:rPr>
            </w:pPr>
            <w:r>
              <w:rPr>
                <w:rFonts w:ascii="宋体" w:cs="新宋体"/>
                <w:color w:val="000000"/>
                <w:kern w:val="0"/>
                <w:szCs w:val="21"/>
              </w:rPr>
              <w:t>-</w:t>
            </w:r>
          </w:p>
        </w:tc>
        <w:tc>
          <w:tcPr>
            <w:tcW w:w="2432" w:type="dxa"/>
            <w:tcBorders>
              <w:top w:val="nil"/>
              <w:left w:val="nil"/>
              <w:bottom w:val="nil"/>
              <w:right w:val="nil"/>
            </w:tcBorders>
            <w:vAlign w:val="bottom"/>
          </w:tcPr>
          <w:p w:rsidR="00D72200" w:rsidRDefault="005329F8">
            <w:pPr>
              <w:widowControl/>
              <w:jc w:val="right"/>
              <w:textAlignment w:val="bottom"/>
              <w:rPr>
                <w:rFonts w:ascii="宋体" w:cs="新宋体"/>
                <w:szCs w:val="21"/>
              </w:rPr>
            </w:pPr>
            <w:r>
              <w:rPr>
                <w:rFonts w:ascii="宋体" w:cs="新宋体"/>
                <w:color w:val="000000"/>
                <w:kern w:val="0"/>
                <w:szCs w:val="21"/>
              </w:rPr>
              <w:t>-</w:t>
            </w:r>
          </w:p>
        </w:tc>
      </w:tr>
      <w:tr w:rsidR="00D72200">
        <w:trPr>
          <w:gridBefore w:val="1"/>
          <w:wBefore w:w="7" w:type="dxa"/>
          <w:trHeight w:val="283"/>
          <w:jc w:val="center"/>
        </w:trPr>
        <w:tc>
          <w:tcPr>
            <w:tcW w:w="3852" w:type="dxa"/>
            <w:tcBorders>
              <w:top w:val="nil"/>
              <w:left w:val="nil"/>
              <w:bottom w:val="nil"/>
              <w:right w:val="single" w:sz="8" w:space="0" w:color="auto"/>
            </w:tcBorders>
            <w:vAlign w:val="center"/>
          </w:tcPr>
          <w:p w:rsidR="00D72200" w:rsidRDefault="005329F8">
            <w:pPr>
              <w:widowControl/>
              <w:spacing w:line="240" w:lineRule="atLeast"/>
              <w:ind w:left="57" w:right="57"/>
              <w:rPr>
                <w:rFonts w:ascii="宋体" w:cs="宋体"/>
                <w:color w:val="333333"/>
                <w:kern w:val="0"/>
                <w:szCs w:val="21"/>
              </w:rPr>
            </w:pPr>
            <w:r>
              <w:rPr>
                <w:rFonts w:ascii="宋体" w:hAnsi="宋体" w:cs="宋体" w:hint="eastAsia"/>
                <w:color w:val="211D1E"/>
                <w:kern w:val="0"/>
                <w:szCs w:val="21"/>
              </w:rPr>
              <w:t xml:space="preserve">　　　　有限责任公司</w:t>
            </w:r>
          </w:p>
        </w:tc>
        <w:tc>
          <w:tcPr>
            <w:tcW w:w="2874" w:type="dxa"/>
            <w:tcBorders>
              <w:top w:val="nil"/>
              <w:left w:val="nil"/>
              <w:bottom w:val="nil"/>
              <w:right w:val="single" w:sz="8"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116</w:t>
            </w:r>
          </w:p>
        </w:tc>
        <w:tc>
          <w:tcPr>
            <w:tcW w:w="2432" w:type="dxa"/>
            <w:tcBorders>
              <w:top w:val="nil"/>
              <w:left w:val="nil"/>
              <w:bottom w:val="nil"/>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24390</w:t>
            </w:r>
          </w:p>
        </w:tc>
      </w:tr>
      <w:tr w:rsidR="00D72200">
        <w:trPr>
          <w:gridBefore w:val="1"/>
          <w:wBefore w:w="7" w:type="dxa"/>
          <w:trHeight w:val="283"/>
          <w:jc w:val="center"/>
        </w:trPr>
        <w:tc>
          <w:tcPr>
            <w:tcW w:w="3852" w:type="dxa"/>
            <w:tcBorders>
              <w:top w:val="nil"/>
              <w:left w:val="nil"/>
              <w:bottom w:val="nil"/>
              <w:right w:val="single" w:sz="8" w:space="0" w:color="auto"/>
            </w:tcBorders>
            <w:vAlign w:val="center"/>
          </w:tcPr>
          <w:p w:rsidR="00D72200" w:rsidRDefault="005329F8">
            <w:pPr>
              <w:widowControl/>
              <w:spacing w:line="240" w:lineRule="atLeast"/>
              <w:ind w:left="57" w:right="57"/>
              <w:rPr>
                <w:rFonts w:ascii="宋体" w:cs="宋体"/>
                <w:color w:val="333333"/>
                <w:kern w:val="0"/>
                <w:szCs w:val="21"/>
              </w:rPr>
            </w:pPr>
            <w:r>
              <w:rPr>
                <w:rFonts w:ascii="宋体" w:hAnsi="宋体" w:cs="宋体" w:hint="eastAsia"/>
                <w:color w:val="211D1E"/>
                <w:kern w:val="0"/>
                <w:szCs w:val="21"/>
              </w:rPr>
              <w:t xml:space="preserve">　　　　股份有限公司</w:t>
            </w:r>
          </w:p>
        </w:tc>
        <w:tc>
          <w:tcPr>
            <w:tcW w:w="2874" w:type="dxa"/>
            <w:tcBorders>
              <w:top w:val="nil"/>
              <w:left w:val="nil"/>
              <w:bottom w:val="nil"/>
              <w:right w:val="single" w:sz="8"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12</w:t>
            </w:r>
          </w:p>
        </w:tc>
        <w:tc>
          <w:tcPr>
            <w:tcW w:w="2432" w:type="dxa"/>
            <w:tcBorders>
              <w:top w:val="nil"/>
              <w:left w:val="nil"/>
              <w:bottom w:val="nil"/>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1576</w:t>
            </w:r>
          </w:p>
        </w:tc>
      </w:tr>
      <w:tr w:rsidR="00D72200">
        <w:trPr>
          <w:gridBefore w:val="1"/>
          <w:wBefore w:w="7" w:type="dxa"/>
          <w:trHeight w:val="283"/>
          <w:jc w:val="center"/>
        </w:trPr>
        <w:tc>
          <w:tcPr>
            <w:tcW w:w="3852" w:type="dxa"/>
            <w:tcBorders>
              <w:top w:val="nil"/>
              <w:left w:val="nil"/>
              <w:bottom w:val="nil"/>
              <w:right w:val="single" w:sz="8" w:space="0" w:color="auto"/>
            </w:tcBorders>
            <w:vAlign w:val="center"/>
          </w:tcPr>
          <w:p w:rsidR="00D72200" w:rsidRDefault="005329F8">
            <w:pPr>
              <w:widowControl/>
              <w:spacing w:line="240" w:lineRule="atLeast"/>
              <w:ind w:left="57" w:right="57"/>
              <w:rPr>
                <w:rFonts w:ascii="宋体" w:cs="宋体"/>
                <w:color w:val="333333"/>
                <w:kern w:val="0"/>
                <w:szCs w:val="21"/>
              </w:rPr>
            </w:pPr>
            <w:r>
              <w:rPr>
                <w:rFonts w:ascii="宋体" w:hAnsi="宋体" w:cs="宋体" w:hint="eastAsia"/>
                <w:color w:val="211D1E"/>
                <w:kern w:val="0"/>
                <w:szCs w:val="21"/>
              </w:rPr>
              <w:t xml:space="preserve">　　　　私营企业</w:t>
            </w:r>
          </w:p>
        </w:tc>
        <w:tc>
          <w:tcPr>
            <w:tcW w:w="2874" w:type="dxa"/>
            <w:tcBorders>
              <w:top w:val="nil"/>
              <w:left w:val="nil"/>
              <w:bottom w:val="nil"/>
              <w:right w:val="single" w:sz="8"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1116</w:t>
            </w:r>
          </w:p>
        </w:tc>
        <w:tc>
          <w:tcPr>
            <w:tcW w:w="2432" w:type="dxa"/>
            <w:tcBorders>
              <w:top w:val="nil"/>
              <w:left w:val="nil"/>
              <w:bottom w:val="nil"/>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74987</w:t>
            </w:r>
          </w:p>
        </w:tc>
      </w:tr>
      <w:tr w:rsidR="00D72200">
        <w:trPr>
          <w:gridBefore w:val="1"/>
          <w:wBefore w:w="7" w:type="dxa"/>
          <w:trHeight w:val="283"/>
          <w:jc w:val="center"/>
        </w:trPr>
        <w:tc>
          <w:tcPr>
            <w:tcW w:w="3852" w:type="dxa"/>
            <w:tcBorders>
              <w:top w:val="nil"/>
              <w:left w:val="nil"/>
              <w:bottom w:val="nil"/>
              <w:right w:val="single" w:sz="8" w:space="0" w:color="auto"/>
            </w:tcBorders>
            <w:vAlign w:val="center"/>
          </w:tcPr>
          <w:p w:rsidR="00D72200" w:rsidRDefault="005329F8">
            <w:pPr>
              <w:widowControl/>
              <w:spacing w:line="240" w:lineRule="atLeast"/>
              <w:ind w:left="57" w:right="57"/>
              <w:rPr>
                <w:rFonts w:ascii="宋体" w:cs="宋体"/>
                <w:color w:val="333333"/>
                <w:kern w:val="0"/>
                <w:szCs w:val="21"/>
              </w:rPr>
            </w:pPr>
            <w:r>
              <w:rPr>
                <w:rFonts w:ascii="宋体" w:hAnsi="宋体" w:cs="宋体" w:hint="eastAsia"/>
                <w:color w:val="211D1E"/>
                <w:kern w:val="0"/>
                <w:szCs w:val="21"/>
              </w:rPr>
              <w:t xml:space="preserve">　　　　其他内资企业</w:t>
            </w:r>
          </w:p>
        </w:tc>
        <w:tc>
          <w:tcPr>
            <w:tcW w:w="2874" w:type="dxa"/>
            <w:tcBorders>
              <w:top w:val="nil"/>
              <w:left w:val="nil"/>
              <w:bottom w:val="nil"/>
              <w:right w:val="single" w:sz="8" w:space="0" w:color="auto"/>
            </w:tcBorders>
            <w:vAlign w:val="bottom"/>
          </w:tcPr>
          <w:p w:rsidR="00D72200" w:rsidRDefault="005329F8">
            <w:pPr>
              <w:widowControl/>
              <w:jc w:val="right"/>
              <w:textAlignment w:val="bottom"/>
              <w:rPr>
                <w:rFonts w:ascii="宋体" w:cs="新宋体"/>
                <w:szCs w:val="21"/>
              </w:rPr>
            </w:pPr>
            <w:r>
              <w:rPr>
                <w:rFonts w:ascii="宋体" w:cs="新宋体"/>
                <w:color w:val="000000"/>
                <w:kern w:val="0"/>
                <w:szCs w:val="21"/>
              </w:rPr>
              <w:t>-</w:t>
            </w:r>
          </w:p>
        </w:tc>
        <w:tc>
          <w:tcPr>
            <w:tcW w:w="2432" w:type="dxa"/>
            <w:tcBorders>
              <w:top w:val="nil"/>
              <w:left w:val="nil"/>
              <w:bottom w:val="nil"/>
              <w:right w:val="nil"/>
            </w:tcBorders>
            <w:vAlign w:val="bottom"/>
          </w:tcPr>
          <w:p w:rsidR="00D72200" w:rsidRDefault="005329F8">
            <w:pPr>
              <w:widowControl/>
              <w:jc w:val="right"/>
              <w:textAlignment w:val="bottom"/>
              <w:rPr>
                <w:rFonts w:ascii="宋体" w:cs="新宋体"/>
                <w:szCs w:val="21"/>
              </w:rPr>
            </w:pPr>
            <w:r>
              <w:rPr>
                <w:rFonts w:ascii="宋体" w:cs="新宋体"/>
                <w:color w:val="000000"/>
                <w:kern w:val="0"/>
                <w:szCs w:val="21"/>
              </w:rPr>
              <w:t>-</w:t>
            </w:r>
          </w:p>
        </w:tc>
      </w:tr>
      <w:tr w:rsidR="00D72200">
        <w:trPr>
          <w:gridBefore w:val="1"/>
          <w:wBefore w:w="7" w:type="dxa"/>
          <w:trHeight w:val="283"/>
          <w:jc w:val="center"/>
        </w:trPr>
        <w:tc>
          <w:tcPr>
            <w:tcW w:w="3852" w:type="dxa"/>
            <w:tcBorders>
              <w:top w:val="nil"/>
              <w:left w:val="nil"/>
              <w:bottom w:val="nil"/>
              <w:right w:val="single" w:sz="8" w:space="0" w:color="auto"/>
            </w:tcBorders>
            <w:vAlign w:val="center"/>
          </w:tcPr>
          <w:p w:rsidR="00D72200" w:rsidRDefault="005329F8">
            <w:pPr>
              <w:widowControl/>
              <w:spacing w:line="240" w:lineRule="atLeast"/>
              <w:ind w:left="57" w:right="57"/>
              <w:rPr>
                <w:rFonts w:ascii="宋体" w:cs="宋体"/>
                <w:b/>
                <w:color w:val="333333"/>
                <w:kern w:val="0"/>
                <w:szCs w:val="21"/>
              </w:rPr>
            </w:pPr>
            <w:r>
              <w:rPr>
                <w:rFonts w:ascii="宋体" w:hAnsi="宋体" w:cs="宋体" w:hint="eastAsia"/>
                <w:b/>
                <w:color w:val="211D1E"/>
                <w:kern w:val="0"/>
                <w:szCs w:val="21"/>
              </w:rPr>
              <w:t xml:space="preserve">　港、澳、台商投资企业</w:t>
            </w:r>
          </w:p>
        </w:tc>
        <w:tc>
          <w:tcPr>
            <w:tcW w:w="2874" w:type="dxa"/>
            <w:tcBorders>
              <w:top w:val="nil"/>
              <w:left w:val="nil"/>
              <w:bottom w:val="nil"/>
              <w:right w:val="single" w:sz="8" w:space="0" w:color="auto"/>
            </w:tcBorders>
            <w:vAlign w:val="bottom"/>
          </w:tcPr>
          <w:p w:rsidR="00D72200" w:rsidRDefault="005329F8">
            <w:pPr>
              <w:widowControl/>
              <w:jc w:val="right"/>
              <w:textAlignment w:val="bottom"/>
              <w:rPr>
                <w:rFonts w:ascii="宋体"/>
                <w:b/>
                <w:szCs w:val="21"/>
              </w:rPr>
            </w:pPr>
            <w:r>
              <w:rPr>
                <w:rFonts w:ascii="宋体" w:hAnsi="宋体" w:cs="宋体"/>
                <w:b/>
                <w:color w:val="000000"/>
                <w:kern w:val="0"/>
                <w:szCs w:val="21"/>
              </w:rPr>
              <w:t>2</w:t>
            </w:r>
          </w:p>
        </w:tc>
        <w:tc>
          <w:tcPr>
            <w:tcW w:w="2432" w:type="dxa"/>
            <w:tcBorders>
              <w:top w:val="nil"/>
              <w:left w:val="nil"/>
              <w:bottom w:val="nil"/>
              <w:right w:val="nil"/>
            </w:tcBorders>
            <w:vAlign w:val="bottom"/>
          </w:tcPr>
          <w:p w:rsidR="00D72200" w:rsidRDefault="005329F8">
            <w:pPr>
              <w:widowControl/>
              <w:jc w:val="right"/>
              <w:textAlignment w:val="bottom"/>
              <w:rPr>
                <w:rFonts w:ascii="宋体"/>
                <w:b/>
                <w:szCs w:val="21"/>
              </w:rPr>
            </w:pPr>
            <w:r>
              <w:rPr>
                <w:rFonts w:ascii="宋体" w:hAnsi="宋体" w:cs="宋体"/>
                <w:b/>
                <w:color w:val="000000"/>
                <w:kern w:val="0"/>
                <w:szCs w:val="21"/>
              </w:rPr>
              <w:t>4</w:t>
            </w:r>
          </w:p>
        </w:tc>
      </w:tr>
      <w:tr w:rsidR="00D72200">
        <w:trPr>
          <w:gridBefore w:val="1"/>
          <w:wBefore w:w="7" w:type="dxa"/>
          <w:trHeight w:val="283"/>
          <w:jc w:val="center"/>
        </w:trPr>
        <w:tc>
          <w:tcPr>
            <w:tcW w:w="3852" w:type="dxa"/>
            <w:tcBorders>
              <w:top w:val="nil"/>
              <w:left w:val="nil"/>
              <w:bottom w:val="single" w:sz="12" w:space="0" w:color="auto"/>
              <w:right w:val="single" w:sz="8" w:space="0" w:color="auto"/>
            </w:tcBorders>
            <w:vAlign w:val="center"/>
          </w:tcPr>
          <w:p w:rsidR="00D72200" w:rsidRDefault="005329F8">
            <w:pPr>
              <w:widowControl/>
              <w:spacing w:line="240" w:lineRule="atLeast"/>
              <w:ind w:left="57" w:right="57"/>
              <w:rPr>
                <w:rFonts w:ascii="宋体" w:cs="宋体"/>
                <w:b/>
                <w:color w:val="333333"/>
                <w:kern w:val="0"/>
                <w:szCs w:val="21"/>
              </w:rPr>
            </w:pPr>
            <w:r>
              <w:rPr>
                <w:rFonts w:ascii="宋体" w:hAnsi="宋体" w:cs="宋体" w:hint="eastAsia"/>
                <w:b/>
                <w:color w:val="211D1E"/>
                <w:kern w:val="0"/>
                <w:szCs w:val="21"/>
              </w:rPr>
              <w:t xml:space="preserve">　外商投资企业</w:t>
            </w:r>
          </w:p>
        </w:tc>
        <w:tc>
          <w:tcPr>
            <w:tcW w:w="2874" w:type="dxa"/>
            <w:tcBorders>
              <w:top w:val="nil"/>
              <w:left w:val="nil"/>
              <w:bottom w:val="single" w:sz="12" w:space="0" w:color="auto"/>
              <w:right w:val="single" w:sz="8" w:space="0" w:color="auto"/>
            </w:tcBorders>
          </w:tcPr>
          <w:p w:rsidR="00D72200" w:rsidRDefault="005329F8">
            <w:pPr>
              <w:widowControl/>
              <w:jc w:val="right"/>
              <w:textAlignment w:val="top"/>
              <w:rPr>
                <w:rFonts w:ascii="宋体"/>
                <w:b/>
                <w:szCs w:val="21"/>
              </w:rPr>
            </w:pPr>
            <w:r>
              <w:rPr>
                <w:rFonts w:ascii="宋体" w:cs="宋体"/>
                <w:b/>
                <w:color w:val="000000"/>
                <w:kern w:val="0"/>
                <w:szCs w:val="21"/>
              </w:rPr>
              <w:t>-</w:t>
            </w:r>
          </w:p>
        </w:tc>
        <w:tc>
          <w:tcPr>
            <w:tcW w:w="2432" w:type="dxa"/>
            <w:tcBorders>
              <w:top w:val="nil"/>
              <w:left w:val="nil"/>
              <w:bottom w:val="single" w:sz="12" w:space="0" w:color="auto"/>
              <w:right w:val="nil"/>
            </w:tcBorders>
            <w:vAlign w:val="bottom"/>
          </w:tcPr>
          <w:p w:rsidR="00D72200" w:rsidRDefault="005329F8">
            <w:pPr>
              <w:widowControl/>
              <w:jc w:val="right"/>
              <w:textAlignment w:val="bottom"/>
              <w:rPr>
                <w:rFonts w:ascii="宋体"/>
                <w:b/>
                <w:szCs w:val="21"/>
              </w:rPr>
            </w:pPr>
            <w:r>
              <w:rPr>
                <w:rFonts w:ascii="宋体" w:cs="Arial"/>
                <w:color w:val="000000"/>
                <w:kern w:val="0"/>
                <w:szCs w:val="21"/>
              </w:rPr>
              <w:t>-</w:t>
            </w:r>
          </w:p>
        </w:tc>
      </w:tr>
    </w:tbl>
    <w:p w:rsidR="00D72200" w:rsidRDefault="005329F8">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建筑业企业法人单位中，房屋建筑业占</w:t>
      </w:r>
      <w:r>
        <w:rPr>
          <w:rFonts w:ascii="仿宋_GB2312" w:eastAsia="仿宋_GB2312" w:cs="仿宋_GB2312"/>
          <w:sz w:val="32"/>
          <w:szCs w:val="32"/>
        </w:rPr>
        <w:t>37.0</w:t>
      </w:r>
      <w:r>
        <w:rPr>
          <w:rFonts w:ascii="仿宋_GB2312" w:eastAsia="仿宋_GB2312" w:hAnsi="宋体" w:cs="宋体"/>
          <w:kern w:val="0"/>
          <w:sz w:val="32"/>
          <w:szCs w:val="32"/>
        </w:rPr>
        <w:t>%</w:t>
      </w:r>
      <w:r>
        <w:rPr>
          <w:rFonts w:ascii="仿宋_GB2312" w:eastAsia="仿宋_GB2312" w:hAnsi="宋体" w:cs="宋体" w:hint="eastAsia"/>
          <w:kern w:val="0"/>
          <w:sz w:val="32"/>
          <w:szCs w:val="32"/>
        </w:rPr>
        <w:t>，土木工程建筑业占</w:t>
      </w:r>
      <w:r>
        <w:rPr>
          <w:rFonts w:ascii="仿宋_GB2312" w:eastAsia="仿宋_GB2312" w:cs="仿宋_GB2312"/>
          <w:sz w:val="32"/>
          <w:szCs w:val="32"/>
        </w:rPr>
        <w:t>14.1</w:t>
      </w:r>
      <w:r>
        <w:rPr>
          <w:rFonts w:ascii="仿宋_GB2312" w:eastAsia="仿宋_GB2312" w:hAnsi="宋体" w:cs="宋体"/>
          <w:kern w:val="0"/>
          <w:sz w:val="32"/>
          <w:szCs w:val="32"/>
        </w:rPr>
        <w:t>%</w:t>
      </w:r>
      <w:r>
        <w:rPr>
          <w:rFonts w:ascii="仿宋_GB2312" w:eastAsia="仿宋_GB2312" w:hAnsi="宋体" w:cs="宋体" w:hint="eastAsia"/>
          <w:kern w:val="0"/>
          <w:sz w:val="32"/>
          <w:szCs w:val="32"/>
        </w:rPr>
        <w:t>，建筑安装业占</w:t>
      </w:r>
      <w:r>
        <w:rPr>
          <w:rFonts w:ascii="仿宋_GB2312" w:eastAsia="仿宋_GB2312" w:cs="仿宋_GB2312"/>
          <w:sz w:val="32"/>
          <w:szCs w:val="32"/>
        </w:rPr>
        <w:t>6.0</w:t>
      </w:r>
      <w:r>
        <w:rPr>
          <w:rFonts w:ascii="仿宋_GB2312" w:eastAsia="仿宋_GB2312" w:hAnsi="宋体" w:cs="宋体"/>
          <w:kern w:val="0"/>
          <w:sz w:val="32"/>
          <w:szCs w:val="32"/>
        </w:rPr>
        <w:t>%</w:t>
      </w:r>
      <w:r>
        <w:rPr>
          <w:rFonts w:ascii="仿宋_GB2312" w:eastAsia="仿宋_GB2312" w:hAnsi="宋体" w:cs="宋体" w:hint="eastAsia"/>
          <w:kern w:val="0"/>
          <w:sz w:val="32"/>
          <w:szCs w:val="32"/>
        </w:rPr>
        <w:t>，建筑装饰、装修和其他建筑业占</w:t>
      </w:r>
      <w:r>
        <w:rPr>
          <w:rFonts w:ascii="仿宋_GB2312" w:eastAsia="仿宋_GB2312" w:cs="仿宋_GB2312"/>
          <w:sz w:val="32"/>
          <w:szCs w:val="32"/>
        </w:rPr>
        <w:t>43.0</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p>
    <w:p w:rsidR="00D72200" w:rsidRDefault="005329F8">
      <w:pPr>
        <w:widowControl/>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建筑业企业法人单位从业人员中，房屋建筑业占</w:t>
      </w:r>
      <w:r>
        <w:rPr>
          <w:rFonts w:ascii="仿宋_GB2312" w:eastAsia="仿宋_GB2312" w:cs="仿宋_GB2312"/>
          <w:sz w:val="32"/>
          <w:szCs w:val="32"/>
        </w:rPr>
        <w:t>73.4</w:t>
      </w:r>
      <w:r>
        <w:rPr>
          <w:rFonts w:ascii="仿宋_GB2312" w:eastAsia="仿宋_GB2312" w:hAnsi="宋体" w:cs="宋体"/>
          <w:kern w:val="0"/>
          <w:sz w:val="32"/>
          <w:szCs w:val="32"/>
        </w:rPr>
        <w:t>%</w:t>
      </w:r>
      <w:r>
        <w:rPr>
          <w:rFonts w:ascii="仿宋_GB2312" w:eastAsia="仿宋_GB2312" w:hAnsi="宋体" w:cs="宋体" w:hint="eastAsia"/>
          <w:kern w:val="0"/>
          <w:sz w:val="32"/>
          <w:szCs w:val="32"/>
        </w:rPr>
        <w:t>，土木工程建筑业占</w:t>
      </w:r>
      <w:r>
        <w:rPr>
          <w:rFonts w:ascii="仿宋_GB2312" w:eastAsia="仿宋_GB2312" w:cs="仿宋_GB2312"/>
          <w:sz w:val="32"/>
          <w:szCs w:val="32"/>
        </w:rPr>
        <w:t>10.7</w:t>
      </w:r>
      <w:r>
        <w:rPr>
          <w:rFonts w:ascii="仿宋_GB2312" w:eastAsia="仿宋_GB2312" w:hAnsi="宋体" w:cs="宋体"/>
          <w:kern w:val="0"/>
          <w:sz w:val="32"/>
          <w:szCs w:val="32"/>
        </w:rPr>
        <w:t>%</w:t>
      </w:r>
      <w:r>
        <w:rPr>
          <w:rFonts w:ascii="仿宋_GB2312" w:eastAsia="仿宋_GB2312" w:hAnsi="宋体" w:cs="宋体" w:hint="eastAsia"/>
          <w:kern w:val="0"/>
          <w:sz w:val="32"/>
          <w:szCs w:val="32"/>
        </w:rPr>
        <w:t>，建筑安装业占</w:t>
      </w:r>
      <w:r>
        <w:rPr>
          <w:rFonts w:ascii="仿宋_GB2312" w:eastAsia="仿宋_GB2312" w:cs="仿宋_GB2312"/>
          <w:sz w:val="32"/>
          <w:szCs w:val="32"/>
        </w:rPr>
        <w:t>3.2</w:t>
      </w:r>
      <w:r>
        <w:rPr>
          <w:rFonts w:ascii="仿宋_GB2312" w:eastAsia="仿宋_GB2312" w:hAnsi="宋体" w:cs="宋体"/>
          <w:kern w:val="0"/>
          <w:sz w:val="32"/>
          <w:szCs w:val="32"/>
        </w:rPr>
        <w:t>%</w:t>
      </w:r>
      <w:r>
        <w:rPr>
          <w:rFonts w:ascii="仿宋_GB2312" w:eastAsia="仿宋_GB2312" w:hAnsi="宋体" w:cs="宋体" w:hint="eastAsia"/>
          <w:kern w:val="0"/>
          <w:sz w:val="32"/>
          <w:szCs w:val="32"/>
        </w:rPr>
        <w:t>，建筑装饰、装修和其他建筑业占</w:t>
      </w:r>
      <w:r>
        <w:rPr>
          <w:rFonts w:ascii="仿宋_GB2312" w:eastAsia="仿宋_GB2312" w:cs="仿宋_GB2312"/>
          <w:sz w:val="32"/>
          <w:szCs w:val="32"/>
        </w:rPr>
        <w:t>12.7</w:t>
      </w:r>
      <w:r>
        <w:rPr>
          <w:rFonts w:ascii="仿宋_GB2312" w:eastAsia="仿宋_GB2312" w:hAnsi="宋体" w:cs="宋体"/>
          <w:kern w:val="0"/>
          <w:sz w:val="32"/>
          <w:szCs w:val="32"/>
        </w:rPr>
        <w:t>%</w:t>
      </w:r>
      <w:r>
        <w:rPr>
          <w:rFonts w:ascii="仿宋_GB2312" w:eastAsia="仿宋_GB2312" w:hAnsi="宋体" w:cs="宋体" w:hint="eastAsia"/>
          <w:kern w:val="0"/>
          <w:sz w:val="32"/>
          <w:szCs w:val="32"/>
        </w:rPr>
        <w:t>（详见表</w:t>
      </w:r>
      <w:r>
        <w:rPr>
          <w:rFonts w:ascii="仿宋_GB2312" w:eastAsia="仿宋_GB2312" w:hAnsi="宋体" w:cs="宋体"/>
          <w:kern w:val="0"/>
          <w:sz w:val="32"/>
          <w:szCs w:val="32"/>
        </w:rPr>
        <w:t>3-6</w:t>
      </w:r>
      <w:r>
        <w:rPr>
          <w:rFonts w:ascii="仿宋_GB2312" w:eastAsia="仿宋_GB2312" w:hAnsi="宋体" w:cs="宋体" w:hint="eastAsia"/>
          <w:kern w:val="0"/>
          <w:sz w:val="32"/>
          <w:szCs w:val="32"/>
        </w:rPr>
        <w:t>）。</w:t>
      </w:r>
    </w:p>
    <w:p w:rsidR="00D72200" w:rsidRDefault="00D72200">
      <w:pPr>
        <w:spacing w:line="40" w:lineRule="exact"/>
        <w:ind w:firstLineChars="200" w:firstLine="200"/>
        <w:rPr>
          <w:rFonts w:ascii="仿宋_GB2312" w:eastAsia="仿宋_GB2312" w:hAnsi="宋体" w:cs="宋体"/>
          <w:kern w:val="0"/>
          <w:sz w:val="10"/>
          <w:szCs w:val="10"/>
        </w:rPr>
      </w:pPr>
    </w:p>
    <w:tbl>
      <w:tblPr>
        <w:tblW w:w="885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
        <w:gridCol w:w="4224"/>
        <w:gridCol w:w="2506"/>
        <w:gridCol w:w="2118"/>
      </w:tblGrid>
      <w:tr w:rsidR="00D72200">
        <w:trPr>
          <w:trHeight w:val="567"/>
          <w:jc w:val="center"/>
        </w:trPr>
        <w:tc>
          <w:tcPr>
            <w:tcW w:w="8855" w:type="dxa"/>
            <w:gridSpan w:val="4"/>
            <w:tcBorders>
              <w:top w:val="nil"/>
              <w:left w:val="nil"/>
              <w:bottom w:val="single" w:sz="12" w:space="0" w:color="auto"/>
              <w:right w:val="nil"/>
            </w:tcBorders>
            <w:shd w:val="clear" w:color="auto" w:fill="FFFFFF"/>
            <w:vAlign w:val="center"/>
          </w:tcPr>
          <w:p w:rsidR="00D72200" w:rsidRDefault="005329F8">
            <w:pPr>
              <w:widowControl/>
              <w:spacing w:line="320" w:lineRule="atLeast"/>
              <w:ind w:left="57" w:right="57"/>
              <w:rPr>
                <w:rFonts w:ascii="宋体" w:cs="宋体"/>
                <w:b/>
                <w:bCs/>
                <w:kern w:val="0"/>
                <w:sz w:val="24"/>
              </w:rPr>
            </w:pPr>
            <w:r>
              <w:rPr>
                <w:rFonts w:ascii="宋体" w:hAnsi="宋体" w:cs="宋体"/>
                <w:b/>
                <w:bCs/>
                <w:kern w:val="0"/>
                <w:sz w:val="24"/>
              </w:rPr>
              <w:t xml:space="preserve">   </w:t>
            </w:r>
          </w:p>
          <w:p w:rsidR="00D72200" w:rsidRDefault="005329F8">
            <w:pPr>
              <w:widowControl/>
              <w:spacing w:line="320" w:lineRule="atLeast"/>
              <w:ind w:leftChars="27" w:left="57" w:right="57" w:firstLineChars="196" w:firstLine="470"/>
              <w:rPr>
                <w:rFonts w:ascii="宋体" w:cs="宋体"/>
                <w:kern w:val="0"/>
                <w:sz w:val="24"/>
              </w:rPr>
            </w:pPr>
            <w:r>
              <w:rPr>
                <w:rFonts w:ascii="黑体" w:eastAsia="黑体" w:hAnsi="黑体" w:cs="宋体" w:hint="eastAsia"/>
                <w:bCs/>
                <w:kern w:val="0"/>
                <w:sz w:val="24"/>
              </w:rPr>
              <w:t>表</w:t>
            </w:r>
            <w:r>
              <w:rPr>
                <w:rFonts w:ascii="黑体" w:eastAsia="黑体" w:hAnsi="黑体"/>
                <w:bCs/>
                <w:kern w:val="0"/>
                <w:sz w:val="24"/>
              </w:rPr>
              <w:t>3-6</w:t>
            </w:r>
            <w:r>
              <w:rPr>
                <w:rFonts w:ascii="黑体" w:eastAsia="黑体" w:hAnsi="黑体" w:cs="宋体" w:hint="eastAsia"/>
                <w:bCs/>
                <w:kern w:val="0"/>
                <w:sz w:val="24"/>
              </w:rPr>
              <w:t xml:space="preserve">　</w:t>
            </w:r>
            <w:r>
              <w:rPr>
                <w:rFonts w:ascii="黑体" w:eastAsia="黑体" w:hAnsi="黑体" w:cs="宋体"/>
                <w:bCs/>
                <w:kern w:val="0"/>
                <w:sz w:val="24"/>
              </w:rPr>
              <w:t xml:space="preserve">      </w:t>
            </w:r>
            <w:r>
              <w:rPr>
                <w:rFonts w:ascii="黑体" w:eastAsia="黑体" w:hAnsi="黑体" w:cs="宋体" w:hint="eastAsia"/>
                <w:bCs/>
                <w:kern w:val="0"/>
                <w:sz w:val="24"/>
              </w:rPr>
              <w:t>按行业分组的建筑业企业法人单位和从业人员</w:t>
            </w:r>
          </w:p>
        </w:tc>
      </w:tr>
      <w:tr w:rsidR="00D72200">
        <w:trPr>
          <w:trHeight w:val="567"/>
          <w:jc w:val="center"/>
        </w:trPr>
        <w:tc>
          <w:tcPr>
            <w:tcW w:w="4231" w:type="dxa"/>
            <w:gridSpan w:val="2"/>
            <w:tcBorders>
              <w:top w:val="nil"/>
              <w:left w:val="nil"/>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cs="宋体"/>
                <w:b/>
                <w:kern w:val="0"/>
                <w:szCs w:val="21"/>
              </w:rPr>
            </w:pPr>
            <w:r>
              <w:rPr>
                <w:rFonts w:ascii="宋体" w:hAnsi="宋体" w:cs="宋体" w:hint="eastAsia"/>
                <w:b/>
                <w:kern w:val="0"/>
                <w:szCs w:val="21"/>
              </w:rPr>
              <w:t xml:space="preserve">　</w:t>
            </w:r>
          </w:p>
        </w:tc>
        <w:tc>
          <w:tcPr>
            <w:tcW w:w="2506" w:type="dxa"/>
            <w:tcBorders>
              <w:top w:val="nil"/>
              <w:left w:val="single" w:sz="4" w:space="0" w:color="auto"/>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cs="宋体"/>
                <w:b/>
                <w:kern w:val="0"/>
                <w:szCs w:val="21"/>
              </w:rPr>
            </w:pPr>
            <w:r>
              <w:rPr>
                <w:rFonts w:ascii="宋体" w:hAnsi="宋体" w:cs="宋体" w:hint="eastAsia"/>
                <w:b/>
                <w:kern w:val="0"/>
                <w:szCs w:val="21"/>
              </w:rPr>
              <w:t>企业法人单位</w:t>
            </w:r>
          </w:p>
          <w:p w:rsidR="00D72200" w:rsidRDefault="005329F8">
            <w:pPr>
              <w:widowControl/>
              <w:spacing w:line="240" w:lineRule="atLeast"/>
              <w:ind w:left="57" w:right="57"/>
              <w:jc w:val="center"/>
              <w:rPr>
                <w:rFonts w:ascii="宋体" w:cs="宋体"/>
                <w:b/>
                <w:kern w:val="0"/>
                <w:szCs w:val="21"/>
              </w:rPr>
            </w:pPr>
            <w:r>
              <w:rPr>
                <w:rFonts w:ascii="宋体" w:hAnsi="宋体" w:cs="宋体" w:hint="eastAsia"/>
                <w:b/>
                <w:kern w:val="0"/>
                <w:szCs w:val="21"/>
              </w:rPr>
              <w:t>（个）</w:t>
            </w:r>
          </w:p>
        </w:tc>
        <w:tc>
          <w:tcPr>
            <w:tcW w:w="2118" w:type="dxa"/>
            <w:tcBorders>
              <w:top w:val="nil"/>
              <w:left w:val="single" w:sz="4" w:space="0" w:color="auto"/>
              <w:bottom w:val="single" w:sz="4" w:space="0" w:color="auto"/>
              <w:right w:val="nil"/>
            </w:tcBorders>
            <w:vAlign w:val="center"/>
          </w:tcPr>
          <w:p w:rsidR="00D72200" w:rsidRDefault="005329F8">
            <w:pPr>
              <w:widowControl/>
              <w:spacing w:line="240" w:lineRule="atLeast"/>
              <w:ind w:left="57" w:right="57"/>
              <w:jc w:val="center"/>
              <w:rPr>
                <w:rFonts w:ascii="宋体" w:cs="宋体"/>
                <w:b/>
                <w:kern w:val="0"/>
                <w:szCs w:val="21"/>
              </w:rPr>
            </w:pPr>
            <w:r>
              <w:rPr>
                <w:rFonts w:ascii="宋体" w:hAnsi="宋体" w:cs="宋体" w:hint="eastAsia"/>
                <w:b/>
                <w:kern w:val="0"/>
                <w:szCs w:val="21"/>
              </w:rPr>
              <w:t>从业人员</w:t>
            </w:r>
          </w:p>
          <w:p w:rsidR="00D72200" w:rsidRDefault="005329F8">
            <w:pPr>
              <w:widowControl/>
              <w:spacing w:line="240" w:lineRule="atLeast"/>
              <w:ind w:left="57" w:right="57"/>
              <w:jc w:val="center"/>
              <w:rPr>
                <w:rFonts w:ascii="宋体" w:cs="宋体"/>
                <w:b/>
                <w:kern w:val="0"/>
                <w:szCs w:val="21"/>
              </w:rPr>
            </w:pPr>
            <w:r>
              <w:rPr>
                <w:rFonts w:ascii="宋体" w:hAnsi="宋体" w:cs="宋体" w:hint="eastAsia"/>
                <w:b/>
                <w:kern w:val="0"/>
                <w:szCs w:val="21"/>
              </w:rPr>
              <w:t>（人）</w:t>
            </w:r>
          </w:p>
        </w:tc>
      </w:tr>
      <w:tr w:rsidR="00D72200">
        <w:trPr>
          <w:gridBefore w:val="1"/>
          <w:wBefore w:w="7" w:type="dxa"/>
          <w:trHeight w:val="283"/>
          <w:jc w:val="center"/>
        </w:trPr>
        <w:tc>
          <w:tcPr>
            <w:tcW w:w="4224" w:type="dxa"/>
            <w:tcBorders>
              <w:top w:val="single" w:sz="4" w:space="0" w:color="auto"/>
              <w:left w:val="nil"/>
              <w:bottom w:val="nil"/>
              <w:right w:val="single" w:sz="4" w:space="0" w:color="auto"/>
            </w:tcBorders>
            <w:vAlign w:val="center"/>
          </w:tcPr>
          <w:p w:rsidR="00D72200" w:rsidRDefault="005329F8">
            <w:pPr>
              <w:widowControl/>
              <w:spacing w:line="240" w:lineRule="atLeast"/>
              <w:ind w:left="57" w:right="57"/>
              <w:jc w:val="center"/>
              <w:rPr>
                <w:rFonts w:ascii="宋体" w:cs="宋体"/>
                <w:kern w:val="0"/>
                <w:szCs w:val="21"/>
              </w:rPr>
            </w:pPr>
            <w:r>
              <w:rPr>
                <w:rFonts w:ascii="宋体" w:hAnsi="宋体" w:cs="宋体" w:hint="eastAsia"/>
                <w:b/>
                <w:bCs/>
                <w:kern w:val="0"/>
                <w:szCs w:val="21"/>
              </w:rPr>
              <w:t>合　计</w:t>
            </w:r>
          </w:p>
        </w:tc>
        <w:tc>
          <w:tcPr>
            <w:tcW w:w="2506" w:type="dxa"/>
            <w:tcBorders>
              <w:top w:val="single" w:sz="4" w:space="0" w:color="auto"/>
              <w:left w:val="single" w:sz="4" w:space="0" w:color="auto"/>
              <w:bottom w:val="nil"/>
              <w:right w:val="single" w:sz="4" w:space="0" w:color="auto"/>
            </w:tcBorders>
            <w:vAlign w:val="bottom"/>
          </w:tcPr>
          <w:p w:rsidR="00D72200" w:rsidRDefault="005329F8">
            <w:pPr>
              <w:widowControl/>
              <w:jc w:val="right"/>
              <w:textAlignment w:val="bottom"/>
              <w:rPr>
                <w:rFonts w:ascii="宋体" w:cs="新宋体"/>
                <w:b/>
                <w:bCs/>
                <w:szCs w:val="21"/>
              </w:rPr>
            </w:pPr>
            <w:r>
              <w:rPr>
                <w:rFonts w:ascii="宋体" w:hAnsi="宋体" w:cs="新宋体"/>
                <w:b/>
                <w:bCs/>
                <w:color w:val="000000"/>
                <w:kern w:val="0"/>
                <w:szCs w:val="21"/>
              </w:rPr>
              <w:t>1258</w:t>
            </w:r>
          </w:p>
        </w:tc>
        <w:tc>
          <w:tcPr>
            <w:tcW w:w="2118" w:type="dxa"/>
            <w:tcBorders>
              <w:top w:val="single" w:sz="4" w:space="0" w:color="auto"/>
              <w:left w:val="single" w:sz="4" w:space="0" w:color="auto"/>
              <w:bottom w:val="nil"/>
              <w:right w:val="nil"/>
            </w:tcBorders>
            <w:vAlign w:val="bottom"/>
          </w:tcPr>
          <w:p w:rsidR="00D72200" w:rsidRDefault="005329F8">
            <w:pPr>
              <w:widowControl/>
              <w:jc w:val="right"/>
              <w:textAlignment w:val="bottom"/>
              <w:rPr>
                <w:rFonts w:ascii="宋体" w:cs="新宋体"/>
                <w:b/>
                <w:bCs/>
                <w:szCs w:val="21"/>
              </w:rPr>
            </w:pPr>
            <w:r>
              <w:rPr>
                <w:rFonts w:ascii="宋体" w:hAnsi="宋体" w:cs="新宋体"/>
                <w:b/>
                <w:bCs/>
                <w:color w:val="000000"/>
                <w:kern w:val="0"/>
                <w:szCs w:val="21"/>
              </w:rPr>
              <w:t>106722</w:t>
            </w:r>
          </w:p>
        </w:tc>
      </w:tr>
      <w:tr w:rsidR="00D72200">
        <w:trPr>
          <w:gridBefore w:val="1"/>
          <w:wBefore w:w="7" w:type="dxa"/>
          <w:trHeight w:val="283"/>
          <w:jc w:val="center"/>
        </w:trPr>
        <w:tc>
          <w:tcPr>
            <w:tcW w:w="4224"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Cs w:val="21"/>
              </w:rPr>
            </w:pPr>
            <w:r>
              <w:rPr>
                <w:rFonts w:ascii="宋体" w:hAnsi="宋体" w:cs="宋体" w:hint="eastAsia"/>
                <w:kern w:val="0"/>
                <w:szCs w:val="21"/>
              </w:rPr>
              <w:t xml:space="preserve">　</w:t>
            </w:r>
            <w:r>
              <w:rPr>
                <w:rFonts w:ascii="宋体" w:hAnsi="宋体"/>
                <w:kern w:val="0"/>
                <w:szCs w:val="21"/>
              </w:rPr>
              <w:t xml:space="preserve"> </w:t>
            </w:r>
            <w:r>
              <w:rPr>
                <w:rFonts w:ascii="宋体" w:hAnsi="宋体" w:cs="宋体" w:hint="eastAsia"/>
                <w:kern w:val="0"/>
                <w:szCs w:val="21"/>
              </w:rPr>
              <w:t>房屋建筑业</w:t>
            </w:r>
          </w:p>
        </w:tc>
        <w:tc>
          <w:tcPr>
            <w:tcW w:w="2506" w:type="dxa"/>
            <w:tcBorders>
              <w:top w:val="nil"/>
              <w:left w:val="single" w:sz="4" w:space="0" w:color="auto"/>
              <w:bottom w:val="nil"/>
              <w:right w:val="single" w:sz="4"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465</w:t>
            </w:r>
          </w:p>
        </w:tc>
        <w:tc>
          <w:tcPr>
            <w:tcW w:w="2118" w:type="dxa"/>
            <w:tcBorders>
              <w:top w:val="nil"/>
              <w:left w:val="single" w:sz="4" w:space="0" w:color="auto"/>
              <w:bottom w:val="nil"/>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78338</w:t>
            </w:r>
          </w:p>
        </w:tc>
      </w:tr>
      <w:tr w:rsidR="00D72200">
        <w:trPr>
          <w:gridBefore w:val="1"/>
          <w:wBefore w:w="7" w:type="dxa"/>
          <w:trHeight w:val="283"/>
          <w:jc w:val="center"/>
        </w:trPr>
        <w:tc>
          <w:tcPr>
            <w:tcW w:w="4224"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Cs w:val="21"/>
              </w:rPr>
            </w:pPr>
            <w:r>
              <w:rPr>
                <w:rFonts w:ascii="宋体" w:hAnsi="宋体" w:cs="宋体" w:hint="eastAsia"/>
                <w:kern w:val="0"/>
                <w:szCs w:val="21"/>
              </w:rPr>
              <w:t xml:space="preserve">　</w:t>
            </w:r>
            <w:r>
              <w:rPr>
                <w:rFonts w:ascii="宋体" w:hAnsi="宋体"/>
                <w:kern w:val="0"/>
                <w:szCs w:val="21"/>
              </w:rPr>
              <w:t xml:space="preserve"> </w:t>
            </w:r>
            <w:r>
              <w:rPr>
                <w:rFonts w:ascii="宋体" w:hAnsi="宋体" w:cs="宋体" w:hint="eastAsia"/>
                <w:kern w:val="0"/>
                <w:szCs w:val="21"/>
              </w:rPr>
              <w:t>土木工程建筑业</w:t>
            </w:r>
          </w:p>
        </w:tc>
        <w:tc>
          <w:tcPr>
            <w:tcW w:w="2506" w:type="dxa"/>
            <w:tcBorders>
              <w:top w:val="nil"/>
              <w:left w:val="single" w:sz="4" w:space="0" w:color="auto"/>
              <w:bottom w:val="nil"/>
              <w:right w:val="single" w:sz="4"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177</w:t>
            </w:r>
          </w:p>
        </w:tc>
        <w:tc>
          <w:tcPr>
            <w:tcW w:w="2118" w:type="dxa"/>
            <w:tcBorders>
              <w:top w:val="nil"/>
              <w:left w:val="single" w:sz="4" w:space="0" w:color="auto"/>
              <w:bottom w:val="nil"/>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11441</w:t>
            </w:r>
          </w:p>
        </w:tc>
      </w:tr>
      <w:tr w:rsidR="00D72200">
        <w:trPr>
          <w:gridBefore w:val="1"/>
          <w:wBefore w:w="7" w:type="dxa"/>
          <w:trHeight w:val="283"/>
          <w:jc w:val="center"/>
        </w:trPr>
        <w:tc>
          <w:tcPr>
            <w:tcW w:w="4224"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Cs w:val="21"/>
              </w:rPr>
            </w:pPr>
            <w:r>
              <w:rPr>
                <w:rFonts w:ascii="宋体" w:hAnsi="宋体" w:cs="宋体" w:hint="eastAsia"/>
                <w:kern w:val="0"/>
                <w:szCs w:val="21"/>
              </w:rPr>
              <w:t xml:space="preserve">　</w:t>
            </w:r>
            <w:r>
              <w:rPr>
                <w:rFonts w:ascii="宋体" w:hAnsi="宋体"/>
                <w:kern w:val="0"/>
                <w:szCs w:val="21"/>
              </w:rPr>
              <w:t xml:space="preserve"> </w:t>
            </w:r>
            <w:r>
              <w:rPr>
                <w:rFonts w:ascii="宋体" w:hAnsi="宋体" w:cs="宋体" w:hint="eastAsia"/>
                <w:kern w:val="0"/>
                <w:szCs w:val="21"/>
              </w:rPr>
              <w:t>建筑安装业</w:t>
            </w:r>
          </w:p>
        </w:tc>
        <w:tc>
          <w:tcPr>
            <w:tcW w:w="2506" w:type="dxa"/>
            <w:tcBorders>
              <w:top w:val="nil"/>
              <w:left w:val="single" w:sz="4" w:space="0" w:color="auto"/>
              <w:bottom w:val="nil"/>
              <w:right w:val="single" w:sz="4"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75</w:t>
            </w:r>
          </w:p>
        </w:tc>
        <w:tc>
          <w:tcPr>
            <w:tcW w:w="2118" w:type="dxa"/>
            <w:tcBorders>
              <w:top w:val="nil"/>
              <w:left w:val="single" w:sz="4" w:space="0" w:color="auto"/>
              <w:bottom w:val="nil"/>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3410</w:t>
            </w:r>
          </w:p>
        </w:tc>
      </w:tr>
      <w:tr w:rsidR="00D72200">
        <w:trPr>
          <w:gridBefore w:val="1"/>
          <w:wBefore w:w="7" w:type="dxa"/>
          <w:trHeight w:val="283"/>
          <w:jc w:val="center"/>
        </w:trPr>
        <w:tc>
          <w:tcPr>
            <w:tcW w:w="4224" w:type="dxa"/>
            <w:tcBorders>
              <w:top w:val="nil"/>
              <w:left w:val="nil"/>
              <w:bottom w:val="single" w:sz="12" w:space="0" w:color="auto"/>
              <w:right w:val="single" w:sz="4" w:space="0" w:color="auto"/>
            </w:tcBorders>
            <w:vAlign w:val="center"/>
          </w:tcPr>
          <w:p w:rsidR="00D72200" w:rsidRDefault="005329F8">
            <w:pPr>
              <w:widowControl/>
              <w:spacing w:line="240" w:lineRule="atLeast"/>
              <w:ind w:left="57" w:right="57"/>
              <w:rPr>
                <w:rFonts w:ascii="宋体" w:cs="宋体"/>
                <w:kern w:val="0"/>
                <w:szCs w:val="21"/>
              </w:rPr>
            </w:pPr>
            <w:r>
              <w:rPr>
                <w:rFonts w:ascii="宋体" w:hAnsi="宋体" w:cs="宋体" w:hint="eastAsia"/>
                <w:kern w:val="0"/>
                <w:szCs w:val="21"/>
              </w:rPr>
              <w:t xml:space="preserve">　</w:t>
            </w:r>
            <w:r>
              <w:rPr>
                <w:rFonts w:ascii="宋体" w:hAnsi="宋体"/>
                <w:kern w:val="0"/>
                <w:szCs w:val="21"/>
              </w:rPr>
              <w:t xml:space="preserve"> </w:t>
            </w:r>
            <w:r>
              <w:rPr>
                <w:rFonts w:ascii="宋体" w:hAnsi="宋体" w:cs="宋体" w:hint="eastAsia"/>
                <w:kern w:val="0"/>
                <w:szCs w:val="21"/>
              </w:rPr>
              <w:t>建筑装饰、装修和其他建筑业</w:t>
            </w:r>
          </w:p>
        </w:tc>
        <w:tc>
          <w:tcPr>
            <w:tcW w:w="2506" w:type="dxa"/>
            <w:tcBorders>
              <w:top w:val="nil"/>
              <w:left w:val="single" w:sz="4" w:space="0" w:color="auto"/>
              <w:bottom w:val="single" w:sz="12" w:space="0" w:color="auto"/>
              <w:right w:val="single" w:sz="4"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541</w:t>
            </w:r>
          </w:p>
        </w:tc>
        <w:tc>
          <w:tcPr>
            <w:tcW w:w="2118" w:type="dxa"/>
            <w:tcBorders>
              <w:top w:val="nil"/>
              <w:left w:val="single" w:sz="4" w:space="0" w:color="auto"/>
              <w:bottom w:val="single" w:sz="12" w:space="0" w:color="auto"/>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13533</w:t>
            </w:r>
          </w:p>
        </w:tc>
      </w:tr>
    </w:tbl>
    <w:p w:rsidR="00D72200" w:rsidRDefault="005329F8">
      <w:pPr>
        <w:widowControl/>
        <w:spacing w:line="576" w:lineRule="exact"/>
        <w:ind w:firstLineChars="200" w:firstLine="640"/>
        <w:rPr>
          <w:rFonts w:ascii="楷体_GB2312" w:eastAsia="楷体_GB2312" w:hAnsi="楷体" w:cs="宋体"/>
          <w:kern w:val="0"/>
          <w:sz w:val="32"/>
          <w:szCs w:val="32"/>
        </w:rPr>
      </w:pPr>
      <w:r>
        <w:rPr>
          <w:rFonts w:ascii="楷体_GB2312" w:eastAsia="楷体_GB2312" w:hAnsi="楷体" w:cs="宋体" w:hint="eastAsia"/>
          <w:kern w:val="0"/>
          <w:sz w:val="32"/>
          <w:szCs w:val="32"/>
        </w:rPr>
        <w:t>（二）主要经济指标。</w:t>
      </w:r>
    </w:p>
    <w:p w:rsidR="00D72200" w:rsidRDefault="005329F8">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年末，建筑业企业法人单位资产总计</w:t>
      </w:r>
      <w:r>
        <w:rPr>
          <w:rFonts w:ascii="仿宋_GB2312" w:eastAsia="仿宋_GB2312" w:hAnsi="宋体" w:cs="宋体"/>
          <w:kern w:val="0"/>
          <w:sz w:val="32"/>
          <w:szCs w:val="32"/>
        </w:rPr>
        <w:t>2217093.79</w:t>
      </w:r>
      <w:r>
        <w:rPr>
          <w:rFonts w:ascii="仿宋_GB2312" w:eastAsia="仿宋_GB2312" w:hAnsi="宋体" w:cs="宋体" w:hint="eastAsia"/>
          <w:kern w:val="0"/>
          <w:sz w:val="32"/>
          <w:szCs w:val="32"/>
        </w:rPr>
        <w:t>万</w:t>
      </w:r>
      <w:r>
        <w:rPr>
          <w:rFonts w:ascii="仿宋_GB2312" w:eastAsia="仿宋_GB2312" w:hAnsi="宋体" w:cs="宋体" w:hint="eastAsia"/>
          <w:kern w:val="0"/>
          <w:sz w:val="32"/>
          <w:szCs w:val="32"/>
        </w:rPr>
        <w:lastRenderedPageBreak/>
        <w:t>元，比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年末增长</w:t>
      </w:r>
      <w:r>
        <w:rPr>
          <w:rFonts w:ascii="仿宋_GB2312" w:eastAsia="仿宋_GB2312" w:cs="仿宋_GB2312"/>
          <w:sz w:val="32"/>
          <w:szCs w:val="32"/>
        </w:rPr>
        <w:t>162.3</w:t>
      </w:r>
      <w:r>
        <w:rPr>
          <w:rFonts w:ascii="仿宋_GB2312" w:eastAsia="仿宋_GB2312" w:hAnsi="宋体" w:cs="宋体"/>
          <w:kern w:val="0"/>
          <w:sz w:val="32"/>
          <w:szCs w:val="32"/>
        </w:rPr>
        <w:t>%</w:t>
      </w:r>
      <w:r>
        <w:rPr>
          <w:rFonts w:ascii="仿宋_GB2312" w:eastAsia="仿宋_GB2312" w:hAnsi="宋体" w:cs="宋体" w:hint="eastAsia"/>
          <w:kern w:val="0"/>
          <w:sz w:val="32"/>
          <w:szCs w:val="32"/>
        </w:rPr>
        <w:t>。负债合计</w:t>
      </w:r>
      <w:r>
        <w:rPr>
          <w:rFonts w:ascii="仿宋_GB2312" w:eastAsia="仿宋_GB2312" w:cs="仿宋_GB2312"/>
          <w:sz w:val="32"/>
          <w:szCs w:val="32"/>
        </w:rPr>
        <w:t>1254663.73</w:t>
      </w:r>
      <w:r>
        <w:rPr>
          <w:rFonts w:ascii="仿宋_GB2312" w:eastAsia="仿宋_GB2312" w:hAnsi="宋体" w:cs="宋体" w:hint="eastAsia"/>
          <w:kern w:val="0"/>
          <w:sz w:val="32"/>
          <w:szCs w:val="32"/>
        </w:rPr>
        <w:t>万元。全年实现营业收入</w:t>
      </w:r>
      <w:r>
        <w:rPr>
          <w:rFonts w:ascii="仿宋_GB2312" w:eastAsia="仿宋_GB2312" w:cs="仿宋_GB2312"/>
          <w:sz w:val="32"/>
          <w:szCs w:val="32"/>
        </w:rPr>
        <w:t>2667523.41</w:t>
      </w:r>
      <w:r>
        <w:rPr>
          <w:rFonts w:ascii="仿宋_GB2312" w:eastAsia="仿宋_GB2312" w:hAnsi="宋体" w:cs="宋体" w:hint="eastAsia"/>
          <w:kern w:val="0"/>
          <w:sz w:val="32"/>
          <w:szCs w:val="32"/>
        </w:rPr>
        <w:t>万元（详见表</w:t>
      </w:r>
      <w:r>
        <w:rPr>
          <w:rFonts w:ascii="仿宋_GB2312" w:eastAsia="仿宋_GB2312" w:hAnsi="宋体" w:cs="宋体"/>
          <w:kern w:val="0"/>
          <w:sz w:val="32"/>
          <w:szCs w:val="32"/>
        </w:rPr>
        <w:t>3-7</w:t>
      </w:r>
      <w:r>
        <w:rPr>
          <w:rFonts w:ascii="仿宋_GB2312" w:eastAsia="仿宋_GB2312" w:hAnsi="宋体" w:cs="宋体" w:hint="eastAsia"/>
          <w:kern w:val="0"/>
          <w:sz w:val="32"/>
          <w:szCs w:val="32"/>
        </w:rPr>
        <w:t>）。</w:t>
      </w:r>
    </w:p>
    <w:tbl>
      <w:tblPr>
        <w:tblW w:w="867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
        <w:gridCol w:w="3138"/>
        <w:gridCol w:w="1925"/>
        <w:gridCol w:w="1800"/>
        <w:gridCol w:w="1800"/>
      </w:tblGrid>
      <w:tr w:rsidR="00D72200">
        <w:trPr>
          <w:trHeight w:val="421"/>
          <w:jc w:val="center"/>
        </w:trPr>
        <w:tc>
          <w:tcPr>
            <w:tcW w:w="8670" w:type="dxa"/>
            <w:gridSpan w:val="5"/>
            <w:tcBorders>
              <w:top w:val="nil"/>
              <w:left w:val="nil"/>
              <w:bottom w:val="single" w:sz="12" w:space="0" w:color="auto"/>
              <w:right w:val="nil"/>
            </w:tcBorders>
            <w:shd w:val="clear" w:color="auto" w:fill="FFFFFF"/>
          </w:tcPr>
          <w:p w:rsidR="00D72200" w:rsidRDefault="00D72200">
            <w:pPr>
              <w:widowControl/>
              <w:spacing w:line="320" w:lineRule="atLeast"/>
              <w:ind w:left="57" w:right="57" w:firstLine="420"/>
              <w:rPr>
                <w:rFonts w:ascii="黑体" w:eastAsia="黑体" w:hAnsi="黑体" w:cs="宋体"/>
                <w:bCs/>
                <w:kern w:val="0"/>
                <w:sz w:val="24"/>
              </w:rPr>
            </w:pPr>
          </w:p>
          <w:p w:rsidR="00D72200" w:rsidRDefault="005329F8">
            <w:pPr>
              <w:widowControl/>
              <w:spacing w:line="320" w:lineRule="atLeast"/>
              <w:ind w:left="57" w:right="57" w:firstLine="420"/>
              <w:rPr>
                <w:rFonts w:ascii="宋体" w:cs="宋体"/>
                <w:kern w:val="0"/>
                <w:sz w:val="24"/>
              </w:rPr>
            </w:pPr>
            <w:r>
              <w:rPr>
                <w:rFonts w:ascii="黑体" w:eastAsia="黑体" w:hAnsi="黑体" w:cs="宋体" w:hint="eastAsia"/>
                <w:bCs/>
                <w:kern w:val="0"/>
                <w:sz w:val="24"/>
              </w:rPr>
              <w:t>表</w:t>
            </w:r>
            <w:r>
              <w:rPr>
                <w:rFonts w:ascii="黑体" w:eastAsia="黑体" w:hAnsi="黑体"/>
                <w:bCs/>
                <w:kern w:val="0"/>
                <w:sz w:val="24"/>
              </w:rPr>
              <w:t>3-7</w:t>
            </w:r>
            <w:r>
              <w:rPr>
                <w:rFonts w:ascii="黑体" w:eastAsia="黑体" w:hAnsi="黑体" w:cs="宋体" w:hint="eastAsia"/>
                <w:bCs/>
                <w:kern w:val="0"/>
                <w:sz w:val="24"/>
              </w:rPr>
              <w:t xml:space="preserve">　</w:t>
            </w:r>
            <w:r>
              <w:rPr>
                <w:rFonts w:ascii="黑体" w:eastAsia="黑体" w:hAnsi="黑体" w:cs="宋体"/>
                <w:bCs/>
                <w:kern w:val="0"/>
                <w:sz w:val="24"/>
              </w:rPr>
              <w:t xml:space="preserve">     </w:t>
            </w:r>
            <w:r>
              <w:rPr>
                <w:rFonts w:ascii="黑体" w:eastAsia="黑体" w:hAnsi="黑体" w:cs="宋体" w:hint="eastAsia"/>
                <w:bCs/>
                <w:kern w:val="0"/>
                <w:sz w:val="24"/>
              </w:rPr>
              <w:t>按行业分组的建筑业企业法人单位主要经济指标</w:t>
            </w:r>
          </w:p>
        </w:tc>
      </w:tr>
      <w:tr w:rsidR="00D72200">
        <w:trPr>
          <w:trHeight w:val="567"/>
          <w:jc w:val="center"/>
        </w:trPr>
        <w:tc>
          <w:tcPr>
            <w:tcW w:w="3145" w:type="dxa"/>
            <w:gridSpan w:val="2"/>
            <w:tcBorders>
              <w:top w:val="nil"/>
              <w:left w:val="nil"/>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cs="宋体"/>
                <w:b/>
                <w:kern w:val="0"/>
                <w:szCs w:val="21"/>
              </w:rPr>
            </w:pPr>
            <w:r>
              <w:rPr>
                <w:rFonts w:ascii="宋体" w:hAnsi="宋体" w:cs="宋体" w:hint="eastAsia"/>
                <w:b/>
                <w:kern w:val="0"/>
                <w:szCs w:val="21"/>
              </w:rPr>
              <w:t xml:space="preserve">　</w:t>
            </w:r>
          </w:p>
        </w:tc>
        <w:tc>
          <w:tcPr>
            <w:tcW w:w="1925" w:type="dxa"/>
            <w:tcBorders>
              <w:top w:val="nil"/>
              <w:left w:val="single" w:sz="4" w:space="0" w:color="auto"/>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cs="宋体"/>
                <w:b/>
                <w:kern w:val="0"/>
                <w:szCs w:val="21"/>
              </w:rPr>
            </w:pPr>
            <w:r>
              <w:rPr>
                <w:rFonts w:ascii="宋体" w:hAnsi="宋体" w:cs="宋体" w:hint="eastAsia"/>
                <w:b/>
                <w:kern w:val="0"/>
                <w:szCs w:val="21"/>
              </w:rPr>
              <w:t>资产总计（万元）</w:t>
            </w:r>
          </w:p>
        </w:tc>
        <w:tc>
          <w:tcPr>
            <w:tcW w:w="1800" w:type="dxa"/>
            <w:tcBorders>
              <w:top w:val="nil"/>
              <w:left w:val="single" w:sz="4" w:space="0" w:color="auto"/>
              <w:bottom w:val="single" w:sz="4" w:space="0" w:color="auto"/>
              <w:right w:val="single" w:sz="4" w:space="0" w:color="auto"/>
            </w:tcBorders>
            <w:vAlign w:val="center"/>
          </w:tcPr>
          <w:p w:rsidR="00D72200" w:rsidRDefault="005329F8">
            <w:pPr>
              <w:widowControl/>
              <w:spacing w:line="240" w:lineRule="atLeast"/>
              <w:ind w:right="57"/>
              <w:jc w:val="center"/>
              <w:rPr>
                <w:rFonts w:ascii="宋体" w:cs="宋体"/>
                <w:b/>
                <w:kern w:val="0"/>
                <w:szCs w:val="21"/>
              </w:rPr>
            </w:pPr>
            <w:r>
              <w:rPr>
                <w:rFonts w:ascii="宋体" w:hAnsi="宋体" w:cs="宋体" w:hint="eastAsia"/>
                <w:b/>
                <w:kern w:val="0"/>
                <w:szCs w:val="21"/>
              </w:rPr>
              <w:t>负债合计（万元）</w:t>
            </w:r>
          </w:p>
        </w:tc>
        <w:tc>
          <w:tcPr>
            <w:tcW w:w="1800" w:type="dxa"/>
            <w:tcBorders>
              <w:top w:val="nil"/>
              <w:left w:val="single" w:sz="4" w:space="0" w:color="auto"/>
              <w:bottom w:val="single" w:sz="4" w:space="0" w:color="auto"/>
              <w:right w:val="nil"/>
            </w:tcBorders>
            <w:vAlign w:val="center"/>
          </w:tcPr>
          <w:p w:rsidR="00D72200" w:rsidRDefault="005329F8">
            <w:pPr>
              <w:widowControl/>
              <w:spacing w:line="240" w:lineRule="atLeast"/>
              <w:ind w:right="57"/>
              <w:jc w:val="center"/>
              <w:rPr>
                <w:rFonts w:ascii="宋体" w:cs="宋体"/>
                <w:b/>
                <w:kern w:val="0"/>
                <w:szCs w:val="21"/>
              </w:rPr>
            </w:pPr>
            <w:r>
              <w:rPr>
                <w:rFonts w:ascii="宋体" w:hAnsi="宋体" w:cs="宋体" w:hint="eastAsia"/>
                <w:b/>
                <w:kern w:val="0"/>
                <w:szCs w:val="21"/>
              </w:rPr>
              <w:t>营业收入（万元）</w:t>
            </w:r>
          </w:p>
        </w:tc>
      </w:tr>
      <w:tr w:rsidR="00D72200">
        <w:trPr>
          <w:gridBefore w:val="1"/>
          <w:wBefore w:w="7" w:type="dxa"/>
          <w:trHeight w:val="283"/>
          <w:jc w:val="center"/>
        </w:trPr>
        <w:tc>
          <w:tcPr>
            <w:tcW w:w="3138" w:type="dxa"/>
            <w:tcBorders>
              <w:top w:val="single" w:sz="4" w:space="0" w:color="auto"/>
              <w:left w:val="nil"/>
              <w:bottom w:val="nil"/>
              <w:right w:val="single" w:sz="4" w:space="0" w:color="auto"/>
            </w:tcBorders>
            <w:vAlign w:val="center"/>
          </w:tcPr>
          <w:p w:rsidR="00D72200" w:rsidRDefault="005329F8">
            <w:pPr>
              <w:widowControl/>
              <w:spacing w:line="240" w:lineRule="atLeast"/>
              <w:ind w:left="57" w:right="57"/>
              <w:jc w:val="center"/>
              <w:rPr>
                <w:rFonts w:ascii="宋体" w:cs="宋体"/>
                <w:kern w:val="0"/>
                <w:szCs w:val="21"/>
              </w:rPr>
            </w:pPr>
            <w:r>
              <w:rPr>
                <w:rFonts w:ascii="宋体" w:hAnsi="宋体" w:cs="宋体" w:hint="eastAsia"/>
                <w:b/>
                <w:bCs/>
                <w:kern w:val="0"/>
                <w:szCs w:val="21"/>
              </w:rPr>
              <w:t>合　计</w:t>
            </w:r>
          </w:p>
        </w:tc>
        <w:tc>
          <w:tcPr>
            <w:tcW w:w="1925" w:type="dxa"/>
            <w:tcBorders>
              <w:top w:val="single" w:sz="4" w:space="0" w:color="auto"/>
              <w:left w:val="single" w:sz="4" w:space="0" w:color="auto"/>
              <w:bottom w:val="nil"/>
              <w:right w:val="single" w:sz="4" w:space="0" w:color="auto"/>
            </w:tcBorders>
            <w:vAlign w:val="bottom"/>
          </w:tcPr>
          <w:p w:rsidR="00D72200" w:rsidRDefault="005329F8">
            <w:pPr>
              <w:widowControl/>
              <w:jc w:val="right"/>
              <w:textAlignment w:val="bottom"/>
              <w:rPr>
                <w:rFonts w:ascii="宋体" w:cs="新宋体"/>
                <w:b/>
                <w:bCs/>
                <w:szCs w:val="21"/>
              </w:rPr>
            </w:pPr>
            <w:r>
              <w:rPr>
                <w:rFonts w:ascii="宋体" w:hAnsi="宋体" w:cs="新宋体"/>
                <w:b/>
                <w:bCs/>
                <w:color w:val="000000"/>
                <w:kern w:val="0"/>
                <w:szCs w:val="21"/>
              </w:rPr>
              <w:t xml:space="preserve">2217093.79 </w:t>
            </w:r>
          </w:p>
        </w:tc>
        <w:tc>
          <w:tcPr>
            <w:tcW w:w="1800" w:type="dxa"/>
            <w:tcBorders>
              <w:top w:val="single" w:sz="4" w:space="0" w:color="auto"/>
              <w:left w:val="single" w:sz="4" w:space="0" w:color="auto"/>
              <w:bottom w:val="nil"/>
              <w:right w:val="single" w:sz="4" w:space="0" w:color="auto"/>
            </w:tcBorders>
            <w:vAlign w:val="bottom"/>
          </w:tcPr>
          <w:p w:rsidR="00D72200" w:rsidRDefault="005329F8">
            <w:pPr>
              <w:widowControl/>
              <w:jc w:val="right"/>
              <w:textAlignment w:val="bottom"/>
              <w:rPr>
                <w:rFonts w:ascii="宋体" w:cs="新宋体"/>
                <w:b/>
                <w:bCs/>
                <w:szCs w:val="21"/>
              </w:rPr>
            </w:pPr>
            <w:r>
              <w:rPr>
                <w:rFonts w:ascii="宋体" w:hAnsi="宋体" w:cs="新宋体"/>
                <w:b/>
                <w:bCs/>
                <w:color w:val="000000"/>
                <w:kern w:val="0"/>
                <w:szCs w:val="21"/>
              </w:rPr>
              <w:t xml:space="preserve">1254663.73 </w:t>
            </w:r>
          </w:p>
        </w:tc>
        <w:tc>
          <w:tcPr>
            <w:tcW w:w="1800" w:type="dxa"/>
            <w:tcBorders>
              <w:top w:val="single" w:sz="4" w:space="0" w:color="auto"/>
              <w:left w:val="single" w:sz="4" w:space="0" w:color="auto"/>
              <w:bottom w:val="nil"/>
              <w:right w:val="nil"/>
            </w:tcBorders>
            <w:vAlign w:val="bottom"/>
          </w:tcPr>
          <w:p w:rsidR="00D72200" w:rsidRDefault="005329F8">
            <w:pPr>
              <w:widowControl/>
              <w:jc w:val="right"/>
              <w:textAlignment w:val="bottom"/>
              <w:rPr>
                <w:rFonts w:ascii="宋体" w:cs="新宋体"/>
                <w:b/>
                <w:bCs/>
                <w:szCs w:val="21"/>
              </w:rPr>
            </w:pPr>
            <w:r>
              <w:rPr>
                <w:rFonts w:ascii="宋体" w:hAnsi="宋体" w:cs="新宋体"/>
                <w:b/>
                <w:bCs/>
                <w:color w:val="000000"/>
                <w:kern w:val="0"/>
                <w:szCs w:val="21"/>
              </w:rPr>
              <w:t xml:space="preserve">2667523.41 </w:t>
            </w:r>
          </w:p>
        </w:tc>
      </w:tr>
      <w:tr w:rsidR="00D72200">
        <w:trPr>
          <w:gridBefore w:val="1"/>
          <w:wBefore w:w="7" w:type="dxa"/>
          <w:trHeight w:val="283"/>
          <w:jc w:val="center"/>
        </w:trPr>
        <w:tc>
          <w:tcPr>
            <w:tcW w:w="3138"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Cs w:val="21"/>
              </w:rPr>
            </w:pPr>
            <w:r>
              <w:rPr>
                <w:rFonts w:ascii="宋体" w:hAnsi="宋体" w:cs="宋体" w:hint="eastAsia"/>
                <w:kern w:val="0"/>
                <w:szCs w:val="21"/>
              </w:rPr>
              <w:t xml:space="preserve">　房屋建筑业</w:t>
            </w:r>
          </w:p>
        </w:tc>
        <w:tc>
          <w:tcPr>
            <w:tcW w:w="1925" w:type="dxa"/>
            <w:tcBorders>
              <w:top w:val="nil"/>
              <w:left w:val="single" w:sz="4" w:space="0" w:color="auto"/>
              <w:bottom w:val="nil"/>
              <w:right w:val="single" w:sz="4"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 xml:space="preserve">1511229.40 </w:t>
            </w:r>
          </w:p>
        </w:tc>
        <w:tc>
          <w:tcPr>
            <w:tcW w:w="1800" w:type="dxa"/>
            <w:tcBorders>
              <w:top w:val="nil"/>
              <w:left w:val="single" w:sz="4" w:space="0" w:color="auto"/>
              <w:bottom w:val="nil"/>
              <w:right w:val="single" w:sz="4"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 xml:space="preserve">854127.09 </w:t>
            </w:r>
          </w:p>
        </w:tc>
        <w:tc>
          <w:tcPr>
            <w:tcW w:w="1800" w:type="dxa"/>
            <w:tcBorders>
              <w:top w:val="nil"/>
              <w:left w:val="single" w:sz="4" w:space="0" w:color="auto"/>
              <w:bottom w:val="nil"/>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 xml:space="preserve">1902630.45 </w:t>
            </w:r>
          </w:p>
        </w:tc>
      </w:tr>
      <w:tr w:rsidR="00D72200">
        <w:trPr>
          <w:gridBefore w:val="1"/>
          <w:wBefore w:w="7" w:type="dxa"/>
          <w:trHeight w:val="283"/>
          <w:jc w:val="center"/>
        </w:trPr>
        <w:tc>
          <w:tcPr>
            <w:tcW w:w="3138"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Cs w:val="21"/>
              </w:rPr>
            </w:pPr>
            <w:r>
              <w:rPr>
                <w:rFonts w:ascii="宋体" w:hAnsi="宋体" w:cs="宋体"/>
                <w:kern w:val="0"/>
                <w:szCs w:val="21"/>
              </w:rPr>
              <w:t xml:space="preserve">  </w:t>
            </w:r>
            <w:r>
              <w:rPr>
                <w:rFonts w:ascii="宋体" w:hAnsi="宋体" w:cs="宋体" w:hint="eastAsia"/>
                <w:kern w:val="0"/>
                <w:szCs w:val="21"/>
              </w:rPr>
              <w:t>土木工程建筑业</w:t>
            </w:r>
          </w:p>
        </w:tc>
        <w:tc>
          <w:tcPr>
            <w:tcW w:w="1925" w:type="dxa"/>
            <w:tcBorders>
              <w:top w:val="nil"/>
              <w:left w:val="single" w:sz="4" w:space="0" w:color="auto"/>
              <w:bottom w:val="nil"/>
              <w:right w:val="single" w:sz="4"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 xml:space="preserve">482114.52 </w:t>
            </w:r>
          </w:p>
        </w:tc>
        <w:tc>
          <w:tcPr>
            <w:tcW w:w="1800" w:type="dxa"/>
            <w:tcBorders>
              <w:top w:val="nil"/>
              <w:left w:val="single" w:sz="4" w:space="0" w:color="auto"/>
              <w:bottom w:val="nil"/>
              <w:right w:val="single" w:sz="4"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 xml:space="preserve">298947.48 </w:t>
            </w:r>
          </w:p>
        </w:tc>
        <w:tc>
          <w:tcPr>
            <w:tcW w:w="1800" w:type="dxa"/>
            <w:tcBorders>
              <w:top w:val="nil"/>
              <w:left w:val="single" w:sz="4" w:space="0" w:color="auto"/>
              <w:bottom w:val="nil"/>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 xml:space="preserve">362255.65 </w:t>
            </w:r>
          </w:p>
        </w:tc>
      </w:tr>
      <w:tr w:rsidR="00D72200">
        <w:trPr>
          <w:gridBefore w:val="1"/>
          <w:wBefore w:w="7" w:type="dxa"/>
          <w:trHeight w:val="142"/>
          <w:jc w:val="center"/>
        </w:trPr>
        <w:tc>
          <w:tcPr>
            <w:tcW w:w="3138" w:type="dxa"/>
            <w:tcBorders>
              <w:top w:val="nil"/>
              <w:left w:val="nil"/>
              <w:bottom w:val="nil"/>
              <w:right w:val="single" w:sz="4" w:space="0" w:color="auto"/>
            </w:tcBorders>
            <w:vAlign w:val="center"/>
          </w:tcPr>
          <w:p w:rsidR="00D72200" w:rsidRDefault="005329F8">
            <w:pPr>
              <w:widowControl/>
              <w:spacing w:line="240" w:lineRule="atLeast"/>
              <w:ind w:left="57" w:right="57"/>
              <w:rPr>
                <w:rFonts w:ascii="宋体" w:cs="宋体"/>
                <w:kern w:val="0"/>
                <w:szCs w:val="21"/>
              </w:rPr>
            </w:pPr>
            <w:r>
              <w:rPr>
                <w:rFonts w:ascii="宋体" w:hAnsi="宋体"/>
                <w:kern w:val="0"/>
                <w:szCs w:val="21"/>
              </w:rPr>
              <w:t xml:space="preserve">  </w:t>
            </w:r>
            <w:r>
              <w:rPr>
                <w:rFonts w:ascii="宋体" w:hAnsi="宋体" w:cs="宋体" w:hint="eastAsia"/>
                <w:kern w:val="0"/>
                <w:szCs w:val="21"/>
              </w:rPr>
              <w:t>建筑安装业</w:t>
            </w:r>
          </w:p>
        </w:tc>
        <w:tc>
          <w:tcPr>
            <w:tcW w:w="1925" w:type="dxa"/>
            <w:tcBorders>
              <w:top w:val="nil"/>
              <w:left w:val="single" w:sz="4" w:space="0" w:color="auto"/>
              <w:bottom w:val="nil"/>
              <w:right w:val="single" w:sz="4"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 xml:space="preserve">43387.85 </w:t>
            </w:r>
          </w:p>
        </w:tc>
        <w:tc>
          <w:tcPr>
            <w:tcW w:w="1800" w:type="dxa"/>
            <w:tcBorders>
              <w:top w:val="nil"/>
              <w:left w:val="single" w:sz="4" w:space="0" w:color="auto"/>
              <w:bottom w:val="nil"/>
              <w:right w:val="single" w:sz="4"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 xml:space="preserve">22127.97 </w:t>
            </w:r>
          </w:p>
        </w:tc>
        <w:tc>
          <w:tcPr>
            <w:tcW w:w="1800" w:type="dxa"/>
            <w:tcBorders>
              <w:top w:val="nil"/>
              <w:left w:val="single" w:sz="4" w:space="0" w:color="auto"/>
              <w:bottom w:val="nil"/>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 xml:space="preserve">70596.40 </w:t>
            </w:r>
          </w:p>
        </w:tc>
      </w:tr>
      <w:tr w:rsidR="00D72200">
        <w:trPr>
          <w:gridBefore w:val="1"/>
          <w:wBefore w:w="7" w:type="dxa"/>
          <w:trHeight w:val="283"/>
          <w:jc w:val="center"/>
        </w:trPr>
        <w:tc>
          <w:tcPr>
            <w:tcW w:w="3138" w:type="dxa"/>
            <w:tcBorders>
              <w:top w:val="nil"/>
              <w:left w:val="nil"/>
              <w:bottom w:val="single" w:sz="12" w:space="0" w:color="auto"/>
              <w:right w:val="single" w:sz="4" w:space="0" w:color="auto"/>
            </w:tcBorders>
            <w:vAlign w:val="center"/>
          </w:tcPr>
          <w:p w:rsidR="00D72200" w:rsidRDefault="005329F8">
            <w:pPr>
              <w:widowControl/>
              <w:spacing w:line="240" w:lineRule="atLeast"/>
              <w:ind w:left="57" w:right="57"/>
              <w:rPr>
                <w:rFonts w:ascii="宋体" w:cs="宋体"/>
                <w:kern w:val="0"/>
                <w:szCs w:val="21"/>
              </w:rPr>
            </w:pPr>
            <w:r>
              <w:rPr>
                <w:rFonts w:ascii="宋体" w:hAnsi="宋体" w:cs="宋体"/>
                <w:kern w:val="0"/>
                <w:szCs w:val="21"/>
              </w:rPr>
              <w:t xml:space="preserve">  </w:t>
            </w:r>
            <w:r>
              <w:rPr>
                <w:rFonts w:ascii="宋体" w:hAnsi="宋体" w:cs="宋体" w:hint="eastAsia"/>
                <w:kern w:val="0"/>
                <w:szCs w:val="21"/>
              </w:rPr>
              <w:t>建筑装饰、装修和其他建筑业</w:t>
            </w:r>
          </w:p>
        </w:tc>
        <w:tc>
          <w:tcPr>
            <w:tcW w:w="1925" w:type="dxa"/>
            <w:tcBorders>
              <w:top w:val="nil"/>
              <w:left w:val="single" w:sz="4" w:space="0" w:color="auto"/>
              <w:bottom w:val="single" w:sz="12" w:space="0" w:color="auto"/>
              <w:right w:val="single" w:sz="4"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 xml:space="preserve">180362.02 </w:t>
            </w:r>
          </w:p>
        </w:tc>
        <w:tc>
          <w:tcPr>
            <w:tcW w:w="1800" w:type="dxa"/>
            <w:tcBorders>
              <w:top w:val="nil"/>
              <w:left w:val="single" w:sz="4" w:space="0" w:color="auto"/>
              <w:bottom w:val="single" w:sz="12" w:space="0" w:color="auto"/>
              <w:right w:val="single" w:sz="4" w:space="0" w:color="auto"/>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 xml:space="preserve">79461.19 </w:t>
            </w:r>
          </w:p>
        </w:tc>
        <w:tc>
          <w:tcPr>
            <w:tcW w:w="1800" w:type="dxa"/>
            <w:tcBorders>
              <w:top w:val="nil"/>
              <w:left w:val="single" w:sz="4" w:space="0" w:color="auto"/>
              <w:bottom w:val="single" w:sz="12" w:space="0" w:color="auto"/>
              <w:right w:val="nil"/>
            </w:tcBorders>
            <w:vAlign w:val="bottom"/>
          </w:tcPr>
          <w:p w:rsidR="00D72200" w:rsidRDefault="005329F8">
            <w:pPr>
              <w:widowControl/>
              <w:jc w:val="right"/>
              <w:textAlignment w:val="bottom"/>
              <w:rPr>
                <w:rFonts w:ascii="宋体" w:cs="新宋体"/>
                <w:szCs w:val="21"/>
              </w:rPr>
            </w:pPr>
            <w:r>
              <w:rPr>
                <w:rFonts w:ascii="宋体" w:hAnsi="宋体" w:cs="新宋体"/>
                <w:color w:val="000000"/>
                <w:kern w:val="0"/>
                <w:szCs w:val="21"/>
              </w:rPr>
              <w:t xml:space="preserve">332040.90 </w:t>
            </w:r>
          </w:p>
        </w:tc>
      </w:tr>
    </w:tbl>
    <w:p w:rsidR="00D72200" w:rsidRDefault="00D72200">
      <w:pPr>
        <w:widowControl/>
        <w:spacing w:line="440" w:lineRule="exact"/>
        <w:ind w:firstLineChars="200" w:firstLine="420"/>
        <w:rPr>
          <w:rFonts w:ascii="楷体" w:eastAsia="楷体" w:hAnsi="楷体" w:cs="宋体"/>
          <w:kern w:val="0"/>
          <w:szCs w:val="21"/>
        </w:rPr>
      </w:pPr>
    </w:p>
    <w:p w:rsidR="00D72200" w:rsidRDefault="005329F8">
      <w:pPr>
        <w:widowControl/>
        <w:spacing w:line="440" w:lineRule="exact"/>
        <w:ind w:firstLineChars="200" w:firstLine="562"/>
        <w:rPr>
          <w:rFonts w:ascii="楷体" w:eastAsia="楷体" w:hAnsi="楷体" w:cs="宋体"/>
          <w:b/>
          <w:kern w:val="0"/>
          <w:sz w:val="28"/>
          <w:szCs w:val="28"/>
        </w:rPr>
      </w:pPr>
      <w:r>
        <w:rPr>
          <w:rFonts w:ascii="楷体" w:eastAsia="楷体" w:hAnsi="楷体" w:cs="宋体" w:hint="eastAsia"/>
          <w:b/>
          <w:kern w:val="0"/>
          <w:sz w:val="28"/>
          <w:szCs w:val="28"/>
        </w:rPr>
        <w:t>注释：</w:t>
      </w:r>
    </w:p>
    <w:p w:rsidR="00D72200" w:rsidRDefault="005329F8">
      <w:pPr>
        <w:widowControl/>
        <w:spacing w:line="440" w:lineRule="exact"/>
        <w:ind w:firstLineChars="200" w:firstLine="480"/>
        <w:rPr>
          <w:rFonts w:ascii="楷体" w:eastAsia="楷体" w:hAnsi="楷体" w:cs="宋体"/>
          <w:kern w:val="0"/>
          <w:sz w:val="24"/>
        </w:rPr>
      </w:pPr>
      <w:r>
        <w:rPr>
          <w:rFonts w:ascii="楷体" w:eastAsia="楷体" w:hAnsi="楷体" w:cs="宋体"/>
          <w:kern w:val="0"/>
          <w:sz w:val="24"/>
        </w:rPr>
        <w:t>[1]</w:t>
      </w:r>
      <w:r>
        <w:rPr>
          <w:rFonts w:ascii="楷体" w:eastAsia="楷体" w:hAnsi="楷体" w:cs="宋体" w:hint="eastAsia"/>
          <w:kern w:val="0"/>
          <w:sz w:val="24"/>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D72200" w:rsidRDefault="005329F8">
      <w:pPr>
        <w:widowControl/>
        <w:spacing w:line="440" w:lineRule="exact"/>
        <w:ind w:firstLineChars="200" w:firstLine="480"/>
        <w:rPr>
          <w:rFonts w:ascii="楷体" w:eastAsia="楷体" w:hAnsi="楷体" w:cs="宋体"/>
          <w:kern w:val="0"/>
          <w:sz w:val="24"/>
        </w:rPr>
      </w:pPr>
      <w:r>
        <w:rPr>
          <w:rFonts w:ascii="楷体" w:eastAsia="楷体" w:hAnsi="楷体" w:cs="宋体"/>
          <w:kern w:val="0"/>
          <w:sz w:val="24"/>
        </w:rPr>
        <w:t>[2]</w:t>
      </w:r>
      <w:r>
        <w:rPr>
          <w:rFonts w:ascii="楷体" w:eastAsia="楷体" w:hAnsi="楷体" w:cs="宋体" w:hint="eastAsia"/>
          <w:kern w:val="0"/>
          <w:sz w:val="24"/>
        </w:rPr>
        <w:t>表中的合计数和部分计算数据因小数取舍而产生的误差，均未作机械调整。</w:t>
      </w:r>
    </w:p>
    <w:p w:rsidR="00D72200" w:rsidRDefault="00D72200">
      <w:pPr>
        <w:widowControl/>
        <w:spacing w:line="440" w:lineRule="exact"/>
        <w:jc w:val="center"/>
        <w:rPr>
          <w:rFonts w:ascii="楷体" w:eastAsia="楷体" w:hAnsi="楷体"/>
          <w:bCs/>
          <w:kern w:val="0"/>
          <w:szCs w:val="21"/>
        </w:rPr>
      </w:pPr>
    </w:p>
    <w:p w:rsidR="00D72200" w:rsidRDefault="00D72200">
      <w:pPr>
        <w:widowControl/>
        <w:spacing w:line="600" w:lineRule="exact"/>
        <w:jc w:val="center"/>
        <w:rPr>
          <w:rFonts w:ascii="Times New Roman" w:eastAsia="黑体" w:hAnsi="Times New Roman"/>
          <w:bCs/>
          <w:kern w:val="0"/>
          <w:sz w:val="36"/>
          <w:szCs w:val="36"/>
        </w:rPr>
      </w:pPr>
    </w:p>
    <w:p w:rsidR="00D72200" w:rsidRDefault="00D72200">
      <w:pPr>
        <w:widowControl/>
        <w:spacing w:line="600" w:lineRule="exact"/>
        <w:jc w:val="center"/>
        <w:rPr>
          <w:rFonts w:ascii="Times New Roman" w:eastAsia="黑体" w:hAnsi="Times New Roman"/>
          <w:bCs/>
          <w:kern w:val="0"/>
          <w:sz w:val="36"/>
          <w:szCs w:val="36"/>
        </w:rPr>
      </w:pPr>
    </w:p>
    <w:p w:rsidR="00D72200" w:rsidRDefault="00D72200">
      <w:pPr>
        <w:widowControl/>
        <w:spacing w:line="600" w:lineRule="exact"/>
        <w:jc w:val="center"/>
        <w:rPr>
          <w:rFonts w:ascii="Times New Roman" w:eastAsia="黑体" w:hAnsi="Times New Roman"/>
          <w:bCs/>
          <w:kern w:val="0"/>
          <w:sz w:val="36"/>
          <w:szCs w:val="36"/>
        </w:rPr>
      </w:pPr>
    </w:p>
    <w:p w:rsidR="00D72200" w:rsidRDefault="00D72200">
      <w:pPr>
        <w:widowControl/>
        <w:spacing w:line="600" w:lineRule="exact"/>
        <w:jc w:val="center"/>
        <w:rPr>
          <w:rFonts w:ascii="Times New Roman" w:eastAsia="黑体" w:hAnsi="Times New Roman"/>
          <w:bCs/>
          <w:kern w:val="0"/>
          <w:sz w:val="36"/>
          <w:szCs w:val="36"/>
        </w:rPr>
      </w:pPr>
    </w:p>
    <w:p w:rsidR="00D72200" w:rsidRDefault="00D72200">
      <w:pPr>
        <w:widowControl/>
        <w:spacing w:line="600" w:lineRule="exact"/>
        <w:jc w:val="center"/>
        <w:rPr>
          <w:rFonts w:ascii="Times New Roman" w:eastAsia="黑体" w:hAnsi="Times New Roman"/>
          <w:bCs/>
          <w:kern w:val="0"/>
          <w:sz w:val="36"/>
          <w:szCs w:val="36"/>
        </w:rPr>
      </w:pPr>
    </w:p>
    <w:p w:rsidR="00D72200" w:rsidRDefault="00D72200">
      <w:pPr>
        <w:widowControl/>
        <w:spacing w:line="600" w:lineRule="exact"/>
        <w:jc w:val="center"/>
        <w:rPr>
          <w:rFonts w:ascii="Times New Roman" w:eastAsia="黑体" w:hAnsi="Times New Roman"/>
          <w:bCs/>
          <w:kern w:val="0"/>
          <w:sz w:val="36"/>
          <w:szCs w:val="36"/>
        </w:rPr>
      </w:pPr>
    </w:p>
    <w:p w:rsidR="00D72200" w:rsidRDefault="00D72200">
      <w:pPr>
        <w:widowControl/>
        <w:spacing w:line="600" w:lineRule="exact"/>
        <w:jc w:val="center"/>
        <w:rPr>
          <w:rFonts w:ascii="Times New Roman" w:eastAsia="黑体" w:hAnsi="Times New Roman"/>
          <w:bCs/>
          <w:kern w:val="0"/>
          <w:sz w:val="36"/>
          <w:szCs w:val="36"/>
        </w:rPr>
      </w:pPr>
    </w:p>
    <w:p w:rsidR="00D72200" w:rsidRDefault="00D72200">
      <w:pPr>
        <w:widowControl/>
        <w:spacing w:line="600" w:lineRule="exact"/>
        <w:jc w:val="center"/>
        <w:rPr>
          <w:rFonts w:ascii="Times New Roman" w:eastAsia="黑体" w:hAnsi="Times New Roman"/>
          <w:bCs/>
          <w:kern w:val="0"/>
          <w:sz w:val="36"/>
          <w:szCs w:val="36"/>
        </w:rPr>
      </w:pPr>
    </w:p>
    <w:p w:rsidR="00D72200" w:rsidRDefault="00D72200">
      <w:pPr>
        <w:widowControl/>
        <w:spacing w:line="360" w:lineRule="exact"/>
        <w:jc w:val="center"/>
        <w:rPr>
          <w:rFonts w:ascii="Times New Roman" w:eastAsia="黑体" w:hAnsi="Times New Roman"/>
          <w:bCs/>
          <w:kern w:val="0"/>
          <w:sz w:val="36"/>
          <w:szCs w:val="36"/>
        </w:rPr>
      </w:pPr>
    </w:p>
    <w:p w:rsidR="00D72200" w:rsidRDefault="00D72200">
      <w:pPr>
        <w:widowControl/>
        <w:spacing w:line="360" w:lineRule="exact"/>
        <w:jc w:val="center"/>
        <w:rPr>
          <w:rFonts w:ascii="Times New Roman" w:eastAsia="黑体" w:hAnsi="Times New Roman"/>
          <w:bCs/>
          <w:kern w:val="0"/>
          <w:sz w:val="36"/>
          <w:szCs w:val="36"/>
        </w:rPr>
      </w:pPr>
    </w:p>
    <w:p w:rsidR="00D72200" w:rsidRDefault="00D72200">
      <w:pPr>
        <w:widowControl/>
        <w:spacing w:line="600" w:lineRule="exact"/>
        <w:jc w:val="center"/>
        <w:rPr>
          <w:rFonts w:ascii="方正小标宋简体" w:eastAsia="方正小标宋简体" w:hAnsi="Times New Roman"/>
          <w:bCs/>
          <w:kern w:val="0"/>
          <w:sz w:val="44"/>
          <w:szCs w:val="44"/>
        </w:rPr>
      </w:pPr>
    </w:p>
    <w:p w:rsidR="00D72200" w:rsidRDefault="005329F8">
      <w:pPr>
        <w:widowControl/>
        <w:spacing w:line="520" w:lineRule="exact"/>
        <w:jc w:val="center"/>
        <w:rPr>
          <w:rFonts w:ascii="方正小标宋简体" w:eastAsia="方正小标宋简体" w:hAnsi="Times New Roman"/>
          <w:bCs/>
          <w:kern w:val="0"/>
          <w:sz w:val="44"/>
          <w:szCs w:val="44"/>
        </w:rPr>
      </w:pPr>
      <w:r>
        <w:rPr>
          <w:rFonts w:ascii="方正小标宋简体" w:eastAsia="方正小标宋简体" w:hAnsi="Times New Roman" w:hint="eastAsia"/>
          <w:bCs/>
          <w:kern w:val="0"/>
          <w:sz w:val="44"/>
          <w:szCs w:val="44"/>
        </w:rPr>
        <w:t>广元市第四次全国经济普查公报（第四号）</w:t>
      </w:r>
    </w:p>
    <w:p w:rsidR="00D72200" w:rsidRDefault="005329F8">
      <w:pPr>
        <w:widowControl/>
        <w:spacing w:line="600" w:lineRule="exact"/>
        <w:jc w:val="center"/>
        <w:rPr>
          <w:rFonts w:ascii="楷体" w:eastAsia="楷体" w:hAnsi="楷体"/>
          <w:bCs/>
          <w:kern w:val="0"/>
          <w:sz w:val="36"/>
          <w:szCs w:val="32"/>
        </w:rPr>
      </w:pPr>
      <w:r>
        <w:rPr>
          <w:rFonts w:ascii="楷体" w:eastAsia="楷体" w:hAnsi="楷体"/>
          <w:bCs/>
          <w:kern w:val="0"/>
          <w:sz w:val="36"/>
          <w:szCs w:val="32"/>
        </w:rPr>
        <w:t>——</w:t>
      </w:r>
      <w:r>
        <w:rPr>
          <w:rFonts w:ascii="楷体" w:eastAsia="楷体" w:hAnsi="楷体" w:hint="eastAsia"/>
          <w:bCs/>
          <w:kern w:val="0"/>
          <w:sz w:val="36"/>
          <w:szCs w:val="32"/>
        </w:rPr>
        <w:t>第三产业基本情况之一</w:t>
      </w:r>
    </w:p>
    <w:p w:rsidR="00D72200" w:rsidRDefault="00D72200">
      <w:pPr>
        <w:widowControl/>
        <w:spacing w:line="440" w:lineRule="exact"/>
        <w:jc w:val="center"/>
        <w:rPr>
          <w:rFonts w:ascii="楷体" w:eastAsia="楷体" w:hAnsi="楷体"/>
          <w:kern w:val="0"/>
          <w:sz w:val="24"/>
        </w:rPr>
      </w:pPr>
    </w:p>
    <w:p w:rsidR="00D72200" w:rsidRDefault="005329F8">
      <w:pPr>
        <w:widowControl/>
        <w:spacing w:line="520" w:lineRule="exact"/>
        <w:jc w:val="center"/>
        <w:rPr>
          <w:rFonts w:ascii="楷体" w:eastAsia="楷体" w:hAnsi="楷体"/>
          <w:kern w:val="0"/>
          <w:sz w:val="32"/>
          <w:szCs w:val="32"/>
        </w:rPr>
      </w:pPr>
      <w:r>
        <w:rPr>
          <w:rFonts w:ascii="楷体" w:eastAsia="楷体" w:hAnsi="楷体" w:hint="eastAsia"/>
          <w:kern w:val="0"/>
          <w:sz w:val="32"/>
          <w:szCs w:val="32"/>
        </w:rPr>
        <w:t>广元市统计局</w:t>
      </w:r>
    </w:p>
    <w:p w:rsidR="00D72200" w:rsidRDefault="005329F8">
      <w:pPr>
        <w:widowControl/>
        <w:spacing w:line="520" w:lineRule="exact"/>
        <w:jc w:val="center"/>
        <w:rPr>
          <w:rFonts w:ascii="楷体" w:eastAsia="楷体" w:hAnsi="楷体"/>
          <w:kern w:val="0"/>
          <w:sz w:val="32"/>
          <w:szCs w:val="32"/>
        </w:rPr>
      </w:pPr>
      <w:r>
        <w:rPr>
          <w:rFonts w:ascii="楷体" w:eastAsia="楷体" w:hAnsi="楷体" w:hint="eastAsia"/>
          <w:kern w:val="0"/>
          <w:sz w:val="32"/>
          <w:szCs w:val="32"/>
        </w:rPr>
        <w:t>广元市第四次全国经济普查领导小组办公室</w:t>
      </w:r>
    </w:p>
    <w:p w:rsidR="00D72200" w:rsidRDefault="005329F8">
      <w:pPr>
        <w:widowControl/>
        <w:spacing w:line="520" w:lineRule="exact"/>
        <w:jc w:val="center"/>
        <w:rPr>
          <w:rFonts w:ascii="楷体" w:eastAsia="楷体" w:hAnsi="楷体"/>
          <w:kern w:val="0"/>
          <w:sz w:val="32"/>
          <w:szCs w:val="32"/>
        </w:rPr>
      </w:pPr>
      <w:r>
        <w:rPr>
          <w:rFonts w:ascii="楷体" w:eastAsia="楷体" w:hAnsi="楷体"/>
          <w:kern w:val="0"/>
          <w:sz w:val="32"/>
          <w:szCs w:val="32"/>
        </w:rPr>
        <w:t>2020</w:t>
      </w:r>
      <w:r>
        <w:rPr>
          <w:rFonts w:ascii="楷体" w:eastAsia="楷体" w:hAnsi="楷体" w:hint="eastAsia"/>
          <w:kern w:val="0"/>
          <w:sz w:val="32"/>
          <w:szCs w:val="32"/>
        </w:rPr>
        <w:t>年</w:t>
      </w:r>
      <w:r>
        <w:rPr>
          <w:rFonts w:ascii="楷体" w:eastAsia="楷体" w:hAnsi="楷体"/>
          <w:kern w:val="0"/>
          <w:sz w:val="32"/>
          <w:szCs w:val="32"/>
        </w:rPr>
        <w:t>3</w:t>
      </w:r>
      <w:r>
        <w:rPr>
          <w:rFonts w:ascii="楷体" w:eastAsia="楷体" w:hAnsi="楷体" w:hint="eastAsia"/>
          <w:kern w:val="0"/>
          <w:sz w:val="32"/>
          <w:szCs w:val="32"/>
        </w:rPr>
        <w:t>月</w:t>
      </w:r>
      <w:r>
        <w:rPr>
          <w:rFonts w:ascii="楷体" w:eastAsia="楷体" w:hAnsi="楷体" w:hint="eastAsia"/>
          <w:kern w:val="0"/>
          <w:sz w:val="32"/>
          <w:szCs w:val="32"/>
        </w:rPr>
        <w:t>17</w:t>
      </w:r>
      <w:r>
        <w:rPr>
          <w:rFonts w:ascii="楷体" w:eastAsia="楷体" w:hAnsi="楷体" w:hint="eastAsia"/>
          <w:kern w:val="0"/>
          <w:sz w:val="32"/>
          <w:szCs w:val="32"/>
        </w:rPr>
        <w:t>日</w:t>
      </w:r>
    </w:p>
    <w:p w:rsidR="00D72200" w:rsidRDefault="005329F8">
      <w:pPr>
        <w:widowControl/>
        <w:spacing w:line="460" w:lineRule="exact"/>
        <w:jc w:val="left"/>
        <w:rPr>
          <w:rFonts w:ascii="Times New Roman" w:hAnsi="Times New Roman"/>
          <w:kern w:val="0"/>
          <w:sz w:val="24"/>
        </w:rPr>
      </w:pPr>
      <w:r>
        <w:rPr>
          <w:rFonts w:ascii="Times New Roman" w:hAnsi="Times New Roman"/>
          <w:kern w:val="0"/>
          <w:sz w:val="24"/>
        </w:rPr>
        <w:t xml:space="preserve"> </w:t>
      </w:r>
    </w:p>
    <w:p w:rsidR="00D72200" w:rsidRDefault="005329F8">
      <w:pPr>
        <w:widowControl/>
        <w:spacing w:line="57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根据广元市第四次全</w:t>
      </w:r>
      <w:r>
        <w:rPr>
          <w:rFonts w:ascii="Times New Roman" w:eastAsia="仿宋_GB2312" w:hAnsi="Times New Roman" w:hint="eastAsia"/>
          <w:color w:val="000000"/>
          <w:kern w:val="0"/>
          <w:sz w:val="32"/>
          <w:szCs w:val="32"/>
        </w:rPr>
        <w:t>国</w:t>
      </w:r>
      <w:r>
        <w:rPr>
          <w:rFonts w:ascii="Times New Roman" w:eastAsia="仿宋_GB2312" w:hAnsi="Times New Roman" w:hint="eastAsia"/>
          <w:kern w:val="0"/>
          <w:sz w:val="32"/>
          <w:szCs w:val="32"/>
        </w:rPr>
        <w:t>经济普查结果，现将全市第三产业中批发和零售业，交通运输、仓储和邮政业，住宿和餐饮业，信息传输、软件和信息技术服务业，房地产业，租赁和商务服务业的主要数据公布如下：</w:t>
      </w:r>
    </w:p>
    <w:p w:rsidR="00D72200" w:rsidRDefault="005329F8">
      <w:pPr>
        <w:widowControl/>
        <w:spacing w:line="570"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一、批发和零售业</w:t>
      </w:r>
    </w:p>
    <w:p w:rsidR="00D72200" w:rsidRDefault="005329F8">
      <w:pPr>
        <w:widowControl/>
        <w:spacing w:line="570"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（一）企业法人单位数和从业人员。</w:t>
      </w:r>
    </w:p>
    <w:p w:rsidR="00D72200" w:rsidRDefault="005329F8">
      <w:pPr>
        <w:widowControl/>
        <w:spacing w:line="57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年末，全市共有批发和零售业企业法人单位</w:t>
      </w:r>
      <w:r>
        <w:rPr>
          <w:rFonts w:ascii="Times New Roman" w:eastAsia="仿宋_GB2312" w:hAnsi="Times New Roman"/>
          <w:sz w:val="32"/>
          <w:szCs w:val="32"/>
        </w:rPr>
        <w:t>3521</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31807</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179.4</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85.6</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widowControl/>
        <w:spacing w:line="57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在批发和零售业企业法人单位中，批发业占</w:t>
      </w:r>
      <w:r>
        <w:rPr>
          <w:rFonts w:ascii="Times New Roman" w:eastAsia="仿宋_GB2312" w:hAnsi="Times New Roman"/>
          <w:sz w:val="32"/>
          <w:szCs w:val="32"/>
        </w:rPr>
        <w:t>46.9</w:t>
      </w:r>
      <w:r>
        <w:rPr>
          <w:rFonts w:ascii="Times New Roman" w:eastAsia="仿宋_GB2312" w:hAnsi="Times New Roman"/>
          <w:kern w:val="0"/>
          <w:sz w:val="32"/>
          <w:szCs w:val="32"/>
        </w:rPr>
        <w:t>%</w:t>
      </w:r>
      <w:r>
        <w:rPr>
          <w:rFonts w:ascii="Times New Roman" w:eastAsia="仿宋_GB2312" w:hAnsi="Times New Roman" w:hint="eastAsia"/>
          <w:kern w:val="0"/>
          <w:sz w:val="32"/>
          <w:szCs w:val="32"/>
        </w:rPr>
        <w:t>，零售业占</w:t>
      </w:r>
      <w:r>
        <w:rPr>
          <w:rFonts w:ascii="Times New Roman" w:eastAsia="仿宋_GB2312" w:hAnsi="Times New Roman"/>
          <w:sz w:val="32"/>
          <w:szCs w:val="32"/>
        </w:rPr>
        <w:t>53.1</w:t>
      </w:r>
      <w:r>
        <w:rPr>
          <w:rFonts w:ascii="Times New Roman" w:eastAsia="仿宋_GB2312" w:hAnsi="Times New Roman"/>
          <w:kern w:val="0"/>
          <w:sz w:val="32"/>
          <w:szCs w:val="32"/>
        </w:rPr>
        <w:t>%</w:t>
      </w:r>
      <w:r>
        <w:rPr>
          <w:rFonts w:ascii="Times New Roman" w:eastAsia="仿宋_GB2312" w:hAnsi="Times New Roman" w:hint="eastAsia"/>
          <w:kern w:val="0"/>
          <w:sz w:val="32"/>
          <w:szCs w:val="32"/>
        </w:rPr>
        <w:t>。在批发和零售业企业法人单位从业人员中，批发业占</w:t>
      </w:r>
      <w:r>
        <w:rPr>
          <w:rFonts w:ascii="Times New Roman" w:eastAsia="仿宋_GB2312" w:hAnsi="Times New Roman"/>
          <w:sz w:val="32"/>
          <w:szCs w:val="32"/>
        </w:rPr>
        <w:t>55.5</w:t>
      </w:r>
      <w:r>
        <w:rPr>
          <w:rFonts w:ascii="Times New Roman" w:eastAsia="仿宋_GB2312" w:hAnsi="Times New Roman"/>
          <w:kern w:val="0"/>
          <w:sz w:val="32"/>
          <w:szCs w:val="32"/>
        </w:rPr>
        <w:t>%</w:t>
      </w:r>
      <w:r>
        <w:rPr>
          <w:rFonts w:ascii="Times New Roman" w:eastAsia="仿宋_GB2312" w:hAnsi="Times New Roman" w:hint="eastAsia"/>
          <w:kern w:val="0"/>
          <w:sz w:val="32"/>
          <w:szCs w:val="32"/>
        </w:rPr>
        <w:t>，零售业占</w:t>
      </w:r>
      <w:r>
        <w:rPr>
          <w:rFonts w:ascii="Times New Roman" w:eastAsia="仿宋_GB2312" w:hAnsi="Times New Roman"/>
          <w:sz w:val="32"/>
          <w:szCs w:val="32"/>
        </w:rPr>
        <w:t>44.5</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4-1</w:t>
      </w:r>
      <w:r>
        <w:rPr>
          <w:rFonts w:ascii="Times New Roman" w:eastAsia="仿宋_GB2312" w:hAnsi="Times New Roman" w:hint="eastAsia"/>
          <w:kern w:val="0"/>
          <w:sz w:val="32"/>
          <w:szCs w:val="32"/>
        </w:rPr>
        <w:t>）。</w:t>
      </w:r>
    </w:p>
    <w:p w:rsidR="00D72200" w:rsidRDefault="005329F8">
      <w:pPr>
        <w:pStyle w:val="a3"/>
        <w:spacing w:line="57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在批发和零售业企业法人单位中，内资企业占</w:t>
      </w:r>
      <w:r>
        <w:rPr>
          <w:rFonts w:ascii="Times New Roman" w:eastAsia="仿宋_GB2312" w:hAnsi="Times New Roman"/>
          <w:kern w:val="0"/>
          <w:sz w:val="32"/>
          <w:szCs w:val="32"/>
        </w:rPr>
        <w:t>99.97%</w:t>
      </w:r>
      <w:r>
        <w:rPr>
          <w:rFonts w:ascii="Times New Roman" w:eastAsia="仿宋_GB2312" w:hAnsi="Times New Roman" w:hint="eastAsia"/>
          <w:kern w:val="0"/>
          <w:sz w:val="32"/>
          <w:szCs w:val="32"/>
        </w:rPr>
        <w:t>，外商投资企业占</w:t>
      </w:r>
      <w:r>
        <w:rPr>
          <w:rFonts w:ascii="Times New Roman" w:eastAsia="仿宋_GB2312" w:hAnsi="Times New Roman"/>
          <w:kern w:val="0"/>
          <w:sz w:val="32"/>
          <w:szCs w:val="32"/>
        </w:rPr>
        <w:t>0.03%</w:t>
      </w:r>
      <w:r>
        <w:rPr>
          <w:rFonts w:ascii="Times New Roman" w:eastAsia="仿宋_GB2312" w:hAnsi="Times New Roman" w:hint="eastAsia"/>
          <w:kern w:val="0"/>
          <w:sz w:val="32"/>
          <w:szCs w:val="32"/>
        </w:rPr>
        <w:t>。</w:t>
      </w:r>
    </w:p>
    <w:p w:rsidR="00D72200" w:rsidRDefault="005329F8">
      <w:pPr>
        <w:spacing w:line="57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在批发和零售业企业法人单位从业人员中，内资企业占</w:t>
      </w:r>
      <w:r>
        <w:rPr>
          <w:rFonts w:ascii="Times New Roman" w:eastAsia="仿宋_GB2312" w:hAnsi="Times New Roman"/>
          <w:sz w:val="32"/>
          <w:szCs w:val="32"/>
        </w:rPr>
        <w:t>99.9</w:t>
      </w:r>
      <w:r>
        <w:rPr>
          <w:rFonts w:ascii="Times New Roman" w:eastAsia="仿宋_GB2312" w:hAnsi="Times New Roman"/>
          <w:kern w:val="0"/>
          <w:sz w:val="32"/>
          <w:szCs w:val="32"/>
        </w:rPr>
        <w:t>%</w:t>
      </w:r>
      <w:r>
        <w:rPr>
          <w:rFonts w:ascii="Times New Roman" w:eastAsia="仿宋_GB2312" w:hAnsi="Times New Roman" w:hint="eastAsia"/>
          <w:kern w:val="0"/>
          <w:sz w:val="32"/>
          <w:szCs w:val="32"/>
        </w:rPr>
        <w:t>，外商投资企业占</w:t>
      </w:r>
      <w:r>
        <w:rPr>
          <w:rFonts w:ascii="Times New Roman" w:eastAsia="仿宋_GB2312" w:hAnsi="Times New Roman"/>
          <w:kern w:val="0"/>
          <w:sz w:val="32"/>
          <w:szCs w:val="32"/>
        </w:rPr>
        <w:t>0.1%</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4-2</w:t>
      </w:r>
      <w:r>
        <w:rPr>
          <w:rFonts w:ascii="Times New Roman" w:eastAsia="仿宋_GB2312" w:hAnsi="Times New Roman" w:hint="eastAsia"/>
          <w:kern w:val="0"/>
          <w:sz w:val="32"/>
          <w:szCs w:val="32"/>
        </w:rPr>
        <w:t>）。</w:t>
      </w:r>
    </w:p>
    <w:tbl>
      <w:tblPr>
        <w:tblW w:w="855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560"/>
        <w:gridCol w:w="1436"/>
        <w:gridCol w:w="1132"/>
        <w:gridCol w:w="781"/>
        <w:gridCol w:w="1643"/>
      </w:tblGrid>
      <w:tr w:rsidR="00D72200">
        <w:trPr>
          <w:trHeight w:val="467"/>
          <w:jc w:val="center"/>
        </w:trPr>
        <w:tc>
          <w:tcPr>
            <w:tcW w:w="8552" w:type="dxa"/>
            <w:gridSpan w:val="5"/>
            <w:tcBorders>
              <w:top w:val="nil"/>
              <w:left w:val="nil"/>
              <w:bottom w:val="single" w:sz="12" w:space="0" w:color="auto"/>
              <w:right w:val="nil"/>
            </w:tcBorders>
            <w:shd w:val="clear" w:color="auto" w:fill="FFFFFF"/>
            <w:noWrap/>
            <w:vAlign w:val="center"/>
          </w:tcPr>
          <w:p w:rsidR="00D72200" w:rsidRDefault="005329F8">
            <w:pPr>
              <w:widowControl/>
              <w:spacing w:line="240" w:lineRule="exact"/>
              <w:ind w:left="57" w:right="57"/>
              <w:rPr>
                <w:rFonts w:ascii="黑体" w:eastAsia="黑体" w:hAnsi="黑体"/>
                <w:kern w:val="0"/>
                <w:sz w:val="24"/>
              </w:rPr>
            </w:pPr>
            <w:r>
              <w:rPr>
                <w:rFonts w:ascii="黑体" w:eastAsia="黑体" w:hAnsi="黑体"/>
                <w:bCs/>
                <w:kern w:val="0"/>
                <w:sz w:val="24"/>
              </w:rPr>
              <w:lastRenderedPageBreak/>
              <w:t xml:space="preserve">    </w:t>
            </w:r>
            <w:r>
              <w:rPr>
                <w:rFonts w:ascii="黑体" w:eastAsia="黑体" w:hAnsi="黑体" w:hint="eastAsia"/>
                <w:bCs/>
                <w:kern w:val="0"/>
                <w:sz w:val="24"/>
              </w:rPr>
              <w:t>表</w:t>
            </w:r>
            <w:r>
              <w:rPr>
                <w:rFonts w:ascii="黑体" w:eastAsia="黑体" w:hAnsi="黑体"/>
                <w:bCs/>
                <w:kern w:val="0"/>
                <w:sz w:val="24"/>
              </w:rPr>
              <w:t>4-1</w:t>
            </w:r>
            <w:r>
              <w:rPr>
                <w:rFonts w:ascii="黑体" w:eastAsia="黑体" w:hAnsi="黑体" w:hint="eastAsia"/>
                <w:bCs/>
                <w:kern w:val="0"/>
                <w:sz w:val="24"/>
              </w:rPr>
              <w:t xml:space="preserve">　按行业中类分组的批发和零售业企业法人单位和从业人员</w:t>
            </w:r>
          </w:p>
        </w:tc>
      </w:tr>
      <w:tr w:rsidR="00D72200">
        <w:trPr>
          <w:trHeight w:val="567"/>
          <w:jc w:val="center"/>
        </w:trPr>
        <w:tc>
          <w:tcPr>
            <w:tcW w:w="4996" w:type="dxa"/>
            <w:gridSpan w:val="2"/>
            <w:tcBorders>
              <w:top w:val="nil"/>
              <w:left w:val="nil"/>
              <w:bottom w:val="single" w:sz="4" w:space="0" w:color="auto"/>
              <w:right w:val="single" w:sz="4" w:space="0" w:color="auto"/>
            </w:tcBorders>
            <w:noWrap/>
            <w:vAlign w:val="center"/>
          </w:tcPr>
          <w:p w:rsidR="00D72200" w:rsidRDefault="005329F8">
            <w:pPr>
              <w:widowControl/>
              <w:spacing w:line="240" w:lineRule="exact"/>
              <w:ind w:left="57" w:right="57"/>
              <w:jc w:val="center"/>
              <w:rPr>
                <w:rFonts w:ascii="Times New Roman" w:hAnsi="Times New Roman"/>
                <w:b/>
                <w:kern w:val="0"/>
                <w:szCs w:val="21"/>
              </w:rPr>
            </w:pPr>
            <w:r>
              <w:rPr>
                <w:rFonts w:ascii="Times New Roman" w:hAnsi="Times New Roman" w:hint="eastAsia"/>
                <w:b/>
                <w:kern w:val="0"/>
                <w:szCs w:val="21"/>
              </w:rPr>
              <w:t xml:space="preserve">　</w:t>
            </w:r>
          </w:p>
        </w:tc>
        <w:tc>
          <w:tcPr>
            <w:tcW w:w="1913" w:type="dxa"/>
            <w:gridSpan w:val="2"/>
            <w:tcBorders>
              <w:top w:val="nil"/>
              <w:left w:val="single" w:sz="4" w:space="0" w:color="auto"/>
              <w:bottom w:val="single" w:sz="4" w:space="0" w:color="auto"/>
              <w:right w:val="single" w:sz="4" w:space="0" w:color="auto"/>
            </w:tcBorders>
            <w:noWrap/>
            <w:vAlign w:val="center"/>
          </w:tcPr>
          <w:p w:rsidR="00D72200" w:rsidRDefault="005329F8">
            <w:pPr>
              <w:widowControl/>
              <w:spacing w:line="240" w:lineRule="exact"/>
              <w:ind w:left="57" w:right="57"/>
              <w:jc w:val="center"/>
              <w:rPr>
                <w:rFonts w:ascii="Times New Roman" w:hAnsi="Times New Roman"/>
                <w:b/>
                <w:kern w:val="0"/>
                <w:szCs w:val="21"/>
              </w:rPr>
            </w:pPr>
            <w:r>
              <w:rPr>
                <w:rFonts w:ascii="Times New Roman" w:hAnsi="Times New Roman" w:hint="eastAsia"/>
                <w:b/>
                <w:kern w:val="0"/>
                <w:szCs w:val="21"/>
              </w:rPr>
              <w:t>企业法人单位</w:t>
            </w:r>
          </w:p>
          <w:p w:rsidR="00D72200" w:rsidRDefault="005329F8">
            <w:pPr>
              <w:widowControl/>
              <w:spacing w:line="240" w:lineRule="exact"/>
              <w:ind w:left="57" w:right="57"/>
              <w:jc w:val="center"/>
              <w:rPr>
                <w:rFonts w:ascii="Times New Roman" w:hAnsi="Times New Roman"/>
                <w:b/>
                <w:kern w:val="0"/>
                <w:szCs w:val="21"/>
              </w:rPr>
            </w:pPr>
            <w:r>
              <w:rPr>
                <w:rFonts w:ascii="Times New Roman" w:hAnsi="Times New Roman" w:hint="eastAsia"/>
                <w:b/>
                <w:kern w:val="0"/>
                <w:szCs w:val="21"/>
              </w:rPr>
              <w:t>（个）</w:t>
            </w:r>
          </w:p>
        </w:tc>
        <w:tc>
          <w:tcPr>
            <w:tcW w:w="1643" w:type="dxa"/>
            <w:tcBorders>
              <w:top w:val="nil"/>
              <w:left w:val="single" w:sz="4" w:space="0" w:color="auto"/>
              <w:bottom w:val="single" w:sz="4" w:space="0" w:color="auto"/>
              <w:right w:val="nil"/>
            </w:tcBorders>
            <w:noWrap/>
            <w:vAlign w:val="center"/>
          </w:tcPr>
          <w:p w:rsidR="00D72200" w:rsidRDefault="005329F8">
            <w:pPr>
              <w:widowControl/>
              <w:spacing w:line="240" w:lineRule="exact"/>
              <w:ind w:left="57" w:right="57"/>
              <w:jc w:val="center"/>
              <w:rPr>
                <w:rFonts w:ascii="Times New Roman" w:hAnsi="Times New Roman"/>
                <w:b/>
                <w:kern w:val="0"/>
                <w:szCs w:val="21"/>
              </w:rPr>
            </w:pPr>
            <w:r>
              <w:rPr>
                <w:rFonts w:ascii="Times New Roman" w:hAnsi="Times New Roman" w:hint="eastAsia"/>
                <w:b/>
                <w:kern w:val="0"/>
                <w:szCs w:val="21"/>
              </w:rPr>
              <w:t>从业人员</w:t>
            </w:r>
          </w:p>
          <w:p w:rsidR="00D72200" w:rsidRDefault="005329F8">
            <w:pPr>
              <w:widowControl/>
              <w:spacing w:line="240" w:lineRule="exact"/>
              <w:ind w:left="57" w:right="57"/>
              <w:jc w:val="center"/>
              <w:rPr>
                <w:rFonts w:ascii="Times New Roman" w:hAnsi="Times New Roman"/>
                <w:b/>
                <w:kern w:val="0"/>
                <w:szCs w:val="21"/>
              </w:rPr>
            </w:pPr>
            <w:r>
              <w:rPr>
                <w:rFonts w:ascii="Times New Roman" w:hAnsi="Times New Roman" w:hint="eastAsia"/>
                <w:b/>
                <w:kern w:val="0"/>
                <w:szCs w:val="21"/>
              </w:rPr>
              <w:t>（人）</w:t>
            </w:r>
          </w:p>
        </w:tc>
      </w:tr>
      <w:tr w:rsidR="00D72200">
        <w:trPr>
          <w:trHeight w:val="283"/>
          <w:jc w:val="center"/>
        </w:trPr>
        <w:tc>
          <w:tcPr>
            <w:tcW w:w="4996" w:type="dxa"/>
            <w:gridSpan w:val="2"/>
            <w:tcBorders>
              <w:top w:val="single" w:sz="4" w:space="0" w:color="auto"/>
              <w:left w:val="nil"/>
              <w:bottom w:val="nil"/>
              <w:right w:val="single" w:sz="4" w:space="0" w:color="auto"/>
            </w:tcBorders>
            <w:noWrap/>
            <w:vAlign w:val="center"/>
          </w:tcPr>
          <w:p w:rsidR="00D72200" w:rsidRDefault="005329F8">
            <w:pPr>
              <w:widowControl/>
              <w:spacing w:line="240" w:lineRule="exact"/>
              <w:ind w:left="57" w:right="57"/>
              <w:jc w:val="center"/>
              <w:rPr>
                <w:rFonts w:ascii="Times New Roman" w:hAnsi="Times New Roman"/>
                <w:b/>
                <w:kern w:val="0"/>
                <w:szCs w:val="21"/>
              </w:rPr>
            </w:pPr>
            <w:r>
              <w:rPr>
                <w:rFonts w:ascii="Times New Roman" w:hAnsi="Times New Roman" w:hint="eastAsia"/>
                <w:b/>
                <w:bCs/>
                <w:kern w:val="0"/>
                <w:szCs w:val="21"/>
              </w:rPr>
              <w:t>合</w:t>
            </w:r>
            <w:r>
              <w:rPr>
                <w:rFonts w:ascii="Times New Roman" w:hAnsi="Times New Roman"/>
                <w:b/>
                <w:bCs/>
                <w:kern w:val="0"/>
                <w:szCs w:val="21"/>
              </w:rPr>
              <w:t xml:space="preserve">  </w:t>
            </w:r>
            <w:r>
              <w:rPr>
                <w:rFonts w:ascii="Times New Roman" w:hAnsi="Times New Roman" w:hint="eastAsia"/>
                <w:b/>
                <w:bCs/>
                <w:kern w:val="0"/>
                <w:szCs w:val="21"/>
              </w:rPr>
              <w:t>计</w:t>
            </w:r>
          </w:p>
        </w:tc>
        <w:tc>
          <w:tcPr>
            <w:tcW w:w="1913" w:type="dxa"/>
            <w:gridSpan w:val="2"/>
            <w:tcBorders>
              <w:top w:val="single" w:sz="4" w:space="0" w:color="auto"/>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cs="Arial"/>
                <w:b/>
                <w:szCs w:val="21"/>
              </w:rPr>
              <w:t>3521</w:t>
            </w:r>
          </w:p>
        </w:tc>
        <w:tc>
          <w:tcPr>
            <w:tcW w:w="1643" w:type="dxa"/>
            <w:tcBorders>
              <w:top w:val="single" w:sz="4" w:space="0" w:color="auto"/>
              <w:left w:val="single" w:sz="4" w:space="0" w:color="auto"/>
              <w:bottom w:val="nil"/>
              <w:right w:val="nil"/>
            </w:tcBorders>
            <w:noWrap/>
            <w:vAlign w:val="center"/>
          </w:tcPr>
          <w:p w:rsidR="00D72200" w:rsidRDefault="005329F8">
            <w:pPr>
              <w:jc w:val="right"/>
              <w:rPr>
                <w:rFonts w:ascii="宋体" w:cs="Arial"/>
                <w:b/>
                <w:szCs w:val="21"/>
              </w:rPr>
            </w:pPr>
            <w:r>
              <w:rPr>
                <w:rFonts w:cs="Arial"/>
                <w:b/>
                <w:szCs w:val="21"/>
              </w:rPr>
              <w:t>31807</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b/>
                <w:kern w:val="0"/>
                <w:szCs w:val="21"/>
              </w:rPr>
            </w:pPr>
            <w:r>
              <w:rPr>
                <w:rFonts w:ascii="Times New Roman" w:hAnsi="Times New Roman" w:hint="eastAsia"/>
                <w:b/>
                <w:kern w:val="0"/>
                <w:szCs w:val="21"/>
              </w:rPr>
              <w:t>批发业</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cs="Arial"/>
                <w:b/>
                <w:szCs w:val="21"/>
              </w:rPr>
              <w:t>1653</w:t>
            </w:r>
          </w:p>
        </w:tc>
        <w:tc>
          <w:tcPr>
            <w:tcW w:w="1643" w:type="dxa"/>
            <w:tcBorders>
              <w:top w:val="nil"/>
              <w:left w:val="single" w:sz="4" w:space="0" w:color="auto"/>
              <w:bottom w:val="nil"/>
              <w:right w:val="nil"/>
            </w:tcBorders>
            <w:noWrap/>
            <w:vAlign w:val="center"/>
          </w:tcPr>
          <w:p w:rsidR="00D72200" w:rsidRDefault="005329F8">
            <w:pPr>
              <w:jc w:val="right"/>
              <w:rPr>
                <w:rFonts w:ascii="宋体" w:cs="Arial"/>
                <w:b/>
                <w:szCs w:val="21"/>
              </w:rPr>
            </w:pPr>
            <w:r>
              <w:rPr>
                <w:rFonts w:cs="Arial"/>
                <w:b/>
                <w:szCs w:val="21"/>
              </w:rPr>
              <w:t>17667</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农、林、牧、渔产品批发</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202</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1987</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食品、饮料及烟草制品批发</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318</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3737</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纺织、服装及家庭用品批发</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71</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559</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文化、体育用品及器材批发</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14</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97</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医药及医疗器材批发</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136</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1840</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矿产品、建材及化工产品批发</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592</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7177</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机械设备、五金产品及电子产品批发</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166</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1247</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贸易经纪与代理</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18</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144</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其他批发业</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136</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879</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b/>
                <w:kern w:val="0"/>
                <w:szCs w:val="21"/>
              </w:rPr>
            </w:pPr>
            <w:r>
              <w:rPr>
                <w:rFonts w:ascii="Times New Roman" w:hAnsi="Times New Roman" w:hint="eastAsia"/>
                <w:b/>
                <w:kern w:val="0"/>
                <w:szCs w:val="21"/>
              </w:rPr>
              <w:t>零售业</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cs="Arial"/>
                <w:b/>
                <w:szCs w:val="21"/>
              </w:rPr>
              <w:t>1868</w:t>
            </w:r>
          </w:p>
        </w:tc>
        <w:tc>
          <w:tcPr>
            <w:tcW w:w="1643" w:type="dxa"/>
            <w:tcBorders>
              <w:top w:val="nil"/>
              <w:left w:val="single" w:sz="4" w:space="0" w:color="auto"/>
              <w:bottom w:val="nil"/>
              <w:right w:val="nil"/>
            </w:tcBorders>
            <w:noWrap/>
            <w:vAlign w:val="center"/>
          </w:tcPr>
          <w:p w:rsidR="00D72200" w:rsidRDefault="005329F8">
            <w:pPr>
              <w:jc w:val="right"/>
              <w:rPr>
                <w:rFonts w:ascii="宋体" w:cs="Arial"/>
                <w:b/>
                <w:szCs w:val="21"/>
              </w:rPr>
            </w:pPr>
            <w:r>
              <w:rPr>
                <w:rFonts w:cs="Arial"/>
                <w:b/>
                <w:szCs w:val="21"/>
              </w:rPr>
              <w:t>14140</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综合零售</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216</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2388</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食品、饮料及烟草制品专门零售</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224</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1232</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纺织、服装及日用品专门零售</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115</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613</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文化、体育用品及器材专门零售</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73</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477</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医药及医疗器材专门零售</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348</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2536</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汽车、摩托车、零配件和燃料及其他动力销售</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302</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3422</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家用电器及电子产品专门零售</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266</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1652</w:t>
            </w:r>
          </w:p>
        </w:tc>
      </w:tr>
      <w:tr w:rsidR="00D72200">
        <w:trPr>
          <w:trHeight w:val="283"/>
          <w:jc w:val="center"/>
        </w:trPr>
        <w:tc>
          <w:tcPr>
            <w:tcW w:w="4996" w:type="dxa"/>
            <w:gridSpan w:val="2"/>
            <w:tcBorders>
              <w:top w:val="nil"/>
              <w:left w:val="nil"/>
              <w:bottom w:val="nil"/>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五金、家具及室内装饰材料专门零售</w:t>
            </w:r>
          </w:p>
        </w:tc>
        <w:tc>
          <w:tcPr>
            <w:tcW w:w="1913"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cs="Arial"/>
                <w:szCs w:val="21"/>
              </w:rPr>
              <w:t>195</w:t>
            </w:r>
          </w:p>
        </w:tc>
        <w:tc>
          <w:tcPr>
            <w:tcW w:w="164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cs="Arial"/>
                <w:szCs w:val="21"/>
              </w:rPr>
              <w:t>1002</w:t>
            </w:r>
          </w:p>
        </w:tc>
      </w:tr>
      <w:tr w:rsidR="00D72200">
        <w:trPr>
          <w:trHeight w:val="283"/>
          <w:jc w:val="center"/>
        </w:trPr>
        <w:tc>
          <w:tcPr>
            <w:tcW w:w="4996" w:type="dxa"/>
            <w:gridSpan w:val="2"/>
            <w:tcBorders>
              <w:top w:val="nil"/>
              <w:left w:val="nil"/>
              <w:bottom w:val="single" w:sz="12" w:space="0" w:color="auto"/>
              <w:right w:val="single" w:sz="4" w:space="0" w:color="auto"/>
            </w:tcBorders>
            <w:noWrap/>
            <w:vAlign w:val="center"/>
          </w:tcPr>
          <w:p w:rsidR="00D72200" w:rsidRDefault="005329F8">
            <w:pPr>
              <w:widowControl/>
              <w:spacing w:line="240" w:lineRule="exact"/>
              <w:ind w:left="57" w:right="57"/>
              <w:rPr>
                <w:rFonts w:ascii="Times New Roman" w:hAnsi="Times New Roman"/>
                <w:kern w:val="0"/>
                <w:szCs w:val="21"/>
              </w:rPr>
            </w:pPr>
            <w:r>
              <w:rPr>
                <w:rFonts w:ascii="Times New Roman" w:hAnsi="Times New Roman" w:hint="eastAsia"/>
                <w:kern w:val="0"/>
                <w:szCs w:val="21"/>
              </w:rPr>
              <w:t xml:space="preserve">　货摊、无店铺及其他零售业</w:t>
            </w:r>
          </w:p>
        </w:tc>
        <w:tc>
          <w:tcPr>
            <w:tcW w:w="1913" w:type="dxa"/>
            <w:gridSpan w:val="2"/>
            <w:tcBorders>
              <w:top w:val="nil"/>
              <w:left w:val="single" w:sz="4" w:space="0" w:color="auto"/>
              <w:bottom w:val="single" w:sz="12" w:space="0" w:color="auto"/>
              <w:right w:val="single" w:sz="4" w:space="0" w:color="auto"/>
            </w:tcBorders>
            <w:noWrap/>
            <w:vAlign w:val="center"/>
          </w:tcPr>
          <w:p w:rsidR="00D72200" w:rsidRDefault="005329F8">
            <w:pPr>
              <w:jc w:val="right"/>
              <w:rPr>
                <w:rFonts w:ascii="宋体" w:cs="Arial"/>
                <w:szCs w:val="21"/>
              </w:rPr>
            </w:pPr>
            <w:r>
              <w:rPr>
                <w:rFonts w:cs="Arial"/>
                <w:szCs w:val="21"/>
              </w:rPr>
              <w:t>129</w:t>
            </w:r>
          </w:p>
        </w:tc>
        <w:tc>
          <w:tcPr>
            <w:tcW w:w="1643" w:type="dxa"/>
            <w:tcBorders>
              <w:top w:val="nil"/>
              <w:left w:val="single" w:sz="4" w:space="0" w:color="auto"/>
              <w:bottom w:val="single" w:sz="12" w:space="0" w:color="auto"/>
              <w:right w:val="nil"/>
            </w:tcBorders>
            <w:noWrap/>
            <w:vAlign w:val="center"/>
          </w:tcPr>
          <w:p w:rsidR="00D72200" w:rsidRDefault="005329F8">
            <w:pPr>
              <w:jc w:val="right"/>
              <w:rPr>
                <w:rFonts w:ascii="宋体" w:cs="Arial"/>
                <w:szCs w:val="21"/>
              </w:rPr>
            </w:pPr>
            <w:r>
              <w:rPr>
                <w:rFonts w:cs="Arial"/>
                <w:szCs w:val="21"/>
              </w:rPr>
              <w:t>818</w:t>
            </w:r>
          </w:p>
        </w:tc>
      </w:tr>
      <w:tr w:rsidR="00D72200">
        <w:trPr>
          <w:trHeight w:val="567"/>
          <w:jc w:val="center"/>
        </w:trPr>
        <w:tc>
          <w:tcPr>
            <w:tcW w:w="8552" w:type="dxa"/>
            <w:gridSpan w:val="5"/>
            <w:tcBorders>
              <w:top w:val="nil"/>
              <w:left w:val="nil"/>
              <w:bottom w:val="single" w:sz="12" w:space="0" w:color="auto"/>
              <w:right w:val="nil"/>
            </w:tcBorders>
            <w:shd w:val="clear" w:color="auto" w:fill="FFFFFF"/>
            <w:noWrap/>
            <w:vAlign w:val="center"/>
          </w:tcPr>
          <w:p w:rsidR="00D72200" w:rsidRDefault="00D72200">
            <w:pPr>
              <w:widowControl/>
              <w:spacing w:line="240" w:lineRule="exact"/>
              <w:ind w:left="57" w:right="57"/>
              <w:jc w:val="center"/>
              <w:rPr>
                <w:rFonts w:ascii="黑体" w:eastAsia="黑体" w:hAnsi="黑体"/>
                <w:bCs/>
                <w:kern w:val="0"/>
                <w:sz w:val="24"/>
              </w:rPr>
            </w:pPr>
          </w:p>
          <w:p w:rsidR="00D72200" w:rsidRDefault="005329F8">
            <w:pPr>
              <w:widowControl/>
              <w:spacing w:line="240" w:lineRule="exact"/>
              <w:ind w:left="57"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4-2</w:t>
            </w:r>
            <w:r>
              <w:rPr>
                <w:rFonts w:ascii="黑体" w:eastAsia="黑体" w:hAnsi="黑体" w:hint="eastAsia"/>
                <w:bCs/>
                <w:kern w:val="0"/>
                <w:sz w:val="24"/>
              </w:rPr>
              <w:t xml:space="preserve">　按登记注册类型分组的批发和零售业企业法人单位和从业人员</w:t>
            </w:r>
          </w:p>
        </w:tc>
      </w:tr>
      <w:tr w:rsidR="00D72200">
        <w:trPr>
          <w:trHeight w:val="567"/>
          <w:jc w:val="center"/>
        </w:trPr>
        <w:tc>
          <w:tcPr>
            <w:tcW w:w="3560" w:type="dxa"/>
            <w:tcBorders>
              <w:top w:val="nil"/>
              <w:left w:val="nil"/>
              <w:bottom w:val="single" w:sz="4" w:space="0" w:color="auto"/>
              <w:right w:val="single" w:sz="4" w:space="0" w:color="auto"/>
            </w:tcBorders>
            <w:noWrap/>
            <w:vAlign w:val="bottom"/>
          </w:tcPr>
          <w:p w:rsidR="00D72200" w:rsidRDefault="00D72200">
            <w:pPr>
              <w:jc w:val="center"/>
              <w:rPr>
                <w:rFonts w:ascii="宋体" w:cs="Arial"/>
                <w:b/>
                <w:bCs/>
                <w:szCs w:val="21"/>
              </w:rPr>
            </w:pPr>
          </w:p>
        </w:tc>
        <w:tc>
          <w:tcPr>
            <w:tcW w:w="2568" w:type="dxa"/>
            <w:gridSpan w:val="2"/>
            <w:tcBorders>
              <w:top w:val="nil"/>
              <w:left w:val="single" w:sz="4" w:space="0" w:color="auto"/>
              <w:bottom w:val="single" w:sz="4" w:space="0" w:color="auto"/>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企业法人单位</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（个）</w:t>
            </w:r>
          </w:p>
        </w:tc>
        <w:tc>
          <w:tcPr>
            <w:tcW w:w="2424" w:type="dxa"/>
            <w:gridSpan w:val="2"/>
            <w:tcBorders>
              <w:top w:val="nil"/>
              <w:left w:val="single" w:sz="4" w:space="0" w:color="auto"/>
              <w:bottom w:val="single" w:sz="4" w:space="0" w:color="auto"/>
              <w:right w:val="nil"/>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从业人员</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（人）</w:t>
            </w:r>
          </w:p>
        </w:tc>
      </w:tr>
      <w:tr w:rsidR="00D72200">
        <w:trPr>
          <w:trHeight w:val="323"/>
          <w:jc w:val="center"/>
        </w:trPr>
        <w:tc>
          <w:tcPr>
            <w:tcW w:w="3560" w:type="dxa"/>
            <w:tcBorders>
              <w:top w:val="single" w:sz="4" w:space="0" w:color="auto"/>
              <w:left w:val="nil"/>
              <w:bottom w:val="nil"/>
              <w:right w:val="single" w:sz="4" w:space="0" w:color="auto"/>
            </w:tcBorders>
            <w:noWrap/>
            <w:vAlign w:val="bottom"/>
          </w:tcPr>
          <w:p w:rsidR="00D72200" w:rsidRDefault="005329F8">
            <w:pPr>
              <w:jc w:val="center"/>
              <w:rPr>
                <w:rFonts w:ascii="宋体" w:cs="Arial"/>
                <w:b/>
                <w:bCs/>
                <w:szCs w:val="21"/>
              </w:rPr>
            </w:pPr>
            <w:r>
              <w:rPr>
                <w:rFonts w:ascii="宋体" w:hAnsi="宋体" w:cs="Arial" w:hint="eastAsia"/>
                <w:b/>
                <w:bCs/>
                <w:szCs w:val="21"/>
              </w:rPr>
              <w:t>合　计</w:t>
            </w:r>
          </w:p>
        </w:tc>
        <w:tc>
          <w:tcPr>
            <w:tcW w:w="2568" w:type="dxa"/>
            <w:gridSpan w:val="2"/>
            <w:tcBorders>
              <w:top w:val="single" w:sz="4" w:space="0" w:color="auto"/>
              <w:left w:val="single" w:sz="4" w:space="0" w:color="auto"/>
              <w:bottom w:val="nil"/>
              <w:right w:val="single" w:sz="4" w:space="0" w:color="auto"/>
            </w:tcBorders>
            <w:noWrap/>
            <w:vAlign w:val="bottom"/>
          </w:tcPr>
          <w:p w:rsidR="00D72200" w:rsidRDefault="005329F8">
            <w:pPr>
              <w:jc w:val="right"/>
              <w:rPr>
                <w:rFonts w:ascii="宋体" w:cs="Arial"/>
                <w:b/>
                <w:szCs w:val="21"/>
              </w:rPr>
            </w:pPr>
            <w:r>
              <w:rPr>
                <w:rFonts w:ascii="宋体" w:hAnsi="宋体" w:cs="Arial"/>
                <w:b/>
                <w:szCs w:val="21"/>
              </w:rPr>
              <w:t>3521</w:t>
            </w:r>
          </w:p>
        </w:tc>
        <w:tc>
          <w:tcPr>
            <w:tcW w:w="2424" w:type="dxa"/>
            <w:gridSpan w:val="2"/>
            <w:tcBorders>
              <w:top w:val="single" w:sz="4" w:space="0" w:color="auto"/>
              <w:left w:val="single" w:sz="4" w:space="0" w:color="auto"/>
              <w:bottom w:val="nil"/>
              <w:right w:val="nil"/>
            </w:tcBorders>
            <w:noWrap/>
            <w:vAlign w:val="bottom"/>
          </w:tcPr>
          <w:p w:rsidR="00D72200" w:rsidRDefault="005329F8">
            <w:pPr>
              <w:jc w:val="right"/>
              <w:rPr>
                <w:rFonts w:ascii="宋体" w:cs="Arial"/>
                <w:b/>
                <w:szCs w:val="21"/>
              </w:rPr>
            </w:pPr>
            <w:r>
              <w:rPr>
                <w:rFonts w:ascii="宋体" w:hAnsi="宋体" w:cs="Arial"/>
                <w:b/>
                <w:szCs w:val="21"/>
              </w:rPr>
              <w:t>31807</w:t>
            </w:r>
          </w:p>
        </w:tc>
      </w:tr>
      <w:tr w:rsidR="00D72200">
        <w:trPr>
          <w:trHeight w:val="283"/>
          <w:jc w:val="center"/>
        </w:trPr>
        <w:tc>
          <w:tcPr>
            <w:tcW w:w="3560" w:type="dxa"/>
            <w:tcBorders>
              <w:top w:val="nil"/>
              <w:left w:val="nil"/>
              <w:bottom w:val="nil"/>
              <w:right w:val="single" w:sz="4" w:space="0" w:color="auto"/>
            </w:tcBorders>
            <w:noWrap/>
            <w:vAlign w:val="bottom"/>
          </w:tcPr>
          <w:p w:rsidR="00D72200" w:rsidRDefault="005329F8">
            <w:pPr>
              <w:rPr>
                <w:rFonts w:ascii="宋体" w:cs="Arial"/>
                <w:b/>
                <w:bCs/>
                <w:szCs w:val="21"/>
              </w:rPr>
            </w:pPr>
            <w:r>
              <w:rPr>
                <w:rFonts w:ascii="宋体" w:hAnsi="宋体" w:cs="Arial" w:hint="eastAsia"/>
                <w:b/>
                <w:bCs/>
                <w:szCs w:val="21"/>
              </w:rPr>
              <w:t>内资企业</w:t>
            </w:r>
          </w:p>
        </w:tc>
        <w:tc>
          <w:tcPr>
            <w:tcW w:w="2568"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3520</w:t>
            </w:r>
          </w:p>
        </w:tc>
        <w:tc>
          <w:tcPr>
            <w:tcW w:w="2424" w:type="dxa"/>
            <w:gridSpan w:val="2"/>
            <w:tcBorders>
              <w:top w:val="nil"/>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31777</w:t>
            </w:r>
          </w:p>
        </w:tc>
      </w:tr>
      <w:tr w:rsidR="00D72200">
        <w:trPr>
          <w:trHeight w:val="283"/>
          <w:jc w:val="center"/>
        </w:trPr>
        <w:tc>
          <w:tcPr>
            <w:tcW w:w="3560" w:type="dxa"/>
            <w:tcBorders>
              <w:top w:val="nil"/>
              <w:left w:val="nil"/>
              <w:bottom w:val="nil"/>
              <w:right w:val="single" w:sz="4" w:space="0" w:color="auto"/>
            </w:tcBorders>
            <w:noWrap/>
            <w:vAlign w:val="bottom"/>
          </w:tcPr>
          <w:p w:rsidR="00D72200" w:rsidRDefault="005329F8">
            <w:pPr>
              <w:rPr>
                <w:rFonts w:ascii="宋体" w:cs="Arial"/>
                <w:szCs w:val="21"/>
              </w:rPr>
            </w:pPr>
            <w:r>
              <w:rPr>
                <w:rFonts w:ascii="宋体" w:hAnsi="宋体" w:cs="Arial" w:hint="eastAsia"/>
                <w:szCs w:val="21"/>
              </w:rPr>
              <w:t xml:space="preserve">　国有企业</w:t>
            </w:r>
          </w:p>
        </w:tc>
        <w:tc>
          <w:tcPr>
            <w:tcW w:w="2568"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15</w:t>
            </w:r>
          </w:p>
        </w:tc>
        <w:tc>
          <w:tcPr>
            <w:tcW w:w="2424" w:type="dxa"/>
            <w:gridSpan w:val="2"/>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1037</w:t>
            </w:r>
          </w:p>
        </w:tc>
      </w:tr>
      <w:tr w:rsidR="00D72200">
        <w:trPr>
          <w:trHeight w:val="283"/>
          <w:jc w:val="center"/>
        </w:trPr>
        <w:tc>
          <w:tcPr>
            <w:tcW w:w="3560" w:type="dxa"/>
            <w:tcBorders>
              <w:top w:val="nil"/>
              <w:left w:val="nil"/>
              <w:bottom w:val="nil"/>
              <w:right w:val="single" w:sz="4" w:space="0" w:color="auto"/>
            </w:tcBorders>
            <w:noWrap/>
            <w:vAlign w:val="bottom"/>
          </w:tcPr>
          <w:p w:rsidR="00D72200" w:rsidRDefault="005329F8">
            <w:pPr>
              <w:rPr>
                <w:rFonts w:ascii="宋体" w:cs="Arial"/>
                <w:szCs w:val="21"/>
              </w:rPr>
            </w:pPr>
            <w:r>
              <w:rPr>
                <w:rFonts w:ascii="宋体" w:hAnsi="宋体" w:cs="Arial" w:hint="eastAsia"/>
                <w:szCs w:val="21"/>
              </w:rPr>
              <w:t xml:space="preserve">　集体企业</w:t>
            </w:r>
          </w:p>
        </w:tc>
        <w:tc>
          <w:tcPr>
            <w:tcW w:w="2568"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27</w:t>
            </w:r>
          </w:p>
        </w:tc>
        <w:tc>
          <w:tcPr>
            <w:tcW w:w="2424" w:type="dxa"/>
            <w:gridSpan w:val="2"/>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610</w:t>
            </w:r>
          </w:p>
        </w:tc>
      </w:tr>
      <w:tr w:rsidR="00D72200">
        <w:trPr>
          <w:trHeight w:val="283"/>
          <w:jc w:val="center"/>
        </w:trPr>
        <w:tc>
          <w:tcPr>
            <w:tcW w:w="3560" w:type="dxa"/>
            <w:tcBorders>
              <w:top w:val="nil"/>
              <w:left w:val="nil"/>
              <w:bottom w:val="nil"/>
              <w:right w:val="single" w:sz="4" w:space="0" w:color="auto"/>
            </w:tcBorders>
            <w:noWrap/>
            <w:vAlign w:val="bottom"/>
          </w:tcPr>
          <w:p w:rsidR="00D72200" w:rsidRDefault="005329F8">
            <w:pPr>
              <w:rPr>
                <w:rFonts w:ascii="宋体" w:cs="Arial"/>
                <w:szCs w:val="21"/>
              </w:rPr>
            </w:pPr>
            <w:r>
              <w:rPr>
                <w:rFonts w:ascii="宋体" w:hAnsi="宋体" w:cs="Arial" w:hint="eastAsia"/>
                <w:szCs w:val="21"/>
              </w:rPr>
              <w:t xml:space="preserve">　股份合作企业</w:t>
            </w:r>
          </w:p>
        </w:tc>
        <w:tc>
          <w:tcPr>
            <w:tcW w:w="2568"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9</w:t>
            </w:r>
          </w:p>
        </w:tc>
        <w:tc>
          <w:tcPr>
            <w:tcW w:w="2424" w:type="dxa"/>
            <w:gridSpan w:val="2"/>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337</w:t>
            </w:r>
          </w:p>
        </w:tc>
      </w:tr>
      <w:tr w:rsidR="00D72200">
        <w:trPr>
          <w:trHeight w:val="283"/>
          <w:jc w:val="center"/>
        </w:trPr>
        <w:tc>
          <w:tcPr>
            <w:tcW w:w="3560" w:type="dxa"/>
            <w:tcBorders>
              <w:top w:val="nil"/>
              <w:left w:val="nil"/>
              <w:bottom w:val="nil"/>
              <w:right w:val="single" w:sz="4" w:space="0" w:color="auto"/>
            </w:tcBorders>
            <w:noWrap/>
            <w:vAlign w:val="bottom"/>
          </w:tcPr>
          <w:p w:rsidR="00D72200" w:rsidRDefault="005329F8">
            <w:pPr>
              <w:rPr>
                <w:rFonts w:ascii="宋体" w:cs="Arial"/>
                <w:szCs w:val="21"/>
              </w:rPr>
            </w:pPr>
            <w:r>
              <w:rPr>
                <w:rFonts w:ascii="宋体" w:hAnsi="宋体" w:cs="Arial" w:hint="eastAsia"/>
                <w:szCs w:val="21"/>
              </w:rPr>
              <w:t xml:space="preserve">　联营企业</w:t>
            </w:r>
          </w:p>
        </w:tc>
        <w:tc>
          <w:tcPr>
            <w:tcW w:w="2568"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w:t>
            </w:r>
          </w:p>
        </w:tc>
        <w:tc>
          <w:tcPr>
            <w:tcW w:w="2424" w:type="dxa"/>
            <w:gridSpan w:val="2"/>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6</w:t>
            </w:r>
          </w:p>
        </w:tc>
      </w:tr>
      <w:tr w:rsidR="00D72200">
        <w:trPr>
          <w:trHeight w:val="283"/>
          <w:jc w:val="center"/>
        </w:trPr>
        <w:tc>
          <w:tcPr>
            <w:tcW w:w="3560" w:type="dxa"/>
            <w:tcBorders>
              <w:top w:val="nil"/>
              <w:left w:val="nil"/>
              <w:bottom w:val="nil"/>
              <w:right w:val="single" w:sz="4" w:space="0" w:color="auto"/>
            </w:tcBorders>
            <w:noWrap/>
            <w:vAlign w:val="bottom"/>
          </w:tcPr>
          <w:p w:rsidR="00D72200" w:rsidRDefault="005329F8">
            <w:pPr>
              <w:rPr>
                <w:rFonts w:ascii="宋体" w:cs="Arial"/>
                <w:szCs w:val="21"/>
              </w:rPr>
            </w:pPr>
            <w:r>
              <w:rPr>
                <w:rFonts w:ascii="宋体" w:hAnsi="宋体" w:cs="Arial" w:hint="eastAsia"/>
                <w:szCs w:val="21"/>
              </w:rPr>
              <w:t xml:space="preserve">　有限责任公司</w:t>
            </w:r>
          </w:p>
        </w:tc>
        <w:tc>
          <w:tcPr>
            <w:tcW w:w="2568"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212</w:t>
            </w:r>
          </w:p>
        </w:tc>
        <w:tc>
          <w:tcPr>
            <w:tcW w:w="2424" w:type="dxa"/>
            <w:gridSpan w:val="2"/>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4791</w:t>
            </w:r>
          </w:p>
        </w:tc>
      </w:tr>
      <w:tr w:rsidR="00D72200">
        <w:trPr>
          <w:trHeight w:val="283"/>
          <w:jc w:val="center"/>
        </w:trPr>
        <w:tc>
          <w:tcPr>
            <w:tcW w:w="3560" w:type="dxa"/>
            <w:tcBorders>
              <w:top w:val="nil"/>
              <w:left w:val="nil"/>
              <w:bottom w:val="nil"/>
              <w:right w:val="single" w:sz="4" w:space="0" w:color="auto"/>
            </w:tcBorders>
            <w:noWrap/>
            <w:vAlign w:val="bottom"/>
          </w:tcPr>
          <w:p w:rsidR="00D72200" w:rsidRDefault="005329F8">
            <w:pPr>
              <w:rPr>
                <w:rFonts w:ascii="宋体" w:cs="Arial"/>
                <w:szCs w:val="21"/>
              </w:rPr>
            </w:pPr>
            <w:r>
              <w:rPr>
                <w:rFonts w:ascii="宋体" w:hAnsi="宋体" w:cs="Arial" w:hint="eastAsia"/>
                <w:szCs w:val="21"/>
              </w:rPr>
              <w:t xml:space="preserve">　股份有限公司</w:t>
            </w:r>
          </w:p>
        </w:tc>
        <w:tc>
          <w:tcPr>
            <w:tcW w:w="2568"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41</w:t>
            </w:r>
          </w:p>
        </w:tc>
        <w:tc>
          <w:tcPr>
            <w:tcW w:w="2424" w:type="dxa"/>
            <w:gridSpan w:val="2"/>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387</w:t>
            </w:r>
          </w:p>
        </w:tc>
      </w:tr>
      <w:tr w:rsidR="00D72200">
        <w:trPr>
          <w:trHeight w:val="283"/>
          <w:jc w:val="center"/>
        </w:trPr>
        <w:tc>
          <w:tcPr>
            <w:tcW w:w="3560" w:type="dxa"/>
            <w:tcBorders>
              <w:top w:val="nil"/>
              <w:left w:val="nil"/>
              <w:bottom w:val="nil"/>
              <w:right w:val="single" w:sz="4" w:space="0" w:color="auto"/>
            </w:tcBorders>
            <w:noWrap/>
            <w:vAlign w:val="bottom"/>
          </w:tcPr>
          <w:p w:rsidR="00D72200" w:rsidRDefault="005329F8">
            <w:pPr>
              <w:rPr>
                <w:rFonts w:ascii="宋体" w:cs="Arial"/>
                <w:szCs w:val="21"/>
              </w:rPr>
            </w:pPr>
            <w:r>
              <w:rPr>
                <w:rFonts w:ascii="宋体" w:hAnsi="宋体" w:cs="Arial" w:hint="eastAsia"/>
                <w:szCs w:val="21"/>
              </w:rPr>
              <w:t xml:space="preserve">　私营企业</w:t>
            </w:r>
          </w:p>
        </w:tc>
        <w:tc>
          <w:tcPr>
            <w:tcW w:w="2568"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3009</w:t>
            </w:r>
          </w:p>
        </w:tc>
        <w:tc>
          <w:tcPr>
            <w:tcW w:w="2424" w:type="dxa"/>
            <w:gridSpan w:val="2"/>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23166</w:t>
            </w:r>
          </w:p>
        </w:tc>
      </w:tr>
      <w:tr w:rsidR="00D72200">
        <w:trPr>
          <w:trHeight w:val="283"/>
          <w:jc w:val="center"/>
        </w:trPr>
        <w:tc>
          <w:tcPr>
            <w:tcW w:w="3560" w:type="dxa"/>
            <w:tcBorders>
              <w:top w:val="nil"/>
              <w:left w:val="nil"/>
              <w:bottom w:val="nil"/>
              <w:right w:val="single" w:sz="4" w:space="0" w:color="auto"/>
            </w:tcBorders>
            <w:noWrap/>
            <w:vAlign w:val="bottom"/>
          </w:tcPr>
          <w:p w:rsidR="00D72200" w:rsidRDefault="005329F8">
            <w:pPr>
              <w:rPr>
                <w:rFonts w:ascii="宋体" w:cs="Arial"/>
                <w:szCs w:val="21"/>
              </w:rPr>
            </w:pPr>
            <w:r>
              <w:rPr>
                <w:rFonts w:ascii="宋体" w:hAnsi="宋体" w:cs="Arial" w:hint="eastAsia"/>
                <w:szCs w:val="21"/>
              </w:rPr>
              <w:t xml:space="preserve">　其他企业</w:t>
            </w:r>
          </w:p>
        </w:tc>
        <w:tc>
          <w:tcPr>
            <w:tcW w:w="2568" w:type="dxa"/>
            <w:gridSpan w:val="2"/>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206</w:t>
            </w:r>
          </w:p>
        </w:tc>
        <w:tc>
          <w:tcPr>
            <w:tcW w:w="2424" w:type="dxa"/>
            <w:gridSpan w:val="2"/>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1443</w:t>
            </w:r>
          </w:p>
        </w:tc>
      </w:tr>
      <w:tr w:rsidR="00D72200">
        <w:trPr>
          <w:trHeight w:val="283"/>
          <w:jc w:val="center"/>
        </w:trPr>
        <w:tc>
          <w:tcPr>
            <w:tcW w:w="3560" w:type="dxa"/>
            <w:tcBorders>
              <w:top w:val="nil"/>
              <w:left w:val="nil"/>
              <w:bottom w:val="single" w:sz="4" w:space="0" w:color="auto"/>
              <w:right w:val="single" w:sz="4" w:space="0" w:color="auto"/>
            </w:tcBorders>
            <w:noWrap/>
            <w:vAlign w:val="bottom"/>
          </w:tcPr>
          <w:p w:rsidR="00D72200" w:rsidRDefault="005329F8">
            <w:pPr>
              <w:rPr>
                <w:rFonts w:ascii="宋体" w:cs="Arial"/>
                <w:b/>
                <w:bCs/>
                <w:szCs w:val="21"/>
              </w:rPr>
            </w:pPr>
            <w:r>
              <w:rPr>
                <w:rFonts w:ascii="宋体" w:hAnsi="宋体" w:cs="Arial" w:hint="eastAsia"/>
                <w:b/>
                <w:bCs/>
                <w:szCs w:val="21"/>
              </w:rPr>
              <w:t>外商投资企业</w:t>
            </w:r>
          </w:p>
        </w:tc>
        <w:tc>
          <w:tcPr>
            <w:tcW w:w="2568" w:type="dxa"/>
            <w:gridSpan w:val="2"/>
            <w:tcBorders>
              <w:top w:val="nil"/>
              <w:left w:val="single" w:sz="4" w:space="0" w:color="auto"/>
              <w:bottom w:val="single" w:sz="4" w:space="0" w:color="auto"/>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1</w:t>
            </w:r>
          </w:p>
        </w:tc>
        <w:tc>
          <w:tcPr>
            <w:tcW w:w="2424" w:type="dxa"/>
            <w:gridSpan w:val="2"/>
            <w:tcBorders>
              <w:top w:val="nil"/>
              <w:left w:val="single" w:sz="4" w:space="0" w:color="auto"/>
              <w:bottom w:val="single" w:sz="4" w:space="0" w:color="auto"/>
              <w:right w:val="nil"/>
            </w:tcBorders>
            <w:noWrap/>
            <w:vAlign w:val="center"/>
          </w:tcPr>
          <w:p w:rsidR="00D72200" w:rsidRDefault="005329F8">
            <w:pPr>
              <w:jc w:val="right"/>
              <w:rPr>
                <w:rFonts w:ascii="宋体" w:cs="Arial"/>
                <w:b/>
                <w:szCs w:val="21"/>
              </w:rPr>
            </w:pPr>
            <w:r>
              <w:rPr>
                <w:rFonts w:ascii="宋体" w:hAnsi="宋体" w:cs="Arial"/>
                <w:b/>
                <w:szCs w:val="21"/>
              </w:rPr>
              <w:t>30</w:t>
            </w:r>
          </w:p>
        </w:tc>
      </w:tr>
    </w:tbl>
    <w:p w:rsidR="00D72200" w:rsidRDefault="005329F8">
      <w:pPr>
        <w:widowControl/>
        <w:spacing w:line="53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lastRenderedPageBreak/>
        <w:t>（二）主要经济指标。</w:t>
      </w:r>
    </w:p>
    <w:p w:rsidR="00D72200" w:rsidRDefault="005329F8">
      <w:pPr>
        <w:widowControl/>
        <w:spacing w:line="53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年末，批发和零售业企业法人单位资产总计</w:t>
      </w:r>
      <w:r>
        <w:rPr>
          <w:rFonts w:ascii="Times New Roman" w:eastAsia="仿宋_GB2312" w:hAnsi="Times New Roman"/>
          <w:sz w:val="32"/>
          <w:szCs w:val="32"/>
        </w:rPr>
        <w:t>1384311.5</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74.1</w:t>
      </w:r>
      <w:r>
        <w:rPr>
          <w:rFonts w:ascii="Times New Roman" w:eastAsia="仿宋_GB2312" w:hAnsi="Times New Roman"/>
          <w:kern w:val="0"/>
          <w:sz w:val="32"/>
          <w:szCs w:val="32"/>
        </w:rPr>
        <w:t>%</w:t>
      </w:r>
      <w:r>
        <w:rPr>
          <w:rFonts w:ascii="Times New Roman" w:eastAsia="仿宋_GB2312" w:hAnsi="Times New Roman" w:hint="eastAsia"/>
          <w:kern w:val="0"/>
          <w:sz w:val="32"/>
          <w:szCs w:val="32"/>
        </w:rPr>
        <w:t>。其中，批发业企业法人单位资产总计</w:t>
      </w:r>
      <w:r>
        <w:rPr>
          <w:rFonts w:ascii="Times New Roman" w:eastAsia="仿宋_GB2312" w:hAnsi="Times New Roman"/>
          <w:sz w:val="32"/>
          <w:szCs w:val="32"/>
        </w:rPr>
        <w:t>902170.8</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元，零售业企业法人单位资产总计</w:t>
      </w:r>
      <w:r>
        <w:rPr>
          <w:rFonts w:ascii="Times New Roman" w:eastAsia="仿宋_GB2312" w:hAnsi="Times New Roman"/>
          <w:sz w:val="32"/>
          <w:szCs w:val="32"/>
        </w:rPr>
        <w:t>482140.7</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57.7</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116.3</w:t>
      </w:r>
      <w:r>
        <w:rPr>
          <w:rFonts w:ascii="Times New Roman" w:eastAsia="仿宋_GB2312" w:hAnsi="Times New Roman"/>
          <w:kern w:val="0"/>
          <w:sz w:val="32"/>
          <w:szCs w:val="32"/>
        </w:rPr>
        <w:t>%</w:t>
      </w:r>
      <w:r>
        <w:rPr>
          <w:rFonts w:ascii="Times New Roman" w:eastAsia="仿宋_GB2312" w:hAnsi="Times New Roman" w:hint="eastAsia"/>
          <w:kern w:val="0"/>
          <w:sz w:val="32"/>
          <w:szCs w:val="32"/>
        </w:rPr>
        <w:t>。负债合计</w:t>
      </w:r>
      <w:r>
        <w:rPr>
          <w:rFonts w:ascii="Times New Roman" w:eastAsia="仿宋_GB2312" w:hAnsi="Times New Roman"/>
          <w:sz w:val="32"/>
          <w:szCs w:val="32"/>
        </w:rPr>
        <w:t>623584.9</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元。全年实现营业收入</w:t>
      </w:r>
      <w:r>
        <w:rPr>
          <w:rFonts w:ascii="Times New Roman" w:eastAsia="仿宋_GB2312" w:hAnsi="Times New Roman"/>
          <w:sz w:val="32"/>
          <w:szCs w:val="32"/>
        </w:rPr>
        <w:t>2285273.0</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元（详见表</w:t>
      </w:r>
      <w:r>
        <w:rPr>
          <w:rFonts w:ascii="Times New Roman" w:eastAsia="仿宋_GB2312" w:hAnsi="Times New Roman"/>
          <w:kern w:val="0"/>
          <w:sz w:val="32"/>
          <w:szCs w:val="32"/>
        </w:rPr>
        <w:t>4-3</w:t>
      </w:r>
      <w:r>
        <w:rPr>
          <w:rFonts w:ascii="Times New Roman" w:eastAsia="仿宋_GB2312" w:hAnsi="Times New Roman" w:hint="eastAsia"/>
          <w:kern w:val="0"/>
          <w:sz w:val="32"/>
          <w:szCs w:val="32"/>
        </w:rPr>
        <w:t>）。</w:t>
      </w:r>
    </w:p>
    <w:tbl>
      <w:tblPr>
        <w:tblW w:w="881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535"/>
        <w:gridCol w:w="1417"/>
        <w:gridCol w:w="1417"/>
        <w:gridCol w:w="1449"/>
      </w:tblGrid>
      <w:tr w:rsidR="00D72200">
        <w:trPr>
          <w:trHeight w:val="504"/>
          <w:jc w:val="center"/>
        </w:trPr>
        <w:tc>
          <w:tcPr>
            <w:tcW w:w="8818" w:type="dxa"/>
            <w:gridSpan w:val="4"/>
            <w:tcBorders>
              <w:top w:val="nil"/>
              <w:left w:val="nil"/>
              <w:bottom w:val="single" w:sz="12" w:space="0" w:color="auto"/>
              <w:right w:val="nil"/>
            </w:tcBorders>
            <w:shd w:val="clear" w:color="auto" w:fill="FFFFFF"/>
            <w:noWrap/>
            <w:vAlign w:val="center"/>
          </w:tcPr>
          <w:p w:rsidR="00D72200" w:rsidRDefault="005329F8">
            <w:pPr>
              <w:widowControl/>
              <w:spacing w:line="320" w:lineRule="atLeast"/>
              <w:ind w:right="57"/>
              <w:jc w:val="center"/>
              <w:rPr>
                <w:rFonts w:ascii="黑体" w:eastAsia="黑体" w:hAnsi="黑体"/>
                <w:kern w:val="0"/>
                <w:sz w:val="24"/>
              </w:rPr>
            </w:pPr>
            <w:r>
              <w:rPr>
                <w:rFonts w:ascii="黑体" w:eastAsia="黑体" w:hAnsi="黑体" w:hint="eastAsia"/>
                <w:bCs/>
                <w:kern w:val="0"/>
                <w:sz w:val="24"/>
              </w:rPr>
              <w:t>表</w:t>
            </w:r>
            <w:r>
              <w:rPr>
                <w:rFonts w:ascii="黑体" w:eastAsia="黑体" w:hAnsi="黑体"/>
                <w:bCs/>
                <w:kern w:val="0"/>
                <w:sz w:val="24"/>
              </w:rPr>
              <w:t>4-3</w:t>
            </w:r>
            <w:r>
              <w:rPr>
                <w:rFonts w:ascii="黑体" w:eastAsia="黑体" w:hAnsi="黑体" w:hint="eastAsia"/>
                <w:bCs/>
                <w:kern w:val="0"/>
                <w:sz w:val="24"/>
              </w:rPr>
              <w:t xml:space="preserve">　按行业中类分组的批发和零售业企业法人单位主要经济指标</w:t>
            </w:r>
          </w:p>
        </w:tc>
      </w:tr>
      <w:tr w:rsidR="00D72200">
        <w:trPr>
          <w:trHeight w:val="455"/>
          <w:jc w:val="center"/>
        </w:trPr>
        <w:tc>
          <w:tcPr>
            <w:tcW w:w="4535" w:type="dxa"/>
            <w:tcBorders>
              <w:top w:val="nil"/>
              <w:left w:val="nil"/>
              <w:bottom w:val="single" w:sz="4" w:space="0" w:color="auto"/>
              <w:right w:val="single" w:sz="4" w:space="0" w:color="auto"/>
            </w:tcBorders>
            <w:noWrap/>
            <w:vAlign w:val="center"/>
          </w:tcPr>
          <w:p w:rsidR="00D72200" w:rsidRDefault="005329F8">
            <w:pPr>
              <w:widowControl/>
              <w:spacing w:line="240" w:lineRule="atLeast"/>
              <w:ind w:left="57" w:right="57" w:firstLine="500"/>
              <w:jc w:val="center"/>
              <w:rPr>
                <w:rFonts w:ascii="宋体"/>
                <w:b/>
                <w:kern w:val="0"/>
                <w:szCs w:val="21"/>
              </w:rPr>
            </w:pPr>
            <w:r>
              <w:rPr>
                <w:rFonts w:ascii="宋体" w:hAnsi="宋体" w:hint="eastAsia"/>
                <w:b/>
                <w:kern w:val="0"/>
                <w:szCs w:val="21"/>
              </w:rPr>
              <w:t xml:space="preserve">　</w:t>
            </w:r>
          </w:p>
        </w:tc>
        <w:tc>
          <w:tcPr>
            <w:tcW w:w="1417" w:type="dxa"/>
            <w:tcBorders>
              <w:top w:val="nil"/>
              <w:left w:val="single" w:sz="4" w:space="0" w:color="auto"/>
              <w:bottom w:val="single" w:sz="4" w:space="0" w:color="auto"/>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资产总计</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（万元）</w:t>
            </w:r>
          </w:p>
        </w:tc>
        <w:tc>
          <w:tcPr>
            <w:tcW w:w="1417" w:type="dxa"/>
            <w:tcBorders>
              <w:top w:val="nil"/>
              <w:left w:val="single" w:sz="4" w:space="0" w:color="auto"/>
              <w:bottom w:val="single" w:sz="4" w:space="0" w:color="auto"/>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负债合计</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（万元）</w:t>
            </w:r>
          </w:p>
        </w:tc>
        <w:tc>
          <w:tcPr>
            <w:tcW w:w="1449" w:type="dxa"/>
            <w:tcBorders>
              <w:top w:val="nil"/>
              <w:left w:val="single" w:sz="4" w:space="0" w:color="auto"/>
              <w:bottom w:val="single" w:sz="4" w:space="0" w:color="auto"/>
              <w:right w:val="nil"/>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营业收入</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（万元）</w:t>
            </w:r>
          </w:p>
        </w:tc>
      </w:tr>
      <w:tr w:rsidR="00D72200">
        <w:trPr>
          <w:trHeight w:val="283"/>
          <w:jc w:val="center"/>
        </w:trPr>
        <w:tc>
          <w:tcPr>
            <w:tcW w:w="4535" w:type="dxa"/>
            <w:tcBorders>
              <w:top w:val="single" w:sz="4" w:space="0" w:color="auto"/>
              <w:left w:val="nil"/>
              <w:bottom w:val="nil"/>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bCs/>
                <w:kern w:val="0"/>
                <w:szCs w:val="21"/>
              </w:rPr>
              <w:t>合　计</w:t>
            </w:r>
          </w:p>
        </w:tc>
        <w:tc>
          <w:tcPr>
            <w:tcW w:w="1417" w:type="dxa"/>
            <w:tcBorders>
              <w:top w:val="single" w:sz="4" w:space="0" w:color="auto"/>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1384311.5</w:t>
            </w:r>
          </w:p>
        </w:tc>
        <w:tc>
          <w:tcPr>
            <w:tcW w:w="1417" w:type="dxa"/>
            <w:tcBorders>
              <w:top w:val="single" w:sz="4" w:space="0" w:color="auto"/>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623584.9</w:t>
            </w:r>
          </w:p>
        </w:tc>
        <w:tc>
          <w:tcPr>
            <w:tcW w:w="1449" w:type="dxa"/>
            <w:tcBorders>
              <w:top w:val="single" w:sz="4" w:space="0" w:color="auto"/>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2285273.0</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b/>
                <w:szCs w:val="21"/>
              </w:rPr>
            </w:pPr>
            <w:r>
              <w:rPr>
                <w:rFonts w:ascii="宋体" w:hAnsi="宋体" w:hint="eastAsia"/>
                <w:b/>
                <w:szCs w:val="21"/>
              </w:rPr>
              <w:t>批发业</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902170.8</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402226.0</w:t>
            </w:r>
          </w:p>
        </w:tc>
        <w:tc>
          <w:tcPr>
            <w:tcW w:w="1449" w:type="dxa"/>
            <w:tcBorders>
              <w:top w:val="nil"/>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1430883.1</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kern w:val="0"/>
                <w:szCs w:val="21"/>
              </w:rPr>
              <w:t xml:space="preserve">　农、林、牧、渔产品批发</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48678.2</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14620.5</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68695.1</w:t>
            </w:r>
          </w:p>
        </w:tc>
      </w:tr>
      <w:tr w:rsidR="00D72200">
        <w:trPr>
          <w:trHeight w:val="32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食品、饮料及烟草制品批发</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294990.2</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96448.7</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404687.4</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纺织、服装及家庭用品批发</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29222.3</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19621.7</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43570.1</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文化、体育用品及器材批发</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3824.6</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850.2</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4404.8</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医药及医疗器材批发</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120553.7</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82314.5</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131820.8</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矿产品、建材及化工产品批发</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295205.2</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134525.9</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674617.5</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机械设备、五金产品及电子产品批发</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68098.4</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39062.9</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70394.6</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贸易经纪与代理</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3946.2</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832.2</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3198.9</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其他批发业</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37652.1</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13949.5</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29494.0</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b/>
                <w:szCs w:val="21"/>
              </w:rPr>
            </w:pPr>
            <w:r>
              <w:rPr>
                <w:rFonts w:ascii="宋体" w:hAnsi="宋体" w:hint="eastAsia"/>
                <w:b/>
                <w:szCs w:val="21"/>
              </w:rPr>
              <w:t>零售业</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482140.7</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221358.9</w:t>
            </w:r>
          </w:p>
        </w:tc>
        <w:tc>
          <w:tcPr>
            <w:tcW w:w="1449" w:type="dxa"/>
            <w:tcBorders>
              <w:top w:val="nil"/>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854389.9</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综合零售</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61816.0</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31239.2</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118084.6</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食品、饮料及烟草制品专门零售</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32144.9</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15222.8</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43942.0</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纺织、服装及日用品专门零售</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21178.2</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13572.3</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31812.1</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文化、体育用品及器材专门零售</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22316.6</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4375.3</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24101.1</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医药及医疗器材专门零售</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39894.8</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16668.8</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55603.0</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kern w:val="0"/>
                <w:szCs w:val="21"/>
              </w:rPr>
              <w:t xml:space="preserve">　汽车、摩托车、零配件和燃料及其他动力销售</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209359.5</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97846.0</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433180.5</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家用电器及电子产品专门零售</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37354.7</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15812.0</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90707.0</w:t>
            </w:r>
          </w:p>
        </w:tc>
      </w:tr>
      <w:tr w:rsidR="00D72200">
        <w:trPr>
          <w:trHeight w:val="283"/>
          <w:jc w:val="center"/>
        </w:trPr>
        <w:tc>
          <w:tcPr>
            <w:tcW w:w="4535" w:type="dxa"/>
            <w:tcBorders>
              <w:top w:val="nil"/>
              <w:left w:val="nil"/>
              <w:bottom w:val="nil"/>
              <w:right w:val="single" w:sz="4" w:space="0" w:color="auto"/>
            </w:tcBorders>
            <w:noWrap/>
          </w:tcPr>
          <w:p w:rsidR="00D72200" w:rsidRDefault="005329F8">
            <w:pPr>
              <w:rPr>
                <w:rFonts w:ascii="宋体"/>
                <w:szCs w:val="21"/>
              </w:rPr>
            </w:pPr>
            <w:r>
              <w:rPr>
                <w:rFonts w:ascii="宋体" w:hAnsi="宋体" w:hint="eastAsia"/>
                <w:szCs w:val="21"/>
              </w:rPr>
              <w:t xml:space="preserve">　五金、家具及室内装饰材料专门零售</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35807.6</w:t>
            </w:r>
          </w:p>
        </w:tc>
        <w:tc>
          <w:tcPr>
            <w:tcW w:w="1417"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15270.7</w:t>
            </w:r>
          </w:p>
        </w:tc>
        <w:tc>
          <w:tcPr>
            <w:tcW w:w="1449"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30050.1</w:t>
            </w:r>
          </w:p>
        </w:tc>
      </w:tr>
      <w:tr w:rsidR="00D72200">
        <w:trPr>
          <w:trHeight w:val="283"/>
          <w:jc w:val="center"/>
        </w:trPr>
        <w:tc>
          <w:tcPr>
            <w:tcW w:w="4535" w:type="dxa"/>
            <w:tcBorders>
              <w:top w:val="nil"/>
              <w:left w:val="nil"/>
              <w:bottom w:val="single" w:sz="12" w:space="0" w:color="auto"/>
              <w:right w:val="single" w:sz="4" w:space="0" w:color="auto"/>
            </w:tcBorders>
            <w:noWrap/>
          </w:tcPr>
          <w:p w:rsidR="00D72200" w:rsidRDefault="005329F8">
            <w:pPr>
              <w:rPr>
                <w:rFonts w:ascii="宋体"/>
                <w:szCs w:val="21"/>
              </w:rPr>
            </w:pPr>
            <w:r>
              <w:rPr>
                <w:rFonts w:ascii="宋体" w:hAnsi="宋体" w:hint="eastAsia"/>
                <w:szCs w:val="21"/>
              </w:rPr>
              <w:t xml:space="preserve">　货摊、无店铺及其他零售业</w:t>
            </w:r>
          </w:p>
        </w:tc>
        <w:tc>
          <w:tcPr>
            <w:tcW w:w="1417" w:type="dxa"/>
            <w:tcBorders>
              <w:top w:val="nil"/>
              <w:left w:val="single" w:sz="4" w:space="0" w:color="auto"/>
              <w:bottom w:val="single" w:sz="12" w:space="0" w:color="auto"/>
              <w:right w:val="single" w:sz="4" w:space="0" w:color="auto"/>
            </w:tcBorders>
            <w:noWrap/>
            <w:vAlign w:val="center"/>
          </w:tcPr>
          <w:p w:rsidR="00D72200" w:rsidRDefault="005329F8">
            <w:pPr>
              <w:jc w:val="right"/>
              <w:rPr>
                <w:rFonts w:ascii="宋体" w:cs="Arial"/>
                <w:szCs w:val="21"/>
              </w:rPr>
            </w:pPr>
            <w:r>
              <w:rPr>
                <w:rFonts w:ascii="宋体" w:hAnsi="宋体" w:cs="Arial"/>
                <w:szCs w:val="21"/>
              </w:rPr>
              <w:t>22268.4</w:t>
            </w:r>
          </w:p>
        </w:tc>
        <w:tc>
          <w:tcPr>
            <w:tcW w:w="1417" w:type="dxa"/>
            <w:tcBorders>
              <w:top w:val="nil"/>
              <w:left w:val="single" w:sz="4" w:space="0" w:color="auto"/>
              <w:bottom w:val="single" w:sz="12" w:space="0" w:color="auto"/>
              <w:right w:val="single" w:sz="4" w:space="0" w:color="auto"/>
            </w:tcBorders>
            <w:noWrap/>
            <w:vAlign w:val="center"/>
          </w:tcPr>
          <w:p w:rsidR="00D72200" w:rsidRDefault="005329F8">
            <w:pPr>
              <w:jc w:val="right"/>
              <w:rPr>
                <w:rFonts w:ascii="宋体" w:cs="Arial"/>
                <w:szCs w:val="21"/>
              </w:rPr>
            </w:pPr>
            <w:r>
              <w:rPr>
                <w:rFonts w:ascii="宋体" w:hAnsi="宋体" w:cs="Arial"/>
                <w:szCs w:val="21"/>
              </w:rPr>
              <w:t>11351.8</w:t>
            </w:r>
          </w:p>
        </w:tc>
        <w:tc>
          <w:tcPr>
            <w:tcW w:w="1449" w:type="dxa"/>
            <w:tcBorders>
              <w:top w:val="nil"/>
              <w:left w:val="single" w:sz="4" w:space="0" w:color="auto"/>
              <w:bottom w:val="single" w:sz="12" w:space="0" w:color="auto"/>
              <w:right w:val="nil"/>
            </w:tcBorders>
            <w:noWrap/>
            <w:vAlign w:val="center"/>
          </w:tcPr>
          <w:p w:rsidR="00D72200" w:rsidRDefault="005329F8">
            <w:pPr>
              <w:jc w:val="right"/>
              <w:rPr>
                <w:rFonts w:ascii="宋体" w:cs="Arial"/>
                <w:szCs w:val="21"/>
              </w:rPr>
            </w:pPr>
            <w:r>
              <w:rPr>
                <w:rFonts w:ascii="宋体" w:hAnsi="宋体" w:cs="Arial"/>
                <w:szCs w:val="21"/>
              </w:rPr>
              <w:t>26909.5</w:t>
            </w:r>
          </w:p>
        </w:tc>
      </w:tr>
    </w:tbl>
    <w:p w:rsidR="00D72200" w:rsidRDefault="005329F8">
      <w:pPr>
        <w:widowControl/>
        <w:spacing w:line="576" w:lineRule="exact"/>
        <w:ind w:firstLineChars="200" w:firstLine="640"/>
        <w:jc w:val="left"/>
        <w:rPr>
          <w:rFonts w:ascii="Times New Roman" w:eastAsia="黑体" w:hAnsi="Times New Roman"/>
          <w:kern w:val="0"/>
          <w:sz w:val="32"/>
          <w:szCs w:val="32"/>
        </w:rPr>
      </w:pPr>
      <w:r>
        <w:rPr>
          <w:rFonts w:ascii="Times New Roman" w:eastAsia="黑体" w:hAnsi="Times New Roman" w:hint="eastAsia"/>
          <w:kern w:val="0"/>
          <w:sz w:val="32"/>
          <w:szCs w:val="32"/>
        </w:rPr>
        <w:t>二、交通运输、仓储和邮政业</w:t>
      </w:r>
    </w:p>
    <w:p w:rsidR="00D72200" w:rsidRDefault="005329F8">
      <w:pPr>
        <w:widowControl/>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（一）企业法人单位数和从业人员。</w:t>
      </w:r>
    </w:p>
    <w:p w:rsidR="00D72200" w:rsidRDefault="005329F8">
      <w:pPr>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年末，全市共有交通运输、仓储和邮政业企业法人单</w:t>
      </w:r>
      <w:r>
        <w:rPr>
          <w:rFonts w:ascii="Times New Roman" w:eastAsia="仿宋_GB2312" w:hAnsi="Times New Roman" w:hint="eastAsia"/>
          <w:kern w:val="0"/>
          <w:sz w:val="32"/>
          <w:szCs w:val="32"/>
        </w:rPr>
        <w:lastRenderedPageBreak/>
        <w:t>位</w:t>
      </w:r>
      <w:r>
        <w:rPr>
          <w:rFonts w:ascii="Times New Roman" w:eastAsia="仿宋_GB2312" w:hAnsi="Times New Roman"/>
          <w:sz w:val="32"/>
          <w:szCs w:val="32"/>
        </w:rPr>
        <w:t>337</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8294</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147.8</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40.6</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4-4</w:t>
      </w:r>
      <w:r>
        <w:rPr>
          <w:rFonts w:ascii="Times New Roman" w:eastAsia="仿宋_GB2312" w:hAnsi="Times New Roman" w:hint="eastAsia"/>
          <w:kern w:val="0"/>
          <w:sz w:val="32"/>
          <w:szCs w:val="32"/>
        </w:rPr>
        <w:t>）。</w:t>
      </w:r>
    </w:p>
    <w:tbl>
      <w:tblPr>
        <w:tblW w:w="883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971"/>
        <w:gridCol w:w="2426"/>
        <w:gridCol w:w="2433"/>
      </w:tblGrid>
      <w:tr w:rsidR="00D72200">
        <w:trPr>
          <w:trHeight w:val="504"/>
          <w:jc w:val="center"/>
        </w:trPr>
        <w:tc>
          <w:tcPr>
            <w:tcW w:w="8830" w:type="dxa"/>
            <w:gridSpan w:val="3"/>
            <w:tcBorders>
              <w:top w:val="nil"/>
              <w:left w:val="nil"/>
              <w:bottom w:val="single" w:sz="12" w:space="0" w:color="auto"/>
              <w:right w:val="nil"/>
            </w:tcBorders>
            <w:shd w:val="clear" w:color="auto" w:fill="FFFFFF"/>
            <w:noWrap/>
            <w:vAlign w:val="center"/>
          </w:tcPr>
          <w:p w:rsidR="00D72200" w:rsidRDefault="005329F8">
            <w:pPr>
              <w:widowControl/>
              <w:spacing w:line="320" w:lineRule="atLeast"/>
              <w:ind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4-4</w:t>
            </w:r>
            <w:r>
              <w:rPr>
                <w:rFonts w:ascii="黑体" w:eastAsia="黑体" w:hAnsi="黑体" w:hint="eastAsia"/>
                <w:bCs/>
                <w:kern w:val="0"/>
                <w:sz w:val="24"/>
              </w:rPr>
              <w:t xml:space="preserve">　按行业大类分组的交通运输、仓储和邮政业企业法人单位和从业人员</w:t>
            </w:r>
          </w:p>
        </w:tc>
      </w:tr>
      <w:tr w:rsidR="00D72200">
        <w:trPr>
          <w:trHeight w:val="567"/>
          <w:jc w:val="center"/>
        </w:trPr>
        <w:tc>
          <w:tcPr>
            <w:tcW w:w="3971" w:type="dxa"/>
            <w:tcBorders>
              <w:top w:val="nil"/>
              <w:left w:val="nil"/>
              <w:bottom w:val="single" w:sz="4" w:space="0" w:color="auto"/>
              <w:right w:val="single" w:sz="4" w:space="0" w:color="auto"/>
            </w:tcBorders>
            <w:noWrap/>
            <w:vAlign w:val="center"/>
          </w:tcPr>
          <w:p w:rsidR="00D72200" w:rsidRDefault="005329F8">
            <w:pPr>
              <w:widowControl/>
              <w:spacing w:line="240" w:lineRule="atLeast"/>
              <w:ind w:left="57" w:right="57" w:firstLine="500"/>
              <w:jc w:val="center"/>
              <w:rPr>
                <w:rFonts w:ascii="宋体"/>
                <w:b/>
                <w:kern w:val="0"/>
                <w:szCs w:val="21"/>
              </w:rPr>
            </w:pPr>
            <w:r>
              <w:rPr>
                <w:rFonts w:ascii="宋体" w:hAnsi="宋体" w:hint="eastAsia"/>
                <w:b/>
                <w:kern w:val="0"/>
                <w:szCs w:val="21"/>
              </w:rPr>
              <w:t xml:space="preserve">　</w:t>
            </w:r>
          </w:p>
        </w:tc>
        <w:tc>
          <w:tcPr>
            <w:tcW w:w="2426" w:type="dxa"/>
            <w:tcBorders>
              <w:top w:val="nil"/>
              <w:left w:val="single" w:sz="4" w:space="0" w:color="auto"/>
              <w:bottom w:val="single" w:sz="4" w:space="0" w:color="auto"/>
              <w:right w:val="single" w:sz="4" w:space="0" w:color="auto"/>
            </w:tcBorders>
            <w:noWrap/>
            <w:vAlign w:val="center"/>
          </w:tcPr>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企业法人单位</w:t>
            </w:r>
          </w:p>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（个）</w:t>
            </w:r>
          </w:p>
        </w:tc>
        <w:tc>
          <w:tcPr>
            <w:tcW w:w="2433" w:type="dxa"/>
            <w:tcBorders>
              <w:top w:val="nil"/>
              <w:left w:val="single" w:sz="4" w:space="0" w:color="auto"/>
              <w:bottom w:val="single" w:sz="4" w:space="0" w:color="auto"/>
              <w:right w:val="nil"/>
            </w:tcBorders>
            <w:noWrap/>
            <w:vAlign w:val="center"/>
          </w:tcPr>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从业人员</w:t>
            </w:r>
          </w:p>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（人）</w:t>
            </w:r>
          </w:p>
        </w:tc>
      </w:tr>
      <w:tr w:rsidR="00D72200">
        <w:trPr>
          <w:trHeight w:hRule="exact" w:val="272"/>
          <w:jc w:val="center"/>
        </w:trPr>
        <w:tc>
          <w:tcPr>
            <w:tcW w:w="3971" w:type="dxa"/>
            <w:tcBorders>
              <w:top w:val="single" w:sz="4" w:space="0" w:color="auto"/>
              <w:left w:val="nil"/>
              <w:bottom w:val="nil"/>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bCs/>
                <w:kern w:val="0"/>
                <w:szCs w:val="21"/>
              </w:rPr>
              <w:t>合　计</w:t>
            </w:r>
          </w:p>
        </w:tc>
        <w:tc>
          <w:tcPr>
            <w:tcW w:w="2426" w:type="dxa"/>
            <w:tcBorders>
              <w:top w:val="single" w:sz="4" w:space="0" w:color="auto"/>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337</w:t>
            </w:r>
          </w:p>
        </w:tc>
        <w:tc>
          <w:tcPr>
            <w:tcW w:w="2433" w:type="dxa"/>
            <w:tcBorders>
              <w:top w:val="single" w:sz="4" w:space="0" w:color="auto"/>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8294</w:t>
            </w:r>
          </w:p>
        </w:tc>
      </w:tr>
      <w:tr w:rsidR="00D72200">
        <w:trPr>
          <w:trHeight w:hRule="exact" w:val="272"/>
          <w:jc w:val="center"/>
        </w:trPr>
        <w:tc>
          <w:tcPr>
            <w:tcW w:w="3971"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hint="eastAsia"/>
                <w:szCs w:val="21"/>
              </w:rPr>
              <w:t>道路运输业</w:t>
            </w:r>
          </w:p>
        </w:tc>
        <w:tc>
          <w:tcPr>
            <w:tcW w:w="2426"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239</w:t>
            </w:r>
          </w:p>
        </w:tc>
        <w:tc>
          <w:tcPr>
            <w:tcW w:w="243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5952</w:t>
            </w:r>
          </w:p>
        </w:tc>
      </w:tr>
      <w:tr w:rsidR="00D72200">
        <w:trPr>
          <w:trHeight w:hRule="exact" w:val="272"/>
          <w:jc w:val="center"/>
        </w:trPr>
        <w:tc>
          <w:tcPr>
            <w:tcW w:w="3971"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hint="eastAsia"/>
                <w:szCs w:val="21"/>
              </w:rPr>
              <w:t>水上运输业</w:t>
            </w:r>
          </w:p>
        </w:tc>
        <w:tc>
          <w:tcPr>
            <w:tcW w:w="2426"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w:t>
            </w:r>
          </w:p>
        </w:tc>
        <w:tc>
          <w:tcPr>
            <w:tcW w:w="243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20</w:t>
            </w:r>
          </w:p>
        </w:tc>
      </w:tr>
      <w:tr w:rsidR="00D72200">
        <w:trPr>
          <w:trHeight w:hRule="exact" w:val="272"/>
          <w:jc w:val="center"/>
        </w:trPr>
        <w:tc>
          <w:tcPr>
            <w:tcW w:w="3971"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hint="eastAsia"/>
                <w:szCs w:val="21"/>
              </w:rPr>
              <w:t>航空运输业</w:t>
            </w:r>
            <w:r>
              <w:rPr>
                <w:rFonts w:ascii="宋体" w:hAnsi="宋体" w:cs="Arial"/>
                <w:szCs w:val="21"/>
              </w:rPr>
              <w:t xml:space="preserve"> </w:t>
            </w:r>
          </w:p>
        </w:tc>
        <w:tc>
          <w:tcPr>
            <w:tcW w:w="2426"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w:t>
            </w:r>
          </w:p>
        </w:tc>
        <w:tc>
          <w:tcPr>
            <w:tcW w:w="243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44</w:t>
            </w:r>
          </w:p>
        </w:tc>
      </w:tr>
      <w:tr w:rsidR="00D72200">
        <w:trPr>
          <w:trHeight w:hRule="exact" w:val="272"/>
          <w:jc w:val="center"/>
        </w:trPr>
        <w:tc>
          <w:tcPr>
            <w:tcW w:w="3971"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hint="eastAsia"/>
                <w:szCs w:val="21"/>
              </w:rPr>
              <w:t>多式联运和运输代理业</w:t>
            </w:r>
          </w:p>
        </w:tc>
        <w:tc>
          <w:tcPr>
            <w:tcW w:w="2426"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18</w:t>
            </w:r>
          </w:p>
        </w:tc>
        <w:tc>
          <w:tcPr>
            <w:tcW w:w="243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202</w:t>
            </w:r>
          </w:p>
        </w:tc>
      </w:tr>
      <w:tr w:rsidR="00D72200">
        <w:trPr>
          <w:trHeight w:hRule="exact" w:val="272"/>
          <w:jc w:val="center"/>
        </w:trPr>
        <w:tc>
          <w:tcPr>
            <w:tcW w:w="3971"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hint="eastAsia"/>
                <w:szCs w:val="21"/>
              </w:rPr>
              <w:t>装卸搬运和仓储业</w:t>
            </w:r>
          </w:p>
        </w:tc>
        <w:tc>
          <w:tcPr>
            <w:tcW w:w="2426"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45</w:t>
            </w:r>
          </w:p>
        </w:tc>
        <w:tc>
          <w:tcPr>
            <w:tcW w:w="2433"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602</w:t>
            </w:r>
          </w:p>
        </w:tc>
      </w:tr>
      <w:tr w:rsidR="00D72200">
        <w:trPr>
          <w:trHeight w:hRule="exact" w:val="272"/>
          <w:jc w:val="center"/>
        </w:trPr>
        <w:tc>
          <w:tcPr>
            <w:tcW w:w="3971" w:type="dxa"/>
            <w:tcBorders>
              <w:top w:val="nil"/>
              <w:left w:val="nil"/>
              <w:bottom w:val="single" w:sz="4" w:space="0" w:color="auto"/>
              <w:right w:val="single" w:sz="4" w:space="0" w:color="auto"/>
            </w:tcBorders>
            <w:noWrap/>
            <w:vAlign w:val="center"/>
          </w:tcPr>
          <w:p w:rsidR="00D72200" w:rsidRDefault="005329F8">
            <w:pPr>
              <w:rPr>
                <w:rFonts w:ascii="宋体" w:cs="Arial"/>
                <w:szCs w:val="21"/>
              </w:rPr>
            </w:pPr>
            <w:r>
              <w:rPr>
                <w:rFonts w:ascii="宋体" w:hAnsi="宋体" w:cs="Arial" w:hint="eastAsia"/>
                <w:szCs w:val="21"/>
              </w:rPr>
              <w:t>邮政业</w:t>
            </w:r>
          </w:p>
        </w:tc>
        <w:tc>
          <w:tcPr>
            <w:tcW w:w="2426" w:type="dxa"/>
            <w:tcBorders>
              <w:top w:val="nil"/>
              <w:left w:val="single" w:sz="4" w:space="0" w:color="auto"/>
              <w:bottom w:val="single" w:sz="4" w:space="0" w:color="auto"/>
              <w:right w:val="single" w:sz="4" w:space="0" w:color="auto"/>
            </w:tcBorders>
            <w:noWrap/>
            <w:vAlign w:val="center"/>
          </w:tcPr>
          <w:p w:rsidR="00D72200" w:rsidRDefault="005329F8">
            <w:pPr>
              <w:jc w:val="right"/>
              <w:rPr>
                <w:rFonts w:ascii="宋体" w:cs="Arial"/>
                <w:szCs w:val="21"/>
              </w:rPr>
            </w:pPr>
            <w:r>
              <w:rPr>
                <w:rFonts w:ascii="宋体" w:hAnsi="宋体" w:cs="Arial"/>
                <w:szCs w:val="21"/>
              </w:rPr>
              <w:t>31</w:t>
            </w:r>
          </w:p>
        </w:tc>
        <w:tc>
          <w:tcPr>
            <w:tcW w:w="2433" w:type="dxa"/>
            <w:tcBorders>
              <w:top w:val="nil"/>
              <w:left w:val="single" w:sz="4" w:space="0" w:color="auto"/>
              <w:bottom w:val="single" w:sz="4" w:space="0" w:color="auto"/>
              <w:right w:val="nil"/>
            </w:tcBorders>
            <w:noWrap/>
            <w:vAlign w:val="center"/>
          </w:tcPr>
          <w:p w:rsidR="00D72200" w:rsidRDefault="005329F8">
            <w:pPr>
              <w:jc w:val="right"/>
              <w:rPr>
                <w:rFonts w:ascii="宋体" w:cs="Arial"/>
                <w:szCs w:val="21"/>
              </w:rPr>
            </w:pPr>
            <w:r>
              <w:rPr>
                <w:rFonts w:ascii="宋体" w:hAnsi="宋体" w:cs="Arial"/>
                <w:szCs w:val="21"/>
              </w:rPr>
              <w:t>1474</w:t>
            </w:r>
          </w:p>
        </w:tc>
      </w:tr>
    </w:tbl>
    <w:p w:rsidR="00D72200" w:rsidRDefault="005329F8">
      <w:pPr>
        <w:widowControl/>
        <w:spacing w:line="57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在交通运输、仓储和邮政业企业法人单位中，内资企业占</w:t>
      </w:r>
      <w:r>
        <w:rPr>
          <w:rFonts w:ascii="Times New Roman" w:eastAsia="仿宋_GB2312" w:hAnsi="Times New Roman"/>
          <w:sz w:val="32"/>
          <w:szCs w:val="32"/>
        </w:rPr>
        <w:t>100.0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widowControl/>
        <w:spacing w:line="57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在交通运输、仓储和邮政业企业法人单位从业人员中，内资企业占</w:t>
      </w:r>
      <w:r>
        <w:rPr>
          <w:rFonts w:ascii="Times New Roman" w:eastAsia="仿宋_GB2312" w:hAnsi="Times New Roman"/>
          <w:sz w:val="32"/>
          <w:szCs w:val="32"/>
        </w:rPr>
        <w:t>100.0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4-5</w:t>
      </w:r>
      <w:r>
        <w:rPr>
          <w:rFonts w:ascii="Times New Roman" w:eastAsia="仿宋_GB2312" w:hAnsi="Times New Roman" w:hint="eastAsia"/>
          <w:kern w:val="0"/>
          <w:sz w:val="32"/>
          <w:szCs w:val="32"/>
        </w:rPr>
        <w:t>）。</w:t>
      </w:r>
    </w:p>
    <w:tbl>
      <w:tblPr>
        <w:tblW w:w="868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151"/>
        <w:gridCol w:w="2591"/>
        <w:gridCol w:w="1946"/>
      </w:tblGrid>
      <w:tr w:rsidR="00D72200">
        <w:trPr>
          <w:trHeight w:val="567"/>
          <w:jc w:val="center"/>
        </w:trPr>
        <w:tc>
          <w:tcPr>
            <w:tcW w:w="8688" w:type="dxa"/>
            <w:gridSpan w:val="3"/>
            <w:tcBorders>
              <w:top w:val="nil"/>
              <w:left w:val="nil"/>
              <w:bottom w:val="single" w:sz="12" w:space="0" w:color="auto"/>
              <w:right w:val="nil"/>
            </w:tcBorders>
            <w:shd w:val="clear" w:color="auto" w:fill="FFFFFF"/>
            <w:noWrap/>
            <w:vAlign w:val="center"/>
          </w:tcPr>
          <w:p w:rsidR="00D72200" w:rsidRDefault="005329F8">
            <w:pPr>
              <w:widowControl/>
              <w:spacing w:line="320" w:lineRule="atLeast"/>
              <w:ind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4-5</w:t>
            </w:r>
            <w:r>
              <w:rPr>
                <w:rFonts w:ascii="黑体" w:eastAsia="黑体" w:hAnsi="黑体" w:hint="eastAsia"/>
                <w:bCs/>
                <w:kern w:val="0"/>
                <w:sz w:val="24"/>
              </w:rPr>
              <w:t xml:space="preserve">　按登记注册类型分组的交通运输、仓储和邮政业企业法人单位和从业人员</w:t>
            </w:r>
          </w:p>
        </w:tc>
      </w:tr>
      <w:tr w:rsidR="00D72200">
        <w:trPr>
          <w:trHeight w:val="567"/>
          <w:jc w:val="center"/>
        </w:trPr>
        <w:tc>
          <w:tcPr>
            <w:tcW w:w="4151" w:type="dxa"/>
            <w:tcBorders>
              <w:top w:val="nil"/>
              <w:left w:val="nil"/>
              <w:bottom w:val="single" w:sz="4" w:space="0" w:color="auto"/>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b/>
                <w:kern w:val="0"/>
                <w:szCs w:val="21"/>
              </w:rPr>
              <w:t> </w:t>
            </w:r>
          </w:p>
        </w:tc>
        <w:tc>
          <w:tcPr>
            <w:tcW w:w="2591" w:type="dxa"/>
            <w:tcBorders>
              <w:top w:val="nil"/>
              <w:left w:val="single" w:sz="4" w:space="0" w:color="auto"/>
              <w:bottom w:val="single" w:sz="4" w:space="0" w:color="auto"/>
              <w:right w:val="single" w:sz="4" w:space="0" w:color="auto"/>
            </w:tcBorders>
            <w:noWrap/>
            <w:vAlign w:val="center"/>
          </w:tcPr>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企业法人单位</w:t>
            </w:r>
          </w:p>
          <w:p w:rsidR="00D72200" w:rsidRDefault="005329F8">
            <w:pPr>
              <w:widowControl/>
              <w:spacing w:line="260" w:lineRule="exact"/>
              <w:ind w:left="57" w:right="57"/>
              <w:jc w:val="center"/>
              <w:rPr>
                <w:rFonts w:ascii="宋体"/>
                <w:b/>
                <w:kern w:val="0"/>
                <w:szCs w:val="21"/>
              </w:rPr>
            </w:pPr>
            <w:r>
              <w:rPr>
                <w:rFonts w:ascii="宋体" w:hAnsi="宋体"/>
                <w:b/>
                <w:kern w:val="0"/>
                <w:szCs w:val="21"/>
              </w:rPr>
              <w:t>(</w:t>
            </w:r>
            <w:r>
              <w:rPr>
                <w:rFonts w:ascii="宋体" w:hAnsi="宋体" w:hint="eastAsia"/>
                <w:b/>
                <w:kern w:val="0"/>
                <w:szCs w:val="21"/>
              </w:rPr>
              <w:t>个</w:t>
            </w:r>
            <w:r>
              <w:rPr>
                <w:rFonts w:ascii="宋体" w:hAnsi="宋体"/>
                <w:b/>
                <w:kern w:val="0"/>
                <w:szCs w:val="21"/>
              </w:rPr>
              <w:t>)</w:t>
            </w:r>
          </w:p>
        </w:tc>
        <w:tc>
          <w:tcPr>
            <w:tcW w:w="1946" w:type="dxa"/>
            <w:tcBorders>
              <w:top w:val="nil"/>
              <w:left w:val="single" w:sz="4" w:space="0" w:color="auto"/>
              <w:bottom w:val="single" w:sz="4" w:space="0" w:color="auto"/>
              <w:right w:val="nil"/>
            </w:tcBorders>
            <w:noWrap/>
            <w:vAlign w:val="center"/>
          </w:tcPr>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从业人员</w:t>
            </w:r>
          </w:p>
          <w:p w:rsidR="00D72200" w:rsidRDefault="005329F8">
            <w:pPr>
              <w:widowControl/>
              <w:spacing w:line="260" w:lineRule="exact"/>
              <w:ind w:left="57" w:right="57"/>
              <w:jc w:val="center"/>
              <w:rPr>
                <w:rFonts w:ascii="宋体"/>
                <w:b/>
                <w:kern w:val="0"/>
                <w:szCs w:val="21"/>
              </w:rPr>
            </w:pPr>
            <w:r>
              <w:rPr>
                <w:rFonts w:ascii="宋体" w:hAnsi="宋体"/>
                <w:b/>
                <w:kern w:val="0"/>
                <w:szCs w:val="21"/>
              </w:rPr>
              <w:t>(</w:t>
            </w:r>
            <w:r>
              <w:rPr>
                <w:rFonts w:ascii="宋体" w:hAnsi="宋体" w:hint="eastAsia"/>
                <w:b/>
                <w:kern w:val="0"/>
                <w:szCs w:val="21"/>
              </w:rPr>
              <w:t>人</w:t>
            </w:r>
            <w:r>
              <w:rPr>
                <w:rFonts w:ascii="宋体" w:hAnsi="宋体"/>
                <w:b/>
                <w:kern w:val="0"/>
                <w:szCs w:val="21"/>
              </w:rPr>
              <w:t>)</w:t>
            </w:r>
          </w:p>
        </w:tc>
      </w:tr>
      <w:tr w:rsidR="00D72200">
        <w:trPr>
          <w:trHeight w:val="283"/>
          <w:jc w:val="center"/>
        </w:trPr>
        <w:tc>
          <w:tcPr>
            <w:tcW w:w="4151" w:type="dxa"/>
            <w:tcBorders>
              <w:top w:val="single" w:sz="4" w:space="0" w:color="auto"/>
              <w:left w:val="nil"/>
              <w:bottom w:val="nil"/>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bCs/>
                <w:kern w:val="0"/>
                <w:szCs w:val="21"/>
              </w:rPr>
              <w:t>合　计</w:t>
            </w:r>
          </w:p>
        </w:tc>
        <w:tc>
          <w:tcPr>
            <w:tcW w:w="2591" w:type="dxa"/>
            <w:tcBorders>
              <w:top w:val="single" w:sz="4" w:space="0" w:color="auto"/>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337</w:t>
            </w:r>
          </w:p>
        </w:tc>
        <w:tc>
          <w:tcPr>
            <w:tcW w:w="1946" w:type="dxa"/>
            <w:tcBorders>
              <w:top w:val="single" w:sz="4" w:space="0" w:color="auto"/>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8294</w:t>
            </w:r>
          </w:p>
        </w:tc>
      </w:tr>
      <w:tr w:rsidR="00D72200">
        <w:trPr>
          <w:trHeight w:val="283"/>
          <w:jc w:val="center"/>
        </w:trPr>
        <w:tc>
          <w:tcPr>
            <w:tcW w:w="4151" w:type="dxa"/>
            <w:tcBorders>
              <w:top w:val="nil"/>
              <w:left w:val="nil"/>
              <w:bottom w:val="nil"/>
              <w:right w:val="single" w:sz="4" w:space="0" w:color="auto"/>
            </w:tcBorders>
            <w:noWrap/>
            <w:vAlign w:val="center"/>
          </w:tcPr>
          <w:p w:rsidR="00D72200" w:rsidRDefault="005329F8">
            <w:pPr>
              <w:widowControl/>
              <w:spacing w:line="240" w:lineRule="atLeast"/>
              <w:ind w:left="57" w:right="57"/>
              <w:rPr>
                <w:rFonts w:ascii="宋体"/>
                <w:b/>
                <w:kern w:val="0"/>
                <w:szCs w:val="21"/>
              </w:rPr>
            </w:pPr>
            <w:r>
              <w:rPr>
                <w:rFonts w:ascii="宋体" w:hAnsi="宋体" w:hint="eastAsia"/>
                <w:b/>
                <w:kern w:val="0"/>
                <w:szCs w:val="21"/>
              </w:rPr>
              <w:t>内资企业</w:t>
            </w:r>
          </w:p>
        </w:tc>
        <w:tc>
          <w:tcPr>
            <w:tcW w:w="2591" w:type="dxa"/>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337</w:t>
            </w:r>
          </w:p>
        </w:tc>
        <w:tc>
          <w:tcPr>
            <w:tcW w:w="1946" w:type="dxa"/>
            <w:tcBorders>
              <w:top w:val="nil"/>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8294</w:t>
            </w:r>
          </w:p>
        </w:tc>
      </w:tr>
      <w:tr w:rsidR="00D72200">
        <w:trPr>
          <w:trHeight w:val="283"/>
          <w:jc w:val="center"/>
        </w:trPr>
        <w:tc>
          <w:tcPr>
            <w:tcW w:w="4151"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国有企业</w:t>
            </w:r>
          </w:p>
        </w:tc>
        <w:tc>
          <w:tcPr>
            <w:tcW w:w="2591"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11</w:t>
            </w:r>
          </w:p>
        </w:tc>
        <w:tc>
          <w:tcPr>
            <w:tcW w:w="1946"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1535</w:t>
            </w:r>
          </w:p>
        </w:tc>
      </w:tr>
      <w:tr w:rsidR="00D72200">
        <w:trPr>
          <w:trHeight w:val="283"/>
          <w:jc w:val="center"/>
        </w:trPr>
        <w:tc>
          <w:tcPr>
            <w:tcW w:w="4151"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集体企业</w:t>
            </w:r>
          </w:p>
        </w:tc>
        <w:tc>
          <w:tcPr>
            <w:tcW w:w="2591"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5</w:t>
            </w:r>
          </w:p>
        </w:tc>
        <w:tc>
          <w:tcPr>
            <w:tcW w:w="1946"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121</w:t>
            </w:r>
          </w:p>
        </w:tc>
      </w:tr>
      <w:tr w:rsidR="00D72200">
        <w:trPr>
          <w:trHeight w:val="283"/>
          <w:jc w:val="center"/>
        </w:trPr>
        <w:tc>
          <w:tcPr>
            <w:tcW w:w="4151"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股份合作企业</w:t>
            </w:r>
          </w:p>
        </w:tc>
        <w:tc>
          <w:tcPr>
            <w:tcW w:w="2591"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w:t>
            </w:r>
          </w:p>
        </w:tc>
        <w:tc>
          <w:tcPr>
            <w:tcW w:w="1946"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2</w:t>
            </w:r>
          </w:p>
        </w:tc>
      </w:tr>
      <w:tr w:rsidR="00D72200">
        <w:trPr>
          <w:trHeight w:val="283"/>
          <w:jc w:val="center"/>
        </w:trPr>
        <w:tc>
          <w:tcPr>
            <w:tcW w:w="4151"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有限责任公司</w:t>
            </w:r>
          </w:p>
        </w:tc>
        <w:tc>
          <w:tcPr>
            <w:tcW w:w="2591"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37</w:t>
            </w:r>
          </w:p>
        </w:tc>
        <w:tc>
          <w:tcPr>
            <w:tcW w:w="1946"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1450</w:t>
            </w:r>
          </w:p>
        </w:tc>
      </w:tr>
      <w:tr w:rsidR="00D72200">
        <w:trPr>
          <w:trHeight w:val="283"/>
          <w:jc w:val="center"/>
        </w:trPr>
        <w:tc>
          <w:tcPr>
            <w:tcW w:w="4151"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股份有限公司</w:t>
            </w:r>
          </w:p>
        </w:tc>
        <w:tc>
          <w:tcPr>
            <w:tcW w:w="2591"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5</w:t>
            </w:r>
          </w:p>
        </w:tc>
        <w:tc>
          <w:tcPr>
            <w:tcW w:w="1946"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1038</w:t>
            </w:r>
          </w:p>
        </w:tc>
      </w:tr>
      <w:tr w:rsidR="00D72200">
        <w:trPr>
          <w:trHeight w:val="283"/>
          <w:jc w:val="center"/>
        </w:trPr>
        <w:tc>
          <w:tcPr>
            <w:tcW w:w="4151"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私营企业</w:t>
            </w:r>
          </w:p>
        </w:tc>
        <w:tc>
          <w:tcPr>
            <w:tcW w:w="2591"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275</w:t>
            </w:r>
          </w:p>
        </w:tc>
        <w:tc>
          <w:tcPr>
            <w:tcW w:w="1946"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4142</w:t>
            </w:r>
          </w:p>
        </w:tc>
      </w:tr>
      <w:tr w:rsidR="00D72200">
        <w:trPr>
          <w:trHeight w:val="283"/>
          <w:jc w:val="center"/>
        </w:trPr>
        <w:tc>
          <w:tcPr>
            <w:tcW w:w="4151" w:type="dxa"/>
            <w:tcBorders>
              <w:top w:val="nil"/>
              <w:left w:val="nil"/>
              <w:bottom w:val="single" w:sz="4" w:space="0" w:color="auto"/>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其他企业</w:t>
            </w:r>
          </w:p>
        </w:tc>
        <w:tc>
          <w:tcPr>
            <w:tcW w:w="2591" w:type="dxa"/>
            <w:tcBorders>
              <w:top w:val="nil"/>
              <w:left w:val="single" w:sz="4" w:space="0" w:color="auto"/>
              <w:bottom w:val="single" w:sz="4" w:space="0" w:color="auto"/>
              <w:right w:val="single" w:sz="4" w:space="0" w:color="auto"/>
            </w:tcBorders>
            <w:noWrap/>
            <w:vAlign w:val="center"/>
          </w:tcPr>
          <w:p w:rsidR="00D72200" w:rsidRDefault="005329F8">
            <w:pPr>
              <w:jc w:val="right"/>
              <w:rPr>
                <w:rFonts w:ascii="宋体" w:cs="Arial"/>
                <w:szCs w:val="21"/>
              </w:rPr>
            </w:pPr>
            <w:r>
              <w:rPr>
                <w:rFonts w:ascii="宋体" w:hAnsi="宋体" w:cs="Arial"/>
                <w:szCs w:val="21"/>
              </w:rPr>
              <w:t>3</w:t>
            </w:r>
          </w:p>
        </w:tc>
        <w:tc>
          <w:tcPr>
            <w:tcW w:w="1946" w:type="dxa"/>
            <w:tcBorders>
              <w:top w:val="nil"/>
              <w:left w:val="single" w:sz="4" w:space="0" w:color="auto"/>
              <w:bottom w:val="single" w:sz="4" w:space="0" w:color="auto"/>
              <w:right w:val="nil"/>
            </w:tcBorders>
            <w:noWrap/>
            <w:vAlign w:val="center"/>
          </w:tcPr>
          <w:p w:rsidR="00D72200" w:rsidRDefault="005329F8">
            <w:pPr>
              <w:jc w:val="right"/>
              <w:rPr>
                <w:rFonts w:ascii="宋体" w:cs="Arial"/>
                <w:szCs w:val="21"/>
              </w:rPr>
            </w:pPr>
            <w:r>
              <w:rPr>
                <w:rFonts w:ascii="宋体" w:hAnsi="宋体" w:cs="Arial"/>
                <w:szCs w:val="21"/>
              </w:rPr>
              <w:t>6</w:t>
            </w:r>
          </w:p>
        </w:tc>
      </w:tr>
    </w:tbl>
    <w:p w:rsidR="00D72200" w:rsidRDefault="005329F8">
      <w:pPr>
        <w:widowControl/>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（二）主要经济指标。</w:t>
      </w:r>
    </w:p>
    <w:p w:rsidR="00D72200" w:rsidRDefault="005329F8">
      <w:pPr>
        <w:widowControl/>
        <w:spacing w:line="576" w:lineRule="exact"/>
        <w:ind w:firstLineChars="200" w:firstLine="640"/>
        <w:rPr>
          <w:rFonts w:ascii="Times New Roman" w:eastAsia="楷体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年末，交通运输、仓储和邮政业企业法人单位资产总计</w:t>
      </w:r>
      <w:r>
        <w:rPr>
          <w:rFonts w:ascii="Times New Roman" w:eastAsia="仿宋_GB2312" w:hAnsi="Times New Roman"/>
          <w:sz w:val="32"/>
          <w:szCs w:val="32"/>
        </w:rPr>
        <w:t>647606.9</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35.6</w:t>
      </w:r>
      <w:r>
        <w:rPr>
          <w:rFonts w:ascii="Times New Roman" w:eastAsia="仿宋_GB2312" w:hAnsi="Times New Roman"/>
          <w:kern w:val="0"/>
          <w:sz w:val="32"/>
          <w:szCs w:val="32"/>
        </w:rPr>
        <w:t>%</w:t>
      </w:r>
      <w:r>
        <w:rPr>
          <w:rFonts w:ascii="Times New Roman" w:eastAsia="仿宋_GB2312" w:hAnsi="Times New Roman" w:hint="eastAsia"/>
          <w:kern w:val="0"/>
          <w:sz w:val="32"/>
          <w:szCs w:val="32"/>
        </w:rPr>
        <w:t>。负债合计</w:t>
      </w:r>
      <w:r>
        <w:rPr>
          <w:rFonts w:ascii="Times New Roman" w:eastAsia="仿宋_GB2312" w:hAnsi="Times New Roman"/>
          <w:sz w:val="32"/>
          <w:szCs w:val="32"/>
        </w:rPr>
        <w:t>409419.2</w:t>
      </w:r>
    </w:p>
    <w:p w:rsidR="00D72200" w:rsidRDefault="005329F8">
      <w:pPr>
        <w:widowControl/>
        <w:spacing w:line="576"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万元。全年实现营业收入</w:t>
      </w:r>
      <w:r>
        <w:rPr>
          <w:rFonts w:ascii="Times New Roman" w:eastAsia="仿宋_GB2312" w:hAnsi="Times New Roman"/>
          <w:sz w:val="32"/>
          <w:szCs w:val="32"/>
        </w:rPr>
        <w:t>442601.5</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元（详见表</w:t>
      </w:r>
      <w:r>
        <w:rPr>
          <w:rFonts w:ascii="Times New Roman" w:eastAsia="仿宋_GB2312" w:hAnsi="Times New Roman"/>
          <w:kern w:val="0"/>
          <w:sz w:val="32"/>
          <w:szCs w:val="32"/>
        </w:rPr>
        <w:t>4-6</w:t>
      </w:r>
      <w:r>
        <w:rPr>
          <w:rFonts w:ascii="Times New Roman" w:eastAsia="仿宋_GB2312" w:hAnsi="Times New Roman" w:hint="eastAsia"/>
          <w:kern w:val="0"/>
          <w:sz w:val="32"/>
          <w:szCs w:val="32"/>
        </w:rPr>
        <w:t>）。</w:t>
      </w:r>
    </w:p>
    <w:tbl>
      <w:tblPr>
        <w:tblW w:w="873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686"/>
        <w:gridCol w:w="1690"/>
        <w:gridCol w:w="1620"/>
        <w:gridCol w:w="1735"/>
      </w:tblGrid>
      <w:tr w:rsidR="00D72200">
        <w:trPr>
          <w:trHeight w:val="311"/>
          <w:jc w:val="center"/>
        </w:trPr>
        <w:tc>
          <w:tcPr>
            <w:tcW w:w="8731" w:type="dxa"/>
            <w:gridSpan w:val="4"/>
            <w:tcBorders>
              <w:top w:val="nil"/>
              <w:left w:val="nil"/>
              <w:bottom w:val="single" w:sz="12" w:space="0" w:color="auto"/>
              <w:right w:val="nil"/>
            </w:tcBorders>
            <w:shd w:val="clear" w:color="auto" w:fill="FFFFFF"/>
            <w:noWrap/>
            <w:vAlign w:val="center"/>
          </w:tcPr>
          <w:p w:rsidR="00D72200" w:rsidRDefault="005329F8">
            <w:pPr>
              <w:widowControl/>
              <w:spacing w:line="240" w:lineRule="exact"/>
              <w:ind w:right="57"/>
              <w:jc w:val="center"/>
              <w:rPr>
                <w:rFonts w:ascii="黑体" w:eastAsia="黑体" w:hAnsi="黑体"/>
                <w:bCs/>
                <w:kern w:val="0"/>
                <w:sz w:val="24"/>
              </w:rPr>
            </w:pPr>
            <w:r>
              <w:rPr>
                <w:rFonts w:ascii="黑体" w:eastAsia="黑体" w:hAnsi="黑体" w:hint="eastAsia"/>
                <w:bCs/>
                <w:kern w:val="0"/>
                <w:sz w:val="24"/>
              </w:rPr>
              <w:lastRenderedPageBreak/>
              <w:t>表</w:t>
            </w:r>
            <w:r>
              <w:rPr>
                <w:rFonts w:ascii="黑体" w:eastAsia="黑体" w:hAnsi="黑体"/>
                <w:bCs/>
                <w:kern w:val="0"/>
                <w:sz w:val="24"/>
              </w:rPr>
              <w:t>4-6</w:t>
            </w:r>
            <w:r>
              <w:rPr>
                <w:rFonts w:ascii="黑体" w:eastAsia="黑体" w:hAnsi="黑体" w:hint="eastAsia"/>
                <w:bCs/>
                <w:kern w:val="0"/>
                <w:sz w:val="24"/>
              </w:rPr>
              <w:t xml:space="preserve">　按行业大类分组的交通运输、仓储和邮政业企业法人单位主要经济指标</w:t>
            </w:r>
          </w:p>
        </w:tc>
      </w:tr>
      <w:tr w:rsidR="00D72200">
        <w:trPr>
          <w:trHeight w:val="426"/>
          <w:jc w:val="center"/>
        </w:trPr>
        <w:tc>
          <w:tcPr>
            <w:tcW w:w="3686" w:type="dxa"/>
            <w:tcBorders>
              <w:top w:val="nil"/>
              <w:left w:val="nil"/>
              <w:bottom w:val="single" w:sz="4" w:space="0" w:color="auto"/>
              <w:right w:val="single" w:sz="4" w:space="0" w:color="auto"/>
            </w:tcBorders>
            <w:noWrap/>
            <w:vAlign w:val="center"/>
          </w:tcPr>
          <w:p w:rsidR="00D72200" w:rsidRDefault="005329F8">
            <w:pPr>
              <w:widowControl/>
              <w:spacing w:line="240" w:lineRule="exact"/>
              <w:ind w:left="57" w:right="57" w:firstLine="500"/>
              <w:jc w:val="center"/>
              <w:rPr>
                <w:rFonts w:ascii="宋体"/>
                <w:b/>
                <w:kern w:val="0"/>
                <w:szCs w:val="21"/>
              </w:rPr>
            </w:pPr>
            <w:r>
              <w:rPr>
                <w:rFonts w:ascii="宋体" w:hAnsi="宋体" w:hint="eastAsia"/>
                <w:b/>
                <w:kern w:val="0"/>
                <w:szCs w:val="21"/>
              </w:rPr>
              <w:t xml:space="preserve">　</w:t>
            </w:r>
          </w:p>
        </w:tc>
        <w:tc>
          <w:tcPr>
            <w:tcW w:w="1690" w:type="dxa"/>
            <w:tcBorders>
              <w:top w:val="nil"/>
              <w:left w:val="single" w:sz="4" w:space="0" w:color="auto"/>
              <w:bottom w:val="single" w:sz="4" w:space="0" w:color="auto"/>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资产总计</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（万元）</w:t>
            </w:r>
          </w:p>
        </w:tc>
        <w:tc>
          <w:tcPr>
            <w:tcW w:w="1620" w:type="dxa"/>
            <w:tcBorders>
              <w:top w:val="nil"/>
              <w:left w:val="single" w:sz="4" w:space="0" w:color="auto"/>
              <w:bottom w:val="single" w:sz="4" w:space="0" w:color="auto"/>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负债合计</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（万元）</w:t>
            </w:r>
          </w:p>
        </w:tc>
        <w:tc>
          <w:tcPr>
            <w:tcW w:w="1735" w:type="dxa"/>
            <w:tcBorders>
              <w:top w:val="nil"/>
              <w:left w:val="single" w:sz="4" w:space="0" w:color="auto"/>
              <w:bottom w:val="single" w:sz="4" w:space="0" w:color="auto"/>
              <w:right w:val="nil"/>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营业收入</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（万元）</w:t>
            </w:r>
          </w:p>
        </w:tc>
      </w:tr>
      <w:tr w:rsidR="00D72200">
        <w:trPr>
          <w:trHeight w:val="283"/>
          <w:jc w:val="center"/>
        </w:trPr>
        <w:tc>
          <w:tcPr>
            <w:tcW w:w="3686" w:type="dxa"/>
            <w:tcBorders>
              <w:top w:val="single" w:sz="4" w:space="0" w:color="auto"/>
              <w:left w:val="nil"/>
              <w:bottom w:val="nil"/>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bCs/>
                <w:kern w:val="0"/>
                <w:szCs w:val="21"/>
              </w:rPr>
              <w:t>合　计</w:t>
            </w:r>
          </w:p>
        </w:tc>
        <w:tc>
          <w:tcPr>
            <w:tcW w:w="1690" w:type="dxa"/>
            <w:tcBorders>
              <w:top w:val="single" w:sz="4" w:space="0" w:color="auto"/>
              <w:left w:val="single" w:sz="4" w:space="0" w:color="auto"/>
              <w:bottom w:val="nil"/>
              <w:right w:val="single" w:sz="4" w:space="0" w:color="auto"/>
            </w:tcBorders>
            <w:noWrap/>
            <w:vAlign w:val="bottom"/>
          </w:tcPr>
          <w:p w:rsidR="00D72200" w:rsidRDefault="005329F8">
            <w:pPr>
              <w:spacing w:line="240" w:lineRule="exact"/>
              <w:jc w:val="right"/>
              <w:rPr>
                <w:rFonts w:ascii="宋体" w:cs="Arial"/>
                <w:b/>
                <w:szCs w:val="21"/>
              </w:rPr>
            </w:pPr>
            <w:r>
              <w:rPr>
                <w:rFonts w:ascii="宋体" w:hAnsi="宋体" w:cs="Arial"/>
                <w:b/>
                <w:szCs w:val="21"/>
              </w:rPr>
              <w:t>647606.9</w:t>
            </w:r>
          </w:p>
        </w:tc>
        <w:tc>
          <w:tcPr>
            <w:tcW w:w="1620" w:type="dxa"/>
            <w:tcBorders>
              <w:top w:val="single" w:sz="4" w:space="0" w:color="auto"/>
              <w:left w:val="single" w:sz="4" w:space="0" w:color="auto"/>
              <w:bottom w:val="nil"/>
              <w:right w:val="single" w:sz="4" w:space="0" w:color="auto"/>
            </w:tcBorders>
            <w:noWrap/>
            <w:vAlign w:val="bottom"/>
          </w:tcPr>
          <w:p w:rsidR="00D72200" w:rsidRDefault="005329F8">
            <w:pPr>
              <w:spacing w:line="240" w:lineRule="exact"/>
              <w:jc w:val="right"/>
              <w:rPr>
                <w:rFonts w:ascii="宋体" w:cs="Arial"/>
                <w:b/>
                <w:szCs w:val="21"/>
              </w:rPr>
            </w:pPr>
            <w:r>
              <w:rPr>
                <w:rFonts w:ascii="宋体" w:hAnsi="宋体" w:cs="Arial"/>
                <w:b/>
                <w:szCs w:val="21"/>
              </w:rPr>
              <w:t>409419.2</w:t>
            </w:r>
          </w:p>
        </w:tc>
        <w:tc>
          <w:tcPr>
            <w:tcW w:w="1735" w:type="dxa"/>
            <w:tcBorders>
              <w:top w:val="single" w:sz="4" w:space="0" w:color="auto"/>
              <w:left w:val="single" w:sz="4" w:space="0" w:color="auto"/>
              <w:bottom w:val="nil"/>
              <w:right w:val="nil"/>
            </w:tcBorders>
            <w:noWrap/>
            <w:vAlign w:val="bottom"/>
          </w:tcPr>
          <w:p w:rsidR="00D72200" w:rsidRDefault="005329F8">
            <w:pPr>
              <w:spacing w:line="240" w:lineRule="exact"/>
              <w:jc w:val="right"/>
              <w:rPr>
                <w:rFonts w:ascii="宋体" w:cs="Arial"/>
                <w:b/>
                <w:szCs w:val="21"/>
              </w:rPr>
            </w:pPr>
            <w:r>
              <w:rPr>
                <w:rFonts w:ascii="宋体" w:hAnsi="宋体" w:cs="Arial"/>
                <w:b/>
                <w:szCs w:val="21"/>
              </w:rPr>
              <w:t>442601.5</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spacing w:line="240" w:lineRule="exact"/>
              <w:rPr>
                <w:rFonts w:ascii="宋体" w:cs="Arial"/>
                <w:szCs w:val="21"/>
              </w:rPr>
            </w:pPr>
            <w:r>
              <w:rPr>
                <w:rFonts w:ascii="宋体" w:hAnsi="宋体" w:cs="Arial" w:hint="eastAsia"/>
                <w:szCs w:val="21"/>
              </w:rPr>
              <w:t>道路运输业</w:t>
            </w:r>
          </w:p>
        </w:tc>
        <w:tc>
          <w:tcPr>
            <w:tcW w:w="169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358468.0</w:t>
            </w:r>
          </w:p>
        </w:tc>
        <w:tc>
          <w:tcPr>
            <w:tcW w:w="162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198108.5</w:t>
            </w:r>
          </w:p>
        </w:tc>
        <w:tc>
          <w:tcPr>
            <w:tcW w:w="1735" w:type="dxa"/>
            <w:tcBorders>
              <w:top w:val="nil"/>
              <w:left w:val="single" w:sz="4" w:space="0" w:color="auto"/>
              <w:bottom w:val="nil"/>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352447.5</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spacing w:line="240" w:lineRule="exact"/>
              <w:rPr>
                <w:rFonts w:ascii="宋体" w:cs="Arial"/>
                <w:szCs w:val="21"/>
              </w:rPr>
            </w:pPr>
            <w:r>
              <w:rPr>
                <w:rFonts w:ascii="宋体" w:hAnsi="宋体" w:cs="Arial" w:hint="eastAsia"/>
                <w:szCs w:val="21"/>
              </w:rPr>
              <w:t>水上运输业</w:t>
            </w:r>
          </w:p>
        </w:tc>
        <w:tc>
          <w:tcPr>
            <w:tcW w:w="169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33.7</w:t>
            </w:r>
          </w:p>
        </w:tc>
        <w:tc>
          <w:tcPr>
            <w:tcW w:w="162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17.8</w:t>
            </w:r>
          </w:p>
        </w:tc>
        <w:tc>
          <w:tcPr>
            <w:tcW w:w="1735" w:type="dxa"/>
            <w:tcBorders>
              <w:top w:val="nil"/>
              <w:left w:val="single" w:sz="4" w:space="0" w:color="auto"/>
              <w:bottom w:val="nil"/>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225.7</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spacing w:line="240" w:lineRule="exact"/>
              <w:rPr>
                <w:rFonts w:ascii="宋体" w:cs="Arial"/>
                <w:szCs w:val="21"/>
              </w:rPr>
            </w:pPr>
            <w:r>
              <w:rPr>
                <w:rFonts w:ascii="宋体" w:hAnsi="宋体" w:cs="Arial" w:hint="eastAsia"/>
                <w:szCs w:val="21"/>
              </w:rPr>
              <w:t>航空运输业</w:t>
            </w:r>
            <w:r>
              <w:rPr>
                <w:rFonts w:ascii="宋体" w:hAnsi="宋体" w:cs="Arial"/>
                <w:szCs w:val="21"/>
              </w:rPr>
              <w:t xml:space="preserve"> </w:t>
            </w:r>
          </w:p>
        </w:tc>
        <w:tc>
          <w:tcPr>
            <w:tcW w:w="169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107.6</w:t>
            </w:r>
          </w:p>
        </w:tc>
        <w:tc>
          <w:tcPr>
            <w:tcW w:w="162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72.2</w:t>
            </w:r>
          </w:p>
        </w:tc>
        <w:tc>
          <w:tcPr>
            <w:tcW w:w="1735" w:type="dxa"/>
            <w:tcBorders>
              <w:top w:val="nil"/>
              <w:left w:val="single" w:sz="4" w:space="0" w:color="auto"/>
              <w:bottom w:val="nil"/>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321.6</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spacing w:line="240" w:lineRule="exact"/>
              <w:rPr>
                <w:rFonts w:ascii="宋体" w:cs="Arial"/>
                <w:szCs w:val="21"/>
              </w:rPr>
            </w:pPr>
            <w:r>
              <w:rPr>
                <w:rFonts w:ascii="宋体" w:hAnsi="宋体" w:cs="Arial" w:hint="eastAsia"/>
                <w:szCs w:val="21"/>
              </w:rPr>
              <w:t>多式联运和运输代理业</w:t>
            </w:r>
          </w:p>
        </w:tc>
        <w:tc>
          <w:tcPr>
            <w:tcW w:w="169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9942.2</w:t>
            </w:r>
          </w:p>
        </w:tc>
        <w:tc>
          <w:tcPr>
            <w:tcW w:w="162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6433.4</w:t>
            </w:r>
          </w:p>
        </w:tc>
        <w:tc>
          <w:tcPr>
            <w:tcW w:w="1735" w:type="dxa"/>
            <w:tcBorders>
              <w:top w:val="nil"/>
              <w:left w:val="single" w:sz="4" w:space="0" w:color="auto"/>
              <w:bottom w:val="nil"/>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5411.8</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spacing w:line="240" w:lineRule="exact"/>
              <w:rPr>
                <w:rFonts w:ascii="宋体" w:cs="Arial"/>
                <w:szCs w:val="21"/>
              </w:rPr>
            </w:pPr>
            <w:r>
              <w:rPr>
                <w:rFonts w:ascii="宋体" w:hAnsi="宋体" w:cs="Arial" w:hint="eastAsia"/>
                <w:szCs w:val="21"/>
              </w:rPr>
              <w:t>装卸搬运和仓储业</w:t>
            </w:r>
          </w:p>
        </w:tc>
        <w:tc>
          <w:tcPr>
            <w:tcW w:w="169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258500.3</w:t>
            </w:r>
          </w:p>
        </w:tc>
        <w:tc>
          <w:tcPr>
            <w:tcW w:w="162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194920.9</w:t>
            </w:r>
          </w:p>
        </w:tc>
        <w:tc>
          <w:tcPr>
            <w:tcW w:w="1735" w:type="dxa"/>
            <w:tcBorders>
              <w:top w:val="nil"/>
              <w:left w:val="single" w:sz="4" w:space="0" w:color="auto"/>
              <w:bottom w:val="nil"/>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48193.7</w:t>
            </w:r>
          </w:p>
        </w:tc>
      </w:tr>
      <w:tr w:rsidR="00D72200">
        <w:trPr>
          <w:trHeight w:val="283"/>
          <w:jc w:val="center"/>
        </w:trPr>
        <w:tc>
          <w:tcPr>
            <w:tcW w:w="3686" w:type="dxa"/>
            <w:tcBorders>
              <w:top w:val="nil"/>
              <w:left w:val="nil"/>
              <w:bottom w:val="single" w:sz="4" w:space="0" w:color="auto"/>
              <w:right w:val="single" w:sz="4" w:space="0" w:color="auto"/>
            </w:tcBorders>
            <w:noWrap/>
            <w:vAlign w:val="center"/>
          </w:tcPr>
          <w:p w:rsidR="00D72200" w:rsidRDefault="005329F8">
            <w:pPr>
              <w:spacing w:line="240" w:lineRule="exact"/>
              <w:rPr>
                <w:rFonts w:ascii="宋体" w:cs="Arial"/>
                <w:szCs w:val="21"/>
              </w:rPr>
            </w:pPr>
            <w:r>
              <w:rPr>
                <w:rFonts w:ascii="宋体" w:hAnsi="宋体" w:cs="Arial" w:hint="eastAsia"/>
                <w:szCs w:val="21"/>
              </w:rPr>
              <w:t>邮政业</w:t>
            </w:r>
          </w:p>
        </w:tc>
        <w:tc>
          <w:tcPr>
            <w:tcW w:w="1690" w:type="dxa"/>
            <w:tcBorders>
              <w:top w:val="nil"/>
              <w:left w:val="single" w:sz="4" w:space="0" w:color="auto"/>
              <w:bottom w:val="single" w:sz="4" w:space="0" w:color="auto"/>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20555.1</w:t>
            </w:r>
          </w:p>
        </w:tc>
        <w:tc>
          <w:tcPr>
            <w:tcW w:w="1620" w:type="dxa"/>
            <w:tcBorders>
              <w:top w:val="nil"/>
              <w:left w:val="single" w:sz="4" w:space="0" w:color="auto"/>
              <w:bottom w:val="single" w:sz="4" w:space="0" w:color="auto"/>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9866.3</w:t>
            </w:r>
          </w:p>
        </w:tc>
        <w:tc>
          <w:tcPr>
            <w:tcW w:w="1735" w:type="dxa"/>
            <w:tcBorders>
              <w:top w:val="nil"/>
              <w:left w:val="single" w:sz="4" w:space="0" w:color="auto"/>
              <w:bottom w:val="single" w:sz="4" w:space="0" w:color="auto"/>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36001.2</w:t>
            </w:r>
          </w:p>
        </w:tc>
      </w:tr>
    </w:tbl>
    <w:p w:rsidR="00D72200" w:rsidRDefault="005329F8">
      <w:pPr>
        <w:widowControl/>
        <w:spacing w:line="560" w:lineRule="exact"/>
        <w:ind w:firstLineChars="200" w:firstLine="640"/>
        <w:jc w:val="left"/>
        <w:rPr>
          <w:rFonts w:ascii="Times New Roman" w:eastAsia="黑体" w:hAnsi="Times New Roman"/>
          <w:kern w:val="0"/>
          <w:sz w:val="32"/>
          <w:szCs w:val="32"/>
        </w:rPr>
      </w:pPr>
      <w:r>
        <w:rPr>
          <w:rFonts w:ascii="Times New Roman" w:eastAsia="黑体" w:hAnsi="Times New Roman" w:hint="eastAsia"/>
          <w:kern w:val="0"/>
          <w:sz w:val="32"/>
          <w:szCs w:val="32"/>
        </w:rPr>
        <w:t>三、住宿和餐饮业</w:t>
      </w:r>
    </w:p>
    <w:p w:rsidR="00D72200" w:rsidRDefault="005329F8">
      <w:pPr>
        <w:widowControl/>
        <w:spacing w:line="560"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（一）企业法人单位数和从业人员。</w:t>
      </w:r>
    </w:p>
    <w:p w:rsidR="00D72200" w:rsidRDefault="005329F8">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年末，全市共有住宿和餐饮业企业法人单位</w:t>
      </w:r>
      <w:r>
        <w:rPr>
          <w:rFonts w:ascii="Times New Roman" w:eastAsia="仿宋_GB2312" w:hAnsi="Times New Roman"/>
          <w:sz w:val="32"/>
          <w:szCs w:val="32"/>
        </w:rPr>
        <w:t>269</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5456</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79.3</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2.3</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在住宿和餐饮业企业法人单位中，住宿业占</w:t>
      </w:r>
      <w:r>
        <w:rPr>
          <w:rFonts w:ascii="Times New Roman" w:eastAsia="仿宋_GB2312" w:hAnsi="Times New Roman"/>
          <w:sz w:val="32"/>
          <w:szCs w:val="32"/>
        </w:rPr>
        <w:t>53.2</w:t>
      </w:r>
      <w:r>
        <w:rPr>
          <w:rFonts w:ascii="Times New Roman" w:eastAsia="仿宋_GB2312" w:hAnsi="Times New Roman"/>
          <w:kern w:val="0"/>
          <w:sz w:val="32"/>
          <w:szCs w:val="32"/>
        </w:rPr>
        <w:t>%</w:t>
      </w:r>
      <w:r>
        <w:rPr>
          <w:rFonts w:ascii="Times New Roman" w:eastAsia="仿宋_GB2312" w:hAnsi="Times New Roman" w:hint="eastAsia"/>
          <w:kern w:val="0"/>
          <w:sz w:val="32"/>
          <w:szCs w:val="32"/>
        </w:rPr>
        <w:t>，餐饮业占</w:t>
      </w:r>
      <w:r>
        <w:rPr>
          <w:rFonts w:ascii="Times New Roman" w:eastAsia="仿宋_GB2312" w:hAnsi="Times New Roman"/>
          <w:sz w:val="32"/>
          <w:szCs w:val="32"/>
        </w:rPr>
        <w:t>46.8</w:t>
      </w:r>
      <w:r>
        <w:rPr>
          <w:rFonts w:ascii="Times New Roman" w:eastAsia="仿宋_GB2312" w:hAnsi="Times New Roman"/>
          <w:kern w:val="0"/>
          <w:sz w:val="32"/>
          <w:szCs w:val="32"/>
        </w:rPr>
        <w:t>%</w:t>
      </w:r>
      <w:r>
        <w:rPr>
          <w:rFonts w:ascii="Times New Roman" w:eastAsia="仿宋_GB2312" w:hAnsi="Times New Roman" w:hint="eastAsia"/>
          <w:kern w:val="0"/>
          <w:sz w:val="32"/>
          <w:szCs w:val="32"/>
        </w:rPr>
        <w:t>。在住宿和餐饮业企业法人单位从业人员中，住宿业占</w:t>
      </w:r>
      <w:r>
        <w:rPr>
          <w:rFonts w:ascii="Times New Roman" w:eastAsia="仿宋_GB2312" w:hAnsi="Times New Roman"/>
          <w:sz w:val="32"/>
          <w:szCs w:val="32"/>
        </w:rPr>
        <w:t>77.7</w:t>
      </w:r>
      <w:r>
        <w:rPr>
          <w:rFonts w:ascii="Times New Roman" w:eastAsia="仿宋_GB2312" w:hAnsi="Times New Roman"/>
          <w:kern w:val="0"/>
          <w:sz w:val="32"/>
          <w:szCs w:val="32"/>
        </w:rPr>
        <w:t>%</w:t>
      </w:r>
      <w:r>
        <w:rPr>
          <w:rFonts w:ascii="Times New Roman" w:eastAsia="仿宋_GB2312" w:hAnsi="Times New Roman" w:hint="eastAsia"/>
          <w:kern w:val="0"/>
          <w:sz w:val="32"/>
          <w:szCs w:val="32"/>
        </w:rPr>
        <w:t>，餐饮业占</w:t>
      </w:r>
      <w:r>
        <w:rPr>
          <w:rFonts w:ascii="Times New Roman" w:eastAsia="仿宋_GB2312" w:hAnsi="Times New Roman"/>
          <w:sz w:val="32"/>
          <w:szCs w:val="32"/>
        </w:rPr>
        <w:t>22.3</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4-7</w:t>
      </w:r>
      <w:r>
        <w:rPr>
          <w:rFonts w:ascii="Times New Roman" w:eastAsia="仿宋_GB2312" w:hAnsi="Times New Roman" w:hint="eastAsia"/>
          <w:kern w:val="0"/>
          <w:sz w:val="32"/>
          <w:szCs w:val="32"/>
        </w:rPr>
        <w:t>）。</w:t>
      </w:r>
    </w:p>
    <w:p w:rsidR="00D72200" w:rsidRDefault="005329F8">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在住宿和餐饮业企业法人单位中，内资企业占</w:t>
      </w:r>
      <w:r>
        <w:rPr>
          <w:rFonts w:ascii="Times New Roman" w:eastAsia="仿宋_GB2312" w:hAnsi="Times New Roman"/>
          <w:sz w:val="32"/>
          <w:szCs w:val="32"/>
        </w:rPr>
        <w:t>100.0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widowControl/>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在住宿和餐饮业企业法人单位从业人员中，内资企业占</w:t>
      </w:r>
      <w:r>
        <w:rPr>
          <w:rFonts w:ascii="Times New Roman" w:eastAsia="仿宋_GB2312" w:hAnsi="Times New Roman"/>
          <w:sz w:val="32"/>
          <w:szCs w:val="32"/>
        </w:rPr>
        <w:t>100.0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4-8</w:t>
      </w:r>
      <w:r>
        <w:rPr>
          <w:rFonts w:ascii="Times New Roman" w:eastAsia="仿宋_GB2312" w:hAnsi="Times New Roman" w:hint="eastAsia"/>
          <w:kern w:val="0"/>
          <w:sz w:val="32"/>
          <w:szCs w:val="32"/>
        </w:rPr>
        <w:t>）。</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13"/>
        <w:gridCol w:w="2661"/>
        <w:gridCol w:w="1932"/>
      </w:tblGrid>
      <w:tr w:rsidR="00D72200">
        <w:trPr>
          <w:trHeight w:val="311"/>
          <w:jc w:val="center"/>
        </w:trPr>
        <w:tc>
          <w:tcPr>
            <w:tcW w:w="8306" w:type="dxa"/>
            <w:gridSpan w:val="3"/>
            <w:tcBorders>
              <w:top w:val="nil"/>
              <w:left w:val="nil"/>
              <w:bottom w:val="single" w:sz="12" w:space="0" w:color="auto"/>
              <w:right w:val="nil"/>
            </w:tcBorders>
            <w:shd w:val="clear" w:color="auto" w:fill="FFFFFF"/>
            <w:noWrap/>
            <w:vAlign w:val="center"/>
          </w:tcPr>
          <w:p w:rsidR="00D72200" w:rsidRDefault="005329F8">
            <w:pPr>
              <w:widowControl/>
              <w:spacing w:line="240" w:lineRule="exact"/>
              <w:ind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4-7</w:t>
            </w:r>
            <w:r>
              <w:rPr>
                <w:rFonts w:ascii="黑体" w:eastAsia="黑体" w:hAnsi="黑体" w:hint="eastAsia"/>
                <w:bCs/>
                <w:kern w:val="0"/>
                <w:sz w:val="24"/>
              </w:rPr>
              <w:t xml:space="preserve">　按行业中类分组的住宿和餐饮业企业法人单位和从业人员</w:t>
            </w:r>
          </w:p>
        </w:tc>
      </w:tr>
      <w:tr w:rsidR="00D72200">
        <w:trPr>
          <w:trHeight w:val="437"/>
          <w:jc w:val="center"/>
        </w:trPr>
        <w:tc>
          <w:tcPr>
            <w:tcW w:w="3713" w:type="dxa"/>
            <w:tcBorders>
              <w:top w:val="nil"/>
              <w:left w:val="nil"/>
              <w:bottom w:val="single" w:sz="4" w:space="0" w:color="auto"/>
              <w:right w:val="single" w:sz="4" w:space="0" w:color="auto"/>
            </w:tcBorders>
            <w:noWrap/>
            <w:vAlign w:val="center"/>
          </w:tcPr>
          <w:p w:rsidR="00D72200" w:rsidRDefault="00D72200">
            <w:pPr>
              <w:widowControl/>
              <w:spacing w:line="240" w:lineRule="exact"/>
              <w:jc w:val="left"/>
              <w:rPr>
                <w:rFonts w:ascii="宋体"/>
                <w:kern w:val="0"/>
                <w:szCs w:val="21"/>
              </w:rPr>
            </w:pPr>
          </w:p>
        </w:tc>
        <w:tc>
          <w:tcPr>
            <w:tcW w:w="2661" w:type="dxa"/>
            <w:tcBorders>
              <w:top w:val="nil"/>
              <w:left w:val="single" w:sz="4" w:space="0" w:color="auto"/>
              <w:bottom w:val="single" w:sz="4" w:space="0" w:color="auto"/>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企业法人单位</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（个）</w:t>
            </w:r>
          </w:p>
        </w:tc>
        <w:tc>
          <w:tcPr>
            <w:tcW w:w="1932" w:type="dxa"/>
            <w:tcBorders>
              <w:top w:val="nil"/>
              <w:left w:val="single" w:sz="4" w:space="0" w:color="auto"/>
              <w:bottom w:val="single" w:sz="4" w:space="0" w:color="auto"/>
              <w:right w:val="nil"/>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从业人员</w:t>
            </w:r>
          </w:p>
          <w:p w:rsidR="00D72200" w:rsidRDefault="005329F8">
            <w:pPr>
              <w:widowControl/>
              <w:spacing w:line="240" w:lineRule="exact"/>
              <w:ind w:left="57" w:right="57"/>
              <w:jc w:val="center"/>
              <w:rPr>
                <w:rFonts w:ascii="宋体"/>
                <w:kern w:val="0"/>
                <w:szCs w:val="21"/>
              </w:rPr>
            </w:pPr>
            <w:r>
              <w:rPr>
                <w:rFonts w:ascii="宋体" w:hAnsi="宋体" w:hint="eastAsia"/>
                <w:b/>
                <w:kern w:val="0"/>
                <w:szCs w:val="21"/>
              </w:rPr>
              <w:t>（人）</w:t>
            </w:r>
          </w:p>
        </w:tc>
      </w:tr>
      <w:tr w:rsidR="00D72200">
        <w:trPr>
          <w:trHeight w:val="283"/>
          <w:jc w:val="center"/>
        </w:trPr>
        <w:tc>
          <w:tcPr>
            <w:tcW w:w="3713" w:type="dxa"/>
            <w:tcBorders>
              <w:top w:val="single" w:sz="4" w:space="0" w:color="auto"/>
              <w:left w:val="nil"/>
              <w:bottom w:val="nil"/>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bCs/>
                <w:kern w:val="0"/>
                <w:szCs w:val="21"/>
              </w:rPr>
              <w:t>合　计</w:t>
            </w:r>
          </w:p>
        </w:tc>
        <w:tc>
          <w:tcPr>
            <w:tcW w:w="2661" w:type="dxa"/>
            <w:tcBorders>
              <w:top w:val="single" w:sz="4" w:space="0" w:color="auto"/>
              <w:left w:val="single" w:sz="4" w:space="0" w:color="auto"/>
              <w:bottom w:val="nil"/>
              <w:right w:val="single" w:sz="4" w:space="0" w:color="auto"/>
            </w:tcBorders>
            <w:noWrap/>
            <w:vAlign w:val="bottom"/>
          </w:tcPr>
          <w:p w:rsidR="00D72200" w:rsidRDefault="005329F8">
            <w:pPr>
              <w:spacing w:line="240" w:lineRule="exact"/>
              <w:jc w:val="right"/>
              <w:rPr>
                <w:rFonts w:ascii="宋体" w:cs="Arial"/>
                <w:b/>
                <w:szCs w:val="21"/>
              </w:rPr>
            </w:pPr>
            <w:r>
              <w:rPr>
                <w:rFonts w:ascii="宋体" w:hAnsi="宋体" w:cs="Arial"/>
                <w:b/>
                <w:szCs w:val="21"/>
              </w:rPr>
              <w:t>269</w:t>
            </w:r>
          </w:p>
        </w:tc>
        <w:tc>
          <w:tcPr>
            <w:tcW w:w="1932" w:type="dxa"/>
            <w:tcBorders>
              <w:top w:val="single" w:sz="4" w:space="0" w:color="auto"/>
              <w:left w:val="single" w:sz="4" w:space="0" w:color="auto"/>
              <w:bottom w:val="nil"/>
              <w:right w:val="nil"/>
            </w:tcBorders>
            <w:noWrap/>
            <w:vAlign w:val="center"/>
          </w:tcPr>
          <w:p w:rsidR="00D72200" w:rsidRDefault="005329F8">
            <w:pPr>
              <w:spacing w:line="240" w:lineRule="exact"/>
              <w:jc w:val="right"/>
              <w:rPr>
                <w:rFonts w:ascii="宋体" w:cs="Arial"/>
                <w:b/>
                <w:szCs w:val="21"/>
              </w:rPr>
            </w:pPr>
            <w:r>
              <w:rPr>
                <w:rFonts w:ascii="宋体" w:hAnsi="宋体" w:cs="Arial"/>
                <w:b/>
                <w:szCs w:val="21"/>
              </w:rPr>
              <w:t>5456</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widowControl/>
              <w:spacing w:line="240" w:lineRule="exact"/>
              <w:ind w:left="57" w:right="57"/>
              <w:rPr>
                <w:rFonts w:ascii="宋体"/>
                <w:b/>
                <w:kern w:val="0"/>
                <w:szCs w:val="21"/>
              </w:rPr>
            </w:pPr>
            <w:r>
              <w:rPr>
                <w:rFonts w:ascii="宋体" w:hAnsi="宋体" w:hint="eastAsia"/>
                <w:b/>
                <w:kern w:val="0"/>
                <w:szCs w:val="21"/>
              </w:rPr>
              <w:t>住宿业</w:t>
            </w:r>
          </w:p>
        </w:tc>
        <w:tc>
          <w:tcPr>
            <w:tcW w:w="2661"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b/>
                <w:szCs w:val="21"/>
              </w:rPr>
            </w:pPr>
            <w:r>
              <w:rPr>
                <w:rFonts w:ascii="宋体" w:hAnsi="宋体" w:cs="Arial"/>
                <w:b/>
                <w:szCs w:val="21"/>
              </w:rPr>
              <w:t>143</w:t>
            </w:r>
          </w:p>
        </w:tc>
        <w:tc>
          <w:tcPr>
            <w:tcW w:w="1932" w:type="dxa"/>
            <w:tcBorders>
              <w:top w:val="nil"/>
              <w:left w:val="single" w:sz="4" w:space="0" w:color="auto"/>
              <w:bottom w:val="nil"/>
              <w:right w:val="nil"/>
            </w:tcBorders>
            <w:noWrap/>
            <w:vAlign w:val="center"/>
          </w:tcPr>
          <w:p w:rsidR="00D72200" w:rsidRDefault="005329F8">
            <w:pPr>
              <w:spacing w:line="240" w:lineRule="exact"/>
              <w:jc w:val="right"/>
              <w:rPr>
                <w:rFonts w:ascii="宋体" w:cs="Arial"/>
                <w:b/>
                <w:szCs w:val="21"/>
              </w:rPr>
            </w:pPr>
            <w:r>
              <w:rPr>
                <w:rFonts w:ascii="宋体" w:hAnsi="宋体" w:cs="Arial"/>
                <w:b/>
                <w:szCs w:val="21"/>
              </w:rPr>
              <w:t>4240</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widowControl/>
              <w:spacing w:line="240" w:lineRule="exact"/>
              <w:ind w:left="57" w:right="57"/>
              <w:rPr>
                <w:rFonts w:ascii="宋体"/>
                <w:kern w:val="0"/>
                <w:szCs w:val="21"/>
              </w:rPr>
            </w:pPr>
            <w:r>
              <w:rPr>
                <w:rFonts w:ascii="宋体" w:hAnsi="宋体" w:hint="eastAsia"/>
                <w:kern w:val="0"/>
                <w:szCs w:val="21"/>
              </w:rPr>
              <w:t xml:space="preserve">　　旅游饭店</w:t>
            </w:r>
          </w:p>
        </w:tc>
        <w:tc>
          <w:tcPr>
            <w:tcW w:w="2661"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39</w:t>
            </w:r>
          </w:p>
        </w:tc>
        <w:tc>
          <w:tcPr>
            <w:tcW w:w="1932" w:type="dxa"/>
            <w:tcBorders>
              <w:top w:val="nil"/>
              <w:left w:val="single" w:sz="4" w:space="0" w:color="auto"/>
              <w:bottom w:val="nil"/>
              <w:right w:val="nil"/>
            </w:tcBorders>
            <w:noWrap/>
            <w:vAlign w:val="center"/>
          </w:tcPr>
          <w:p w:rsidR="00D72200" w:rsidRDefault="005329F8">
            <w:pPr>
              <w:spacing w:line="240" w:lineRule="exact"/>
              <w:jc w:val="right"/>
              <w:rPr>
                <w:rFonts w:ascii="宋体" w:cs="Arial"/>
                <w:szCs w:val="21"/>
              </w:rPr>
            </w:pPr>
            <w:r>
              <w:rPr>
                <w:rFonts w:ascii="宋体" w:hAnsi="宋体" w:cs="Arial"/>
                <w:szCs w:val="21"/>
              </w:rPr>
              <w:t>1686</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widowControl/>
              <w:spacing w:line="240" w:lineRule="exact"/>
              <w:ind w:left="57" w:right="57"/>
              <w:rPr>
                <w:rFonts w:ascii="宋体"/>
                <w:kern w:val="0"/>
                <w:szCs w:val="21"/>
              </w:rPr>
            </w:pPr>
            <w:r>
              <w:rPr>
                <w:rFonts w:ascii="宋体" w:hAnsi="宋体" w:hint="eastAsia"/>
                <w:kern w:val="0"/>
                <w:szCs w:val="21"/>
              </w:rPr>
              <w:t xml:space="preserve">　　一般旅馆</w:t>
            </w:r>
          </w:p>
        </w:tc>
        <w:tc>
          <w:tcPr>
            <w:tcW w:w="2661"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87</w:t>
            </w:r>
          </w:p>
        </w:tc>
        <w:tc>
          <w:tcPr>
            <w:tcW w:w="1932" w:type="dxa"/>
            <w:tcBorders>
              <w:top w:val="nil"/>
              <w:left w:val="single" w:sz="4" w:space="0" w:color="auto"/>
              <w:bottom w:val="nil"/>
              <w:right w:val="nil"/>
            </w:tcBorders>
            <w:noWrap/>
            <w:vAlign w:val="center"/>
          </w:tcPr>
          <w:p w:rsidR="00D72200" w:rsidRDefault="005329F8">
            <w:pPr>
              <w:spacing w:line="240" w:lineRule="exact"/>
              <w:jc w:val="right"/>
              <w:rPr>
                <w:rFonts w:ascii="宋体" w:cs="Arial"/>
                <w:szCs w:val="21"/>
              </w:rPr>
            </w:pPr>
            <w:r>
              <w:rPr>
                <w:rFonts w:ascii="宋体" w:hAnsi="宋体" w:cs="Arial"/>
                <w:szCs w:val="21"/>
              </w:rPr>
              <w:t>2429</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widowControl/>
              <w:spacing w:line="240" w:lineRule="exact"/>
              <w:ind w:left="57" w:right="57"/>
              <w:rPr>
                <w:rFonts w:ascii="宋体"/>
                <w:kern w:val="0"/>
                <w:szCs w:val="21"/>
              </w:rPr>
            </w:pPr>
            <w:r>
              <w:rPr>
                <w:rFonts w:ascii="宋体" w:hAnsi="宋体"/>
                <w:kern w:val="0"/>
                <w:szCs w:val="21"/>
              </w:rPr>
              <w:t xml:space="preserve">    </w:t>
            </w:r>
            <w:r>
              <w:rPr>
                <w:rFonts w:ascii="宋体" w:hAnsi="宋体" w:hint="eastAsia"/>
                <w:kern w:val="0"/>
                <w:szCs w:val="21"/>
              </w:rPr>
              <w:t>民宿服务</w:t>
            </w:r>
          </w:p>
        </w:tc>
        <w:tc>
          <w:tcPr>
            <w:tcW w:w="2661"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8</w:t>
            </w:r>
          </w:p>
        </w:tc>
        <w:tc>
          <w:tcPr>
            <w:tcW w:w="1932" w:type="dxa"/>
            <w:tcBorders>
              <w:top w:val="nil"/>
              <w:left w:val="single" w:sz="4" w:space="0" w:color="auto"/>
              <w:bottom w:val="nil"/>
              <w:right w:val="nil"/>
            </w:tcBorders>
            <w:noWrap/>
            <w:vAlign w:val="center"/>
          </w:tcPr>
          <w:p w:rsidR="00D72200" w:rsidRDefault="005329F8">
            <w:pPr>
              <w:spacing w:line="240" w:lineRule="exact"/>
              <w:jc w:val="right"/>
              <w:rPr>
                <w:rFonts w:ascii="宋体" w:cs="Arial"/>
                <w:szCs w:val="21"/>
              </w:rPr>
            </w:pPr>
            <w:r>
              <w:rPr>
                <w:rFonts w:ascii="宋体" w:hAnsi="宋体" w:cs="Arial"/>
                <w:szCs w:val="21"/>
              </w:rPr>
              <w:t>45</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widowControl/>
              <w:spacing w:line="240" w:lineRule="exact"/>
              <w:ind w:left="57" w:right="57"/>
              <w:rPr>
                <w:rFonts w:ascii="宋体"/>
                <w:kern w:val="0"/>
                <w:szCs w:val="21"/>
              </w:rPr>
            </w:pPr>
            <w:r>
              <w:rPr>
                <w:rFonts w:ascii="宋体" w:hAnsi="宋体" w:hint="eastAsia"/>
                <w:kern w:val="0"/>
                <w:szCs w:val="21"/>
              </w:rPr>
              <w:t xml:space="preserve">　　其他住宿业</w:t>
            </w:r>
          </w:p>
        </w:tc>
        <w:tc>
          <w:tcPr>
            <w:tcW w:w="2661"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9</w:t>
            </w:r>
          </w:p>
        </w:tc>
        <w:tc>
          <w:tcPr>
            <w:tcW w:w="1932" w:type="dxa"/>
            <w:tcBorders>
              <w:top w:val="nil"/>
              <w:left w:val="single" w:sz="4" w:space="0" w:color="auto"/>
              <w:bottom w:val="nil"/>
              <w:right w:val="nil"/>
            </w:tcBorders>
            <w:noWrap/>
            <w:vAlign w:val="center"/>
          </w:tcPr>
          <w:p w:rsidR="00D72200" w:rsidRDefault="005329F8">
            <w:pPr>
              <w:spacing w:line="240" w:lineRule="exact"/>
              <w:jc w:val="right"/>
              <w:rPr>
                <w:rFonts w:ascii="宋体" w:cs="Arial"/>
                <w:szCs w:val="21"/>
              </w:rPr>
            </w:pPr>
            <w:r>
              <w:rPr>
                <w:rFonts w:ascii="宋体" w:hAnsi="宋体" w:cs="Arial"/>
                <w:szCs w:val="21"/>
              </w:rPr>
              <w:t>80</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widowControl/>
              <w:spacing w:line="240" w:lineRule="exact"/>
              <w:ind w:left="57" w:right="57"/>
              <w:rPr>
                <w:rFonts w:ascii="宋体"/>
                <w:b/>
                <w:kern w:val="0"/>
                <w:szCs w:val="21"/>
              </w:rPr>
            </w:pPr>
            <w:r>
              <w:rPr>
                <w:rFonts w:ascii="宋体" w:hAnsi="宋体" w:hint="eastAsia"/>
                <w:b/>
                <w:kern w:val="0"/>
                <w:szCs w:val="21"/>
              </w:rPr>
              <w:t>餐饮业</w:t>
            </w:r>
          </w:p>
        </w:tc>
        <w:tc>
          <w:tcPr>
            <w:tcW w:w="2661"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b/>
                <w:szCs w:val="21"/>
              </w:rPr>
            </w:pPr>
            <w:r>
              <w:rPr>
                <w:rFonts w:ascii="宋体" w:hAnsi="宋体" w:cs="Arial"/>
                <w:b/>
                <w:szCs w:val="21"/>
              </w:rPr>
              <w:t>126</w:t>
            </w:r>
          </w:p>
        </w:tc>
        <w:tc>
          <w:tcPr>
            <w:tcW w:w="1932" w:type="dxa"/>
            <w:tcBorders>
              <w:top w:val="nil"/>
              <w:left w:val="single" w:sz="4" w:space="0" w:color="auto"/>
              <w:bottom w:val="nil"/>
              <w:right w:val="nil"/>
            </w:tcBorders>
            <w:noWrap/>
            <w:vAlign w:val="center"/>
          </w:tcPr>
          <w:p w:rsidR="00D72200" w:rsidRDefault="005329F8">
            <w:pPr>
              <w:spacing w:line="240" w:lineRule="exact"/>
              <w:jc w:val="right"/>
              <w:rPr>
                <w:rFonts w:ascii="宋体" w:cs="Arial"/>
                <w:b/>
                <w:szCs w:val="21"/>
              </w:rPr>
            </w:pPr>
            <w:r>
              <w:rPr>
                <w:rFonts w:ascii="宋体" w:hAnsi="宋体" w:cs="Arial"/>
                <w:b/>
                <w:szCs w:val="21"/>
              </w:rPr>
              <w:t>1216</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widowControl/>
              <w:spacing w:line="240" w:lineRule="exact"/>
              <w:ind w:left="57" w:right="57"/>
              <w:rPr>
                <w:rFonts w:ascii="宋体"/>
                <w:kern w:val="0"/>
                <w:szCs w:val="21"/>
              </w:rPr>
            </w:pPr>
            <w:r>
              <w:rPr>
                <w:rFonts w:ascii="宋体" w:hAnsi="宋体" w:hint="eastAsia"/>
                <w:kern w:val="0"/>
                <w:szCs w:val="21"/>
              </w:rPr>
              <w:t xml:space="preserve">　　正餐服务</w:t>
            </w:r>
          </w:p>
        </w:tc>
        <w:tc>
          <w:tcPr>
            <w:tcW w:w="2661"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108</w:t>
            </w:r>
          </w:p>
        </w:tc>
        <w:tc>
          <w:tcPr>
            <w:tcW w:w="1932" w:type="dxa"/>
            <w:tcBorders>
              <w:top w:val="nil"/>
              <w:left w:val="single" w:sz="4" w:space="0" w:color="auto"/>
              <w:bottom w:val="nil"/>
              <w:right w:val="nil"/>
            </w:tcBorders>
            <w:noWrap/>
            <w:vAlign w:val="center"/>
          </w:tcPr>
          <w:p w:rsidR="00D72200" w:rsidRDefault="005329F8">
            <w:pPr>
              <w:spacing w:line="240" w:lineRule="exact"/>
              <w:jc w:val="right"/>
              <w:rPr>
                <w:rFonts w:ascii="宋体" w:cs="Arial"/>
                <w:szCs w:val="21"/>
              </w:rPr>
            </w:pPr>
            <w:r>
              <w:rPr>
                <w:rFonts w:ascii="宋体" w:hAnsi="宋体" w:cs="Arial"/>
                <w:szCs w:val="21"/>
              </w:rPr>
              <w:t>1124</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widowControl/>
              <w:spacing w:line="240" w:lineRule="exact"/>
              <w:ind w:left="57" w:right="57"/>
              <w:rPr>
                <w:rFonts w:ascii="宋体"/>
                <w:kern w:val="0"/>
                <w:szCs w:val="21"/>
              </w:rPr>
            </w:pPr>
            <w:r>
              <w:rPr>
                <w:rFonts w:ascii="宋体" w:hAnsi="宋体" w:hint="eastAsia"/>
                <w:kern w:val="0"/>
                <w:szCs w:val="21"/>
              </w:rPr>
              <w:t xml:space="preserve">　　快餐服务</w:t>
            </w:r>
          </w:p>
        </w:tc>
        <w:tc>
          <w:tcPr>
            <w:tcW w:w="2661"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2</w:t>
            </w:r>
          </w:p>
        </w:tc>
        <w:tc>
          <w:tcPr>
            <w:tcW w:w="1932" w:type="dxa"/>
            <w:tcBorders>
              <w:top w:val="nil"/>
              <w:left w:val="single" w:sz="4" w:space="0" w:color="auto"/>
              <w:bottom w:val="nil"/>
              <w:right w:val="nil"/>
            </w:tcBorders>
            <w:noWrap/>
            <w:vAlign w:val="center"/>
          </w:tcPr>
          <w:p w:rsidR="00D72200" w:rsidRDefault="005329F8">
            <w:pPr>
              <w:spacing w:line="240" w:lineRule="exact"/>
              <w:jc w:val="right"/>
              <w:rPr>
                <w:rFonts w:ascii="宋体" w:cs="Arial"/>
                <w:szCs w:val="21"/>
              </w:rPr>
            </w:pPr>
            <w:r>
              <w:rPr>
                <w:rFonts w:ascii="宋体" w:hAnsi="宋体" w:cs="Arial"/>
                <w:szCs w:val="21"/>
              </w:rPr>
              <w:t>19</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widowControl/>
              <w:spacing w:line="240" w:lineRule="exact"/>
              <w:ind w:left="57" w:right="57"/>
              <w:rPr>
                <w:rFonts w:ascii="宋体"/>
                <w:kern w:val="0"/>
                <w:szCs w:val="21"/>
              </w:rPr>
            </w:pPr>
            <w:r>
              <w:rPr>
                <w:rFonts w:ascii="宋体" w:hAnsi="宋体" w:hint="eastAsia"/>
                <w:kern w:val="0"/>
                <w:szCs w:val="21"/>
              </w:rPr>
              <w:t xml:space="preserve">　　饮料及冷饮服务</w:t>
            </w:r>
          </w:p>
        </w:tc>
        <w:tc>
          <w:tcPr>
            <w:tcW w:w="2661"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11</w:t>
            </w:r>
          </w:p>
        </w:tc>
        <w:tc>
          <w:tcPr>
            <w:tcW w:w="1932" w:type="dxa"/>
            <w:tcBorders>
              <w:top w:val="nil"/>
              <w:left w:val="single" w:sz="4" w:space="0" w:color="auto"/>
              <w:bottom w:val="nil"/>
              <w:right w:val="nil"/>
            </w:tcBorders>
            <w:noWrap/>
            <w:vAlign w:val="center"/>
          </w:tcPr>
          <w:p w:rsidR="00D72200" w:rsidRDefault="005329F8">
            <w:pPr>
              <w:spacing w:line="240" w:lineRule="exact"/>
              <w:jc w:val="right"/>
              <w:rPr>
                <w:rFonts w:ascii="宋体" w:cs="Arial"/>
                <w:szCs w:val="21"/>
              </w:rPr>
            </w:pPr>
            <w:r>
              <w:rPr>
                <w:rFonts w:ascii="宋体" w:hAnsi="宋体" w:cs="Arial"/>
                <w:szCs w:val="21"/>
              </w:rPr>
              <w:t>45</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widowControl/>
              <w:spacing w:line="240" w:lineRule="exact"/>
              <w:ind w:left="57" w:right="57"/>
              <w:rPr>
                <w:rFonts w:ascii="宋体"/>
                <w:kern w:val="0"/>
                <w:szCs w:val="21"/>
              </w:rPr>
            </w:pPr>
            <w:r>
              <w:rPr>
                <w:rFonts w:ascii="宋体" w:hAnsi="宋体"/>
                <w:kern w:val="0"/>
                <w:szCs w:val="21"/>
              </w:rPr>
              <w:t xml:space="preserve">    </w:t>
            </w:r>
            <w:r>
              <w:rPr>
                <w:rFonts w:ascii="宋体" w:hAnsi="宋体" w:hint="eastAsia"/>
                <w:kern w:val="0"/>
                <w:szCs w:val="21"/>
              </w:rPr>
              <w:t>餐饮配送及外卖送餐服务</w:t>
            </w:r>
          </w:p>
        </w:tc>
        <w:tc>
          <w:tcPr>
            <w:tcW w:w="2661"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1</w:t>
            </w:r>
          </w:p>
        </w:tc>
        <w:tc>
          <w:tcPr>
            <w:tcW w:w="1932" w:type="dxa"/>
            <w:tcBorders>
              <w:top w:val="nil"/>
              <w:left w:val="single" w:sz="4" w:space="0" w:color="auto"/>
              <w:bottom w:val="nil"/>
              <w:right w:val="nil"/>
            </w:tcBorders>
            <w:noWrap/>
            <w:vAlign w:val="center"/>
          </w:tcPr>
          <w:p w:rsidR="00D72200" w:rsidRDefault="005329F8">
            <w:pPr>
              <w:spacing w:line="240" w:lineRule="exact"/>
              <w:jc w:val="right"/>
              <w:rPr>
                <w:rFonts w:ascii="宋体" w:cs="Arial"/>
                <w:szCs w:val="21"/>
              </w:rPr>
            </w:pPr>
            <w:r>
              <w:rPr>
                <w:rFonts w:ascii="宋体" w:hAnsi="宋体" w:cs="Arial"/>
                <w:szCs w:val="21"/>
              </w:rPr>
              <w:t>2</w:t>
            </w:r>
          </w:p>
        </w:tc>
      </w:tr>
      <w:tr w:rsidR="00D72200">
        <w:trPr>
          <w:trHeight w:val="283"/>
          <w:jc w:val="center"/>
        </w:trPr>
        <w:tc>
          <w:tcPr>
            <w:tcW w:w="3713" w:type="dxa"/>
            <w:tcBorders>
              <w:top w:val="nil"/>
              <w:left w:val="nil"/>
              <w:bottom w:val="single" w:sz="12" w:space="0" w:color="auto"/>
              <w:right w:val="single" w:sz="4" w:space="0" w:color="auto"/>
            </w:tcBorders>
            <w:noWrap/>
            <w:vAlign w:val="center"/>
          </w:tcPr>
          <w:p w:rsidR="00D72200" w:rsidRDefault="005329F8">
            <w:pPr>
              <w:widowControl/>
              <w:spacing w:line="240" w:lineRule="exact"/>
              <w:ind w:left="57" w:right="57"/>
              <w:rPr>
                <w:rFonts w:ascii="宋体"/>
                <w:kern w:val="0"/>
                <w:szCs w:val="21"/>
              </w:rPr>
            </w:pPr>
            <w:r>
              <w:rPr>
                <w:rFonts w:ascii="宋体" w:hAnsi="宋体" w:hint="eastAsia"/>
                <w:kern w:val="0"/>
                <w:szCs w:val="21"/>
              </w:rPr>
              <w:t xml:space="preserve">　　其他餐饮业</w:t>
            </w:r>
          </w:p>
        </w:tc>
        <w:tc>
          <w:tcPr>
            <w:tcW w:w="2661" w:type="dxa"/>
            <w:tcBorders>
              <w:top w:val="nil"/>
              <w:left w:val="single" w:sz="4" w:space="0" w:color="auto"/>
              <w:bottom w:val="single" w:sz="12" w:space="0" w:color="auto"/>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4</w:t>
            </w:r>
          </w:p>
        </w:tc>
        <w:tc>
          <w:tcPr>
            <w:tcW w:w="1932" w:type="dxa"/>
            <w:tcBorders>
              <w:top w:val="nil"/>
              <w:left w:val="single" w:sz="4" w:space="0" w:color="auto"/>
              <w:bottom w:val="single" w:sz="12" w:space="0" w:color="auto"/>
              <w:right w:val="nil"/>
            </w:tcBorders>
            <w:noWrap/>
            <w:vAlign w:val="center"/>
          </w:tcPr>
          <w:p w:rsidR="00D72200" w:rsidRDefault="005329F8">
            <w:pPr>
              <w:spacing w:line="240" w:lineRule="exact"/>
              <w:jc w:val="right"/>
              <w:rPr>
                <w:rFonts w:ascii="宋体" w:cs="Arial"/>
                <w:szCs w:val="21"/>
              </w:rPr>
            </w:pPr>
            <w:r>
              <w:rPr>
                <w:rFonts w:ascii="宋体" w:hAnsi="宋体" w:cs="Arial"/>
                <w:szCs w:val="21"/>
              </w:rPr>
              <w:t>26</w:t>
            </w:r>
          </w:p>
        </w:tc>
      </w:tr>
    </w:tbl>
    <w:p w:rsidR="00D72200" w:rsidRDefault="00D72200">
      <w:pPr>
        <w:spacing w:line="20" w:lineRule="exact"/>
        <w:ind w:firstLineChars="200" w:firstLine="200"/>
        <w:rPr>
          <w:rFonts w:ascii="Times New Roman" w:eastAsia="仿宋_GB2312" w:hAnsi="Times New Roman"/>
          <w:kern w:val="0"/>
          <w:sz w:val="10"/>
          <w:szCs w:val="10"/>
        </w:rPr>
      </w:pP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13"/>
        <w:gridCol w:w="2659"/>
        <w:gridCol w:w="1934"/>
      </w:tblGrid>
      <w:tr w:rsidR="00D72200">
        <w:trPr>
          <w:trHeight w:val="567"/>
          <w:jc w:val="center"/>
        </w:trPr>
        <w:tc>
          <w:tcPr>
            <w:tcW w:w="8306" w:type="dxa"/>
            <w:gridSpan w:val="3"/>
            <w:tcBorders>
              <w:top w:val="nil"/>
              <w:left w:val="nil"/>
              <w:bottom w:val="single" w:sz="12" w:space="0" w:color="auto"/>
              <w:right w:val="nil"/>
            </w:tcBorders>
            <w:shd w:val="clear" w:color="auto" w:fill="FFFFFF"/>
            <w:noWrap/>
            <w:vAlign w:val="center"/>
          </w:tcPr>
          <w:p w:rsidR="00D72200" w:rsidRDefault="005329F8">
            <w:pPr>
              <w:widowControl/>
              <w:spacing w:line="320" w:lineRule="atLeast"/>
              <w:ind w:right="57"/>
              <w:jc w:val="center"/>
              <w:rPr>
                <w:rFonts w:ascii="黑体" w:eastAsia="黑体" w:hAnsi="黑体"/>
                <w:bCs/>
                <w:kern w:val="0"/>
                <w:sz w:val="24"/>
              </w:rPr>
            </w:pPr>
            <w:r>
              <w:rPr>
                <w:rFonts w:ascii="黑体" w:eastAsia="黑体" w:hAnsi="黑体" w:hint="eastAsia"/>
                <w:bCs/>
                <w:kern w:val="0"/>
                <w:sz w:val="24"/>
              </w:rPr>
              <w:lastRenderedPageBreak/>
              <w:t>表</w:t>
            </w:r>
            <w:r>
              <w:rPr>
                <w:rFonts w:ascii="黑体" w:eastAsia="黑体" w:hAnsi="黑体"/>
                <w:bCs/>
                <w:kern w:val="0"/>
                <w:sz w:val="24"/>
              </w:rPr>
              <w:t>4-8</w:t>
            </w:r>
            <w:r>
              <w:rPr>
                <w:rFonts w:ascii="黑体" w:eastAsia="黑体" w:hAnsi="黑体" w:hint="eastAsia"/>
                <w:bCs/>
                <w:kern w:val="0"/>
                <w:sz w:val="24"/>
              </w:rPr>
              <w:t xml:space="preserve">　按登记注册类型分组的住宿和餐饮业企业法人单位和从业人员</w:t>
            </w:r>
          </w:p>
        </w:tc>
      </w:tr>
      <w:tr w:rsidR="00D72200">
        <w:trPr>
          <w:trHeight w:val="567"/>
          <w:jc w:val="center"/>
        </w:trPr>
        <w:tc>
          <w:tcPr>
            <w:tcW w:w="3713" w:type="dxa"/>
            <w:tcBorders>
              <w:top w:val="nil"/>
              <w:left w:val="nil"/>
              <w:bottom w:val="single" w:sz="4" w:space="0" w:color="auto"/>
              <w:right w:val="single" w:sz="4" w:space="0" w:color="auto"/>
            </w:tcBorders>
            <w:noWrap/>
            <w:vAlign w:val="center"/>
          </w:tcPr>
          <w:p w:rsidR="00D72200" w:rsidRDefault="00D72200">
            <w:pPr>
              <w:widowControl/>
              <w:jc w:val="left"/>
              <w:rPr>
                <w:rFonts w:ascii="宋体"/>
                <w:kern w:val="0"/>
                <w:szCs w:val="21"/>
              </w:rPr>
            </w:pPr>
          </w:p>
        </w:tc>
        <w:tc>
          <w:tcPr>
            <w:tcW w:w="2659" w:type="dxa"/>
            <w:tcBorders>
              <w:top w:val="nil"/>
              <w:left w:val="single" w:sz="4" w:space="0" w:color="auto"/>
              <w:bottom w:val="single" w:sz="4" w:space="0" w:color="auto"/>
              <w:right w:val="single" w:sz="4" w:space="0" w:color="auto"/>
            </w:tcBorders>
            <w:noWrap/>
            <w:vAlign w:val="center"/>
          </w:tcPr>
          <w:p w:rsidR="00D72200" w:rsidRDefault="005329F8">
            <w:pPr>
              <w:widowControl/>
              <w:spacing w:line="280" w:lineRule="exact"/>
              <w:ind w:left="57" w:right="57"/>
              <w:jc w:val="center"/>
              <w:rPr>
                <w:rFonts w:ascii="宋体"/>
                <w:b/>
                <w:kern w:val="0"/>
                <w:szCs w:val="21"/>
              </w:rPr>
            </w:pPr>
            <w:r>
              <w:rPr>
                <w:rFonts w:ascii="宋体" w:hAnsi="宋体" w:hint="eastAsia"/>
                <w:b/>
                <w:kern w:val="0"/>
                <w:szCs w:val="21"/>
              </w:rPr>
              <w:t>企业法人单位</w:t>
            </w:r>
          </w:p>
          <w:p w:rsidR="00D72200" w:rsidRDefault="005329F8">
            <w:pPr>
              <w:widowControl/>
              <w:spacing w:line="280" w:lineRule="exact"/>
              <w:ind w:left="57" w:right="57"/>
              <w:jc w:val="center"/>
              <w:rPr>
                <w:rFonts w:ascii="宋体"/>
                <w:b/>
                <w:kern w:val="0"/>
                <w:szCs w:val="21"/>
              </w:rPr>
            </w:pPr>
            <w:r>
              <w:rPr>
                <w:rFonts w:ascii="宋体" w:hAnsi="宋体" w:hint="eastAsia"/>
                <w:b/>
                <w:kern w:val="0"/>
                <w:szCs w:val="21"/>
              </w:rPr>
              <w:t>（个）</w:t>
            </w:r>
          </w:p>
        </w:tc>
        <w:tc>
          <w:tcPr>
            <w:tcW w:w="1934" w:type="dxa"/>
            <w:tcBorders>
              <w:top w:val="nil"/>
              <w:left w:val="single" w:sz="4" w:space="0" w:color="auto"/>
              <w:bottom w:val="single" w:sz="4" w:space="0" w:color="auto"/>
              <w:right w:val="nil"/>
            </w:tcBorders>
            <w:noWrap/>
            <w:vAlign w:val="center"/>
          </w:tcPr>
          <w:p w:rsidR="00D72200" w:rsidRDefault="005329F8">
            <w:pPr>
              <w:widowControl/>
              <w:spacing w:line="280" w:lineRule="exact"/>
              <w:ind w:left="57" w:right="57"/>
              <w:jc w:val="center"/>
              <w:rPr>
                <w:rFonts w:ascii="宋体"/>
                <w:b/>
                <w:kern w:val="0"/>
                <w:szCs w:val="21"/>
              </w:rPr>
            </w:pPr>
            <w:r>
              <w:rPr>
                <w:rFonts w:ascii="宋体" w:hAnsi="宋体" w:hint="eastAsia"/>
                <w:b/>
                <w:kern w:val="0"/>
                <w:szCs w:val="21"/>
              </w:rPr>
              <w:t>从业人员</w:t>
            </w:r>
          </w:p>
          <w:p w:rsidR="00D72200" w:rsidRDefault="005329F8">
            <w:pPr>
              <w:widowControl/>
              <w:spacing w:line="280" w:lineRule="exact"/>
              <w:ind w:left="57" w:right="57"/>
              <w:jc w:val="center"/>
              <w:rPr>
                <w:rFonts w:ascii="宋体"/>
                <w:b/>
                <w:kern w:val="0"/>
                <w:szCs w:val="21"/>
              </w:rPr>
            </w:pPr>
            <w:r>
              <w:rPr>
                <w:rFonts w:ascii="宋体" w:hAnsi="宋体" w:hint="eastAsia"/>
                <w:b/>
                <w:kern w:val="0"/>
                <w:szCs w:val="21"/>
              </w:rPr>
              <w:t>（人）</w:t>
            </w:r>
          </w:p>
        </w:tc>
      </w:tr>
      <w:tr w:rsidR="00D72200">
        <w:trPr>
          <w:trHeight w:val="283"/>
          <w:jc w:val="center"/>
        </w:trPr>
        <w:tc>
          <w:tcPr>
            <w:tcW w:w="3713" w:type="dxa"/>
            <w:tcBorders>
              <w:top w:val="single" w:sz="4" w:space="0" w:color="auto"/>
              <w:left w:val="nil"/>
              <w:bottom w:val="nil"/>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bCs/>
                <w:kern w:val="0"/>
                <w:szCs w:val="21"/>
              </w:rPr>
              <w:t>合　计</w:t>
            </w:r>
          </w:p>
        </w:tc>
        <w:tc>
          <w:tcPr>
            <w:tcW w:w="2659" w:type="dxa"/>
            <w:tcBorders>
              <w:top w:val="single" w:sz="4" w:space="0" w:color="auto"/>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269</w:t>
            </w:r>
          </w:p>
        </w:tc>
        <w:tc>
          <w:tcPr>
            <w:tcW w:w="1934" w:type="dxa"/>
            <w:tcBorders>
              <w:top w:val="single" w:sz="4" w:space="0" w:color="auto"/>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5456</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cs="Arial"/>
                <w:b/>
                <w:szCs w:val="21"/>
              </w:rPr>
            </w:pPr>
            <w:r>
              <w:rPr>
                <w:rFonts w:ascii="宋体" w:hAnsi="宋体" w:cs="Arial"/>
                <w:b/>
                <w:szCs w:val="21"/>
              </w:rPr>
              <w:t xml:space="preserve">  </w:t>
            </w:r>
            <w:r>
              <w:rPr>
                <w:rFonts w:ascii="宋体" w:hAnsi="宋体" w:cs="Arial" w:hint="eastAsia"/>
                <w:b/>
                <w:szCs w:val="21"/>
              </w:rPr>
              <w:t>内资企业</w:t>
            </w:r>
          </w:p>
        </w:tc>
        <w:tc>
          <w:tcPr>
            <w:tcW w:w="2659" w:type="dxa"/>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269</w:t>
            </w:r>
          </w:p>
        </w:tc>
        <w:tc>
          <w:tcPr>
            <w:tcW w:w="1934" w:type="dxa"/>
            <w:tcBorders>
              <w:top w:val="nil"/>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5456</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国有企业</w:t>
            </w:r>
          </w:p>
        </w:tc>
        <w:tc>
          <w:tcPr>
            <w:tcW w:w="2659"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w:t>
            </w:r>
          </w:p>
        </w:tc>
        <w:tc>
          <w:tcPr>
            <w:tcW w:w="1934"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13</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集体企业</w:t>
            </w:r>
          </w:p>
        </w:tc>
        <w:tc>
          <w:tcPr>
            <w:tcW w:w="2659"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8</w:t>
            </w:r>
          </w:p>
        </w:tc>
        <w:tc>
          <w:tcPr>
            <w:tcW w:w="1934"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77</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股份合作企业</w:t>
            </w:r>
          </w:p>
        </w:tc>
        <w:tc>
          <w:tcPr>
            <w:tcW w:w="2659"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w:t>
            </w:r>
          </w:p>
        </w:tc>
        <w:tc>
          <w:tcPr>
            <w:tcW w:w="1934"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33</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有限责任公司</w:t>
            </w:r>
          </w:p>
        </w:tc>
        <w:tc>
          <w:tcPr>
            <w:tcW w:w="2659"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21</w:t>
            </w:r>
          </w:p>
        </w:tc>
        <w:tc>
          <w:tcPr>
            <w:tcW w:w="1934"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896</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股份有限公司</w:t>
            </w:r>
          </w:p>
        </w:tc>
        <w:tc>
          <w:tcPr>
            <w:tcW w:w="2659"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w:t>
            </w:r>
          </w:p>
        </w:tc>
        <w:tc>
          <w:tcPr>
            <w:tcW w:w="1934"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42</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私营企业</w:t>
            </w:r>
          </w:p>
        </w:tc>
        <w:tc>
          <w:tcPr>
            <w:tcW w:w="2659"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230</w:t>
            </w:r>
          </w:p>
        </w:tc>
        <w:tc>
          <w:tcPr>
            <w:tcW w:w="1934"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4369</w:t>
            </w:r>
          </w:p>
        </w:tc>
      </w:tr>
      <w:tr w:rsidR="00D72200">
        <w:trPr>
          <w:trHeight w:val="283"/>
          <w:jc w:val="center"/>
        </w:trPr>
        <w:tc>
          <w:tcPr>
            <w:tcW w:w="3713" w:type="dxa"/>
            <w:tcBorders>
              <w:top w:val="nil"/>
              <w:left w:val="nil"/>
              <w:bottom w:val="single" w:sz="4" w:space="0" w:color="auto"/>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其他企业</w:t>
            </w:r>
          </w:p>
        </w:tc>
        <w:tc>
          <w:tcPr>
            <w:tcW w:w="2659" w:type="dxa"/>
            <w:tcBorders>
              <w:top w:val="nil"/>
              <w:left w:val="single" w:sz="4" w:space="0" w:color="auto"/>
              <w:bottom w:val="single" w:sz="4" w:space="0" w:color="auto"/>
              <w:right w:val="single" w:sz="4" w:space="0" w:color="auto"/>
            </w:tcBorders>
            <w:noWrap/>
            <w:vAlign w:val="center"/>
          </w:tcPr>
          <w:p w:rsidR="00D72200" w:rsidRDefault="005329F8">
            <w:pPr>
              <w:jc w:val="right"/>
              <w:rPr>
                <w:rFonts w:ascii="宋体" w:cs="Arial"/>
                <w:szCs w:val="21"/>
              </w:rPr>
            </w:pPr>
            <w:r>
              <w:rPr>
                <w:rFonts w:ascii="宋体" w:hAnsi="宋体" w:cs="Arial"/>
                <w:szCs w:val="21"/>
              </w:rPr>
              <w:t>6</w:t>
            </w:r>
          </w:p>
        </w:tc>
        <w:tc>
          <w:tcPr>
            <w:tcW w:w="1934" w:type="dxa"/>
            <w:tcBorders>
              <w:top w:val="nil"/>
              <w:left w:val="single" w:sz="4" w:space="0" w:color="auto"/>
              <w:bottom w:val="single" w:sz="4" w:space="0" w:color="auto"/>
              <w:right w:val="nil"/>
            </w:tcBorders>
            <w:noWrap/>
            <w:vAlign w:val="center"/>
          </w:tcPr>
          <w:p w:rsidR="00D72200" w:rsidRDefault="005329F8">
            <w:pPr>
              <w:jc w:val="right"/>
              <w:rPr>
                <w:rFonts w:ascii="宋体" w:cs="Arial"/>
                <w:szCs w:val="21"/>
              </w:rPr>
            </w:pPr>
            <w:r>
              <w:rPr>
                <w:rFonts w:ascii="宋体" w:hAnsi="宋体" w:cs="Arial"/>
                <w:szCs w:val="21"/>
              </w:rPr>
              <w:t>26</w:t>
            </w:r>
          </w:p>
        </w:tc>
      </w:tr>
    </w:tbl>
    <w:p w:rsidR="00D72200" w:rsidRDefault="005329F8">
      <w:pPr>
        <w:widowControl/>
        <w:spacing w:line="570"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（二）主要经济指标。</w:t>
      </w:r>
    </w:p>
    <w:p w:rsidR="00D72200" w:rsidRDefault="005329F8">
      <w:pPr>
        <w:spacing w:line="570" w:lineRule="exact"/>
        <w:jc w:val="left"/>
        <w:rPr>
          <w:rFonts w:ascii="Arial" w:hAnsi="Arial" w:cs="Arial"/>
          <w:kern w:val="0"/>
          <w:sz w:val="20"/>
          <w:szCs w:val="20"/>
        </w:rPr>
      </w:pPr>
      <w:r>
        <w:rPr>
          <w:rFonts w:ascii="Times New Roman" w:eastAsia="仿宋_GB2312" w:hAnsi="Times New Roman"/>
          <w:kern w:val="0"/>
          <w:sz w:val="32"/>
          <w:szCs w:val="32"/>
        </w:rPr>
        <w:t xml:space="preserve">    2018</w:t>
      </w:r>
      <w:r>
        <w:rPr>
          <w:rFonts w:ascii="Times New Roman" w:eastAsia="仿宋_GB2312" w:hAnsi="Times New Roman" w:hint="eastAsia"/>
          <w:kern w:val="0"/>
          <w:sz w:val="32"/>
          <w:szCs w:val="32"/>
        </w:rPr>
        <w:t>年末，住宿和餐饮业企业法人单位资产总计为</w:t>
      </w:r>
      <w:r>
        <w:rPr>
          <w:rFonts w:ascii="Times New Roman" w:eastAsia="仿宋_GB2312" w:hAnsi="Times New Roman"/>
          <w:sz w:val="32"/>
          <w:szCs w:val="32"/>
        </w:rPr>
        <w:t>240239.0</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31.4</w:t>
      </w:r>
      <w:r>
        <w:rPr>
          <w:rFonts w:ascii="Times New Roman" w:eastAsia="仿宋_GB2312" w:hAnsi="Times New Roman"/>
          <w:kern w:val="0"/>
          <w:sz w:val="32"/>
          <w:szCs w:val="32"/>
        </w:rPr>
        <w:t>%</w:t>
      </w:r>
      <w:r>
        <w:rPr>
          <w:rFonts w:ascii="Times New Roman" w:eastAsia="仿宋_GB2312" w:hAnsi="Times New Roman" w:hint="eastAsia"/>
          <w:kern w:val="0"/>
          <w:sz w:val="32"/>
          <w:szCs w:val="32"/>
        </w:rPr>
        <w:t>。其中，住宿业企业法人单位资产总计</w:t>
      </w:r>
      <w:r>
        <w:rPr>
          <w:rFonts w:ascii="Times New Roman" w:eastAsia="仿宋_GB2312" w:hAnsi="Times New Roman"/>
          <w:sz w:val="32"/>
          <w:szCs w:val="32"/>
        </w:rPr>
        <w:t>206442.8</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元，餐饮业企业法人单位资产总计</w:t>
      </w:r>
      <w:r>
        <w:rPr>
          <w:rFonts w:ascii="Times New Roman" w:eastAsia="仿宋_GB2312" w:hAnsi="Times New Roman"/>
          <w:sz w:val="32"/>
          <w:szCs w:val="32"/>
        </w:rPr>
        <w:t>33796.2</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33.0</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22.4</w:t>
      </w:r>
      <w:r>
        <w:rPr>
          <w:rFonts w:ascii="Times New Roman" w:eastAsia="仿宋_GB2312" w:hAnsi="Times New Roman"/>
          <w:kern w:val="0"/>
          <w:sz w:val="32"/>
          <w:szCs w:val="32"/>
        </w:rPr>
        <w:t>%</w:t>
      </w:r>
      <w:r>
        <w:rPr>
          <w:rFonts w:ascii="Times New Roman" w:eastAsia="仿宋_GB2312" w:hAnsi="Times New Roman" w:hint="eastAsia"/>
          <w:kern w:val="0"/>
          <w:sz w:val="32"/>
          <w:szCs w:val="32"/>
        </w:rPr>
        <w:t>。负债合计</w:t>
      </w:r>
      <w:r>
        <w:rPr>
          <w:rFonts w:ascii="Times New Roman" w:eastAsia="仿宋_GB2312" w:hAnsi="Times New Roman"/>
          <w:sz w:val="32"/>
          <w:szCs w:val="32"/>
        </w:rPr>
        <w:t>128465.2</w:t>
      </w:r>
      <w:r>
        <w:rPr>
          <w:rFonts w:ascii="Times New Roman" w:eastAsia="仿宋_GB2312" w:hAnsi="Times New Roman" w:hint="eastAsia"/>
          <w:kern w:val="0"/>
          <w:sz w:val="32"/>
          <w:szCs w:val="32"/>
        </w:rPr>
        <w:t>万元。全年实现年营业收入</w:t>
      </w:r>
      <w:r>
        <w:rPr>
          <w:rFonts w:ascii="Times New Roman" w:eastAsia="仿宋_GB2312" w:hAnsi="Times New Roman"/>
          <w:sz w:val="32"/>
          <w:szCs w:val="32"/>
        </w:rPr>
        <w:t>86879.8</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元（详见表</w:t>
      </w:r>
      <w:r>
        <w:rPr>
          <w:rFonts w:ascii="Times New Roman" w:eastAsia="仿宋_GB2312" w:hAnsi="Times New Roman"/>
          <w:kern w:val="0"/>
          <w:sz w:val="32"/>
          <w:szCs w:val="32"/>
        </w:rPr>
        <w:t>4-9</w:t>
      </w:r>
      <w:r>
        <w:rPr>
          <w:rFonts w:ascii="Times New Roman" w:eastAsia="仿宋_GB2312" w:hAnsi="Times New Roman" w:hint="eastAsia"/>
          <w:kern w:val="0"/>
          <w:sz w:val="32"/>
          <w:szCs w:val="32"/>
        </w:rPr>
        <w:t>）。</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686"/>
        <w:gridCol w:w="1540"/>
        <w:gridCol w:w="1540"/>
        <w:gridCol w:w="1540"/>
      </w:tblGrid>
      <w:tr w:rsidR="00D72200">
        <w:trPr>
          <w:trHeight w:val="567"/>
          <w:jc w:val="center"/>
        </w:trPr>
        <w:tc>
          <w:tcPr>
            <w:tcW w:w="8306" w:type="dxa"/>
            <w:gridSpan w:val="4"/>
            <w:tcBorders>
              <w:top w:val="nil"/>
              <w:left w:val="nil"/>
              <w:bottom w:val="single" w:sz="12" w:space="0" w:color="auto"/>
              <w:right w:val="nil"/>
            </w:tcBorders>
            <w:shd w:val="clear" w:color="auto" w:fill="FFFFFF"/>
            <w:noWrap/>
            <w:vAlign w:val="center"/>
          </w:tcPr>
          <w:p w:rsidR="00D72200" w:rsidRDefault="005329F8">
            <w:pPr>
              <w:widowControl/>
              <w:spacing w:line="320" w:lineRule="atLeast"/>
              <w:ind w:left="57"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4-9</w:t>
            </w:r>
            <w:r>
              <w:rPr>
                <w:rFonts w:ascii="黑体" w:eastAsia="黑体" w:hAnsi="黑体" w:hint="eastAsia"/>
                <w:bCs/>
                <w:kern w:val="0"/>
                <w:sz w:val="24"/>
              </w:rPr>
              <w:t xml:space="preserve">　按行业中类分组的住宿和餐饮业企业法人单位主要经济指标</w:t>
            </w:r>
          </w:p>
        </w:tc>
      </w:tr>
      <w:tr w:rsidR="00D72200">
        <w:trPr>
          <w:trHeight w:val="364"/>
          <w:jc w:val="center"/>
        </w:trPr>
        <w:tc>
          <w:tcPr>
            <w:tcW w:w="3686" w:type="dxa"/>
            <w:tcBorders>
              <w:top w:val="nil"/>
              <w:left w:val="nil"/>
              <w:bottom w:val="single" w:sz="4" w:space="0" w:color="auto"/>
              <w:right w:val="single" w:sz="4" w:space="0" w:color="auto"/>
            </w:tcBorders>
            <w:noWrap/>
            <w:vAlign w:val="center"/>
          </w:tcPr>
          <w:p w:rsidR="00D72200" w:rsidRDefault="005329F8">
            <w:pPr>
              <w:widowControl/>
              <w:spacing w:line="240" w:lineRule="atLeast"/>
              <w:ind w:left="57" w:right="57" w:firstLine="500"/>
              <w:jc w:val="center"/>
              <w:rPr>
                <w:rFonts w:ascii="宋体"/>
                <w:b/>
                <w:kern w:val="0"/>
                <w:szCs w:val="21"/>
              </w:rPr>
            </w:pPr>
            <w:r>
              <w:rPr>
                <w:rFonts w:ascii="宋体" w:hAnsi="宋体" w:hint="eastAsia"/>
                <w:b/>
                <w:kern w:val="0"/>
                <w:szCs w:val="21"/>
              </w:rPr>
              <w:t xml:space="preserve">　</w:t>
            </w:r>
          </w:p>
        </w:tc>
        <w:tc>
          <w:tcPr>
            <w:tcW w:w="1540" w:type="dxa"/>
            <w:tcBorders>
              <w:top w:val="nil"/>
              <w:left w:val="single" w:sz="4" w:space="0" w:color="auto"/>
              <w:bottom w:val="single" w:sz="4" w:space="0" w:color="auto"/>
              <w:right w:val="single" w:sz="4" w:space="0" w:color="auto"/>
            </w:tcBorders>
            <w:noWrap/>
            <w:vAlign w:val="center"/>
          </w:tcPr>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资产总计</w:t>
            </w:r>
          </w:p>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（万元）</w:t>
            </w:r>
          </w:p>
        </w:tc>
        <w:tc>
          <w:tcPr>
            <w:tcW w:w="1540" w:type="dxa"/>
            <w:tcBorders>
              <w:top w:val="nil"/>
              <w:left w:val="single" w:sz="4" w:space="0" w:color="auto"/>
              <w:bottom w:val="single" w:sz="4" w:space="0" w:color="auto"/>
              <w:right w:val="single" w:sz="4" w:space="0" w:color="auto"/>
            </w:tcBorders>
            <w:noWrap/>
            <w:vAlign w:val="center"/>
          </w:tcPr>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负债合计</w:t>
            </w:r>
          </w:p>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（万元）</w:t>
            </w:r>
          </w:p>
        </w:tc>
        <w:tc>
          <w:tcPr>
            <w:tcW w:w="1540" w:type="dxa"/>
            <w:tcBorders>
              <w:top w:val="nil"/>
              <w:left w:val="single" w:sz="4" w:space="0" w:color="auto"/>
              <w:bottom w:val="single" w:sz="4" w:space="0" w:color="auto"/>
              <w:right w:val="nil"/>
            </w:tcBorders>
            <w:noWrap/>
            <w:vAlign w:val="center"/>
          </w:tcPr>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营业收入</w:t>
            </w:r>
          </w:p>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（万元）</w:t>
            </w:r>
          </w:p>
        </w:tc>
      </w:tr>
      <w:tr w:rsidR="00D72200">
        <w:trPr>
          <w:trHeight w:val="283"/>
          <w:jc w:val="center"/>
        </w:trPr>
        <w:tc>
          <w:tcPr>
            <w:tcW w:w="3686" w:type="dxa"/>
            <w:tcBorders>
              <w:top w:val="single" w:sz="4" w:space="0" w:color="auto"/>
              <w:left w:val="nil"/>
              <w:bottom w:val="nil"/>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bCs/>
                <w:kern w:val="0"/>
                <w:szCs w:val="21"/>
              </w:rPr>
              <w:t>合　计</w:t>
            </w:r>
          </w:p>
        </w:tc>
        <w:tc>
          <w:tcPr>
            <w:tcW w:w="1540" w:type="dxa"/>
            <w:tcBorders>
              <w:top w:val="single" w:sz="4" w:space="0" w:color="auto"/>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240239.0</w:t>
            </w:r>
          </w:p>
        </w:tc>
        <w:tc>
          <w:tcPr>
            <w:tcW w:w="1540" w:type="dxa"/>
            <w:tcBorders>
              <w:top w:val="single" w:sz="4" w:space="0" w:color="auto"/>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128465.2</w:t>
            </w:r>
          </w:p>
        </w:tc>
        <w:tc>
          <w:tcPr>
            <w:tcW w:w="1540" w:type="dxa"/>
            <w:tcBorders>
              <w:top w:val="single" w:sz="4" w:space="0" w:color="auto"/>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86879.8</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rPr>
                <w:rFonts w:ascii="宋体"/>
                <w:b/>
                <w:szCs w:val="21"/>
              </w:rPr>
            </w:pPr>
            <w:r>
              <w:rPr>
                <w:rFonts w:ascii="宋体" w:hAnsi="宋体" w:hint="eastAsia"/>
                <w:b/>
                <w:kern w:val="0"/>
                <w:szCs w:val="21"/>
              </w:rPr>
              <w:t>住宿业</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206442.8</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117531.7</w:t>
            </w:r>
          </w:p>
        </w:tc>
        <w:tc>
          <w:tcPr>
            <w:tcW w:w="1540" w:type="dxa"/>
            <w:tcBorders>
              <w:top w:val="nil"/>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65306.3</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rPr>
                <w:rFonts w:ascii="宋体"/>
                <w:szCs w:val="21"/>
              </w:rPr>
            </w:pPr>
            <w:r>
              <w:rPr>
                <w:rFonts w:ascii="宋体" w:hAnsi="宋体" w:hint="eastAsia"/>
                <w:kern w:val="0"/>
                <w:szCs w:val="21"/>
              </w:rPr>
              <w:t xml:space="preserve">　　旅游饭店</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68152.8</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39236.3</w:t>
            </w:r>
          </w:p>
        </w:tc>
        <w:tc>
          <w:tcPr>
            <w:tcW w:w="1540"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23805.5</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rPr>
                <w:rFonts w:ascii="宋体"/>
                <w:szCs w:val="21"/>
              </w:rPr>
            </w:pPr>
            <w:r>
              <w:rPr>
                <w:rFonts w:ascii="宋体" w:hAnsi="宋体" w:hint="eastAsia"/>
                <w:kern w:val="0"/>
                <w:szCs w:val="21"/>
              </w:rPr>
              <w:t xml:space="preserve">　　一般旅馆</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125999.3</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75765.2</w:t>
            </w:r>
          </w:p>
        </w:tc>
        <w:tc>
          <w:tcPr>
            <w:tcW w:w="1540"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39734.4</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rPr>
                <w:rFonts w:ascii="宋体"/>
                <w:szCs w:val="21"/>
              </w:rPr>
            </w:pPr>
            <w:r>
              <w:rPr>
                <w:rFonts w:ascii="宋体" w:hAnsi="宋体"/>
                <w:kern w:val="0"/>
                <w:szCs w:val="21"/>
              </w:rPr>
              <w:t xml:space="preserve">    </w:t>
            </w:r>
            <w:r>
              <w:rPr>
                <w:rFonts w:ascii="宋体" w:hAnsi="宋体" w:hint="eastAsia"/>
                <w:kern w:val="0"/>
                <w:szCs w:val="21"/>
              </w:rPr>
              <w:t>民宿服务</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9537.3</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2310.8</w:t>
            </w:r>
          </w:p>
        </w:tc>
        <w:tc>
          <w:tcPr>
            <w:tcW w:w="1540"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719.1</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rPr>
                <w:rFonts w:ascii="宋体"/>
                <w:szCs w:val="21"/>
              </w:rPr>
            </w:pPr>
            <w:r>
              <w:rPr>
                <w:rFonts w:ascii="宋体" w:hAnsi="宋体" w:hint="eastAsia"/>
                <w:kern w:val="0"/>
                <w:szCs w:val="21"/>
              </w:rPr>
              <w:t xml:space="preserve">　　其他住宿业</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2753.5</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219.4</w:t>
            </w:r>
          </w:p>
        </w:tc>
        <w:tc>
          <w:tcPr>
            <w:tcW w:w="1540"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1047.4</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rPr>
                <w:rFonts w:ascii="宋体"/>
                <w:b/>
                <w:szCs w:val="21"/>
              </w:rPr>
            </w:pPr>
            <w:r>
              <w:rPr>
                <w:rFonts w:ascii="宋体" w:hAnsi="宋体" w:hint="eastAsia"/>
                <w:b/>
                <w:kern w:val="0"/>
                <w:szCs w:val="21"/>
              </w:rPr>
              <w:t>餐饮业</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33796.2</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10933.5</w:t>
            </w:r>
          </w:p>
        </w:tc>
        <w:tc>
          <w:tcPr>
            <w:tcW w:w="1540" w:type="dxa"/>
            <w:tcBorders>
              <w:top w:val="nil"/>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21573.5</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rPr>
                <w:rFonts w:ascii="宋体"/>
                <w:szCs w:val="21"/>
              </w:rPr>
            </w:pPr>
            <w:r>
              <w:rPr>
                <w:rFonts w:ascii="宋体" w:hAnsi="宋体" w:hint="eastAsia"/>
                <w:kern w:val="0"/>
                <w:szCs w:val="21"/>
              </w:rPr>
              <w:t xml:space="preserve">　　正餐服务</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33026.3</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10682.3</w:t>
            </w:r>
          </w:p>
        </w:tc>
        <w:tc>
          <w:tcPr>
            <w:tcW w:w="1540"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20478.3</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rPr>
                <w:rFonts w:ascii="宋体"/>
                <w:szCs w:val="21"/>
              </w:rPr>
            </w:pPr>
            <w:r>
              <w:rPr>
                <w:rFonts w:ascii="宋体" w:hAnsi="宋体" w:hint="eastAsia"/>
                <w:kern w:val="0"/>
                <w:szCs w:val="21"/>
              </w:rPr>
              <w:t xml:space="preserve">　　快餐服务</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124.8</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86.1</w:t>
            </w:r>
          </w:p>
        </w:tc>
        <w:tc>
          <w:tcPr>
            <w:tcW w:w="1540"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225.2</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rPr>
                <w:rFonts w:ascii="宋体"/>
                <w:szCs w:val="21"/>
              </w:rPr>
            </w:pPr>
            <w:r>
              <w:rPr>
                <w:rFonts w:ascii="宋体" w:hAnsi="宋体" w:hint="eastAsia"/>
                <w:kern w:val="0"/>
                <w:szCs w:val="21"/>
              </w:rPr>
              <w:t xml:space="preserve">　　饮料及冷饮服务</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490.3</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78.1</w:t>
            </w:r>
          </w:p>
        </w:tc>
        <w:tc>
          <w:tcPr>
            <w:tcW w:w="1540"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659.0</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rPr>
                <w:rFonts w:ascii="宋体"/>
                <w:szCs w:val="21"/>
              </w:rPr>
            </w:pPr>
            <w:r>
              <w:rPr>
                <w:rFonts w:ascii="宋体" w:hAnsi="宋体"/>
                <w:kern w:val="0"/>
                <w:szCs w:val="21"/>
              </w:rPr>
              <w:t xml:space="preserve">    </w:t>
            </w:r>
            <w:r>
              <w:rPr>
                <w:rFonts w:ascii="宋体" w:hAnsi="宋体" w:hint="eastAsia"/>
                <w:kern w:val="0"/>
                <w:szCs w:val="21"/>
              </w:rPr>
              <w:t>餐饮配送及外卖送餐服务</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8.0</w:t>
            </w:r>
          </w:p>
        </w:tc>
        <w:tc>
          <w:tcPr>
            <w:tcW w:w="1540"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7.3</w:t>
            </w:r>
          </w:p>
        </w:tc>
        <w:tc>
          <w:tcPr>
            <w:tcW w:w="1540"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7.9</w:t>
            </w:r>
          </w:p>
        </w:tc>
      </w:tr>
      <w:tr w:rsidR="00D72200">
        <w:trPr>
          <w:trHeight w:val="283"/>
          <w:jc w:val="center"/>
        </w:trPr>
        <w:tc>
          <w:tcPr>
            <w:tcW w:w="3686" w:type="dxa"/>
            <w:tcBorders>
              <w:top w:val="nil"/>
              <w:left w:val="nil"/>
              <w:bottom w:val="single" w:sz="12" w:space="0" w:color="auto"/>
              <w:right w:val="single" w:sz="4" w:space="0" w:color="auto"/>
            </w:tcBorders>
            <w:noWrap/>
          </w:tcPr>
          <w:p w:rsidR="00D72200" w:rsidRDefault="005329F8">
            <w:pPr>
              <w:rPr>
                <w:rFonts w:ascii="宋体"/>
                <w:szCs w:val="21"/>
              </w:rPr>
            </w:pPr>
            <w:r>
              <w:rPr>
                <w:rFonts w:ascii="宋体" w:hAnsi="宋体" w:hint="eastAsia"/>
                <w:szCs w:val="21"/>
              </w:rPr>
              <w:t xml:space="preserve">　</w:t>
            </w:r>
            <w:r>
              <w:rPr>
                <w:rFonts w:ascii="宋体" w:hAnsi="宋体"/>
                <w:szCs w:val="21"/>
              </w:rPr>
              <w:t xml:space="preserve">  </w:t>
            </w:r>
            <w:r>
              <w:rPr>
                <w:rFonts w:ascii="宋体" w:hAnsi="宋体" w:hint="eastAsia"/>
                <w:kern w:val="0"/>
                <w:szCs w:val="21"/>
              </w:rPr>
              <w:t>其他餐饮业</w:t>
            </w:r>
          </w:p>
        </w:tc>
        <w:tc>
          <w:tcPr>
            <w:tcW w:w="1540" w:type="dxa"/>
            <w:tcBorders>
              <w:top w:val="nil"/>
              <w:left w:val="single" w:sz="4" w:space="0" w:color="auto"/>
              <w:bottom w:val="single" w:sz="12" w:space="0" w:color="auto"/>
              <w:right w:val="single" w:sz="4" w:space="0" w:color="auto"/>
            </w:tcBorders>
            <w:noWrap/>
            <w:vAlign w:val="center"/>
          </w:tcPr>
          <w:p w:rsidR="00D72200" w:rsidRDefault="005329F8">
            <w:pPr>
              <w:jc w:val="right"/>
              <w:rPr>
                <w:rFonts w:ascii="宋体" w:cs="Arial"/>
                <w:szCs w:val="21"/>
              </w:rPr>
            </w:pPr>
            <w:r>
              <w:rPr>
                <w:rFonts w:ascii="宋体" w:hAnsi="宋体" w:cs="Arial"/>
                <w:szCs w:val="21"/>
              </w:rPr>
              <w:t>146.8</w:t>
            </w:r>
          </w:p>
        </w:tc>
        <w:tc>
          <w:tcPr>
            <w:tcW w:w="1540" w:type="dxa"/>
            <w:tcBorders>
              <w:top w:val="nil"/>
              <w:left w:val="single" w:sz="4" w:space="0" w:color="auto"/>
              <w:bottom w:val="single" w:sz="12" w:space="0" w:color="auto"/>
              <w:right w:val="single" w:sz="4" w:space="0" w:color="auto"/>
            </w:tcBorders>
            <w:noWrap/>
            <w:vAlign w:val="center"/>
          </w:tcPr>
          <w:p w:rsidR="00D72200" w:rsidRDefault="005329F8">
            <w:pPr>
              <w:jc w:val="right"/>
              <w:rPr>
                <w:rFonts w:ascii="宋体" w:cs="Arial"/>
                <w:szCs w:val="21"/>
              </w:rPr>
            </w:pPr>
            <w:r>
              <w:rPr>
                <w:rFonts w:ascii="宋体" w:hAnsi="宋体" w:cs="Arial"/>
                <w:szCs w:val="21"/>
              </w:rPr>
              <w:t>79.7</w:t>
            </w:r>
          </w:p>
        </w:tc>
        <w:tc>
          <w:tcPr>
            <w:tcW w:w="1540" w:type="dxa"/>
            <w:tcBorders>
              <w:top w:val="nil"/>
              <w:left w:val="single" w:sz="4" w:space="0" w:color="auto"/>
              <w:bottom w:val="single" w:sz="12" w:space="0" w:color="auto"/>
              <w:right w:val="nil"/>
            </w:tcBorders>
            <w:noWrap/>
            <w:vAlign w:val="center"/>
          </w:tcPr>
          <w:p w:rsidR="00D72200" w:rsidRDefault="005329F8">
            <w:pPr>
              <w:jc w:val="right"/>
              <w:rPr>
                <w:rFonts w:ascii="宋体" w:cs="Arial"/>
                <w:szCs w:val="21"/>
              </w:rPr>
            </w:pPr>
            <w:r>
              <w:rPr>
                <w:rFonts w:ascii="宋体" w:hAnsi="宋体" w:cs="Arial"/>
                <w:szCs w:val="21"/>
              </w:rPr>
              <w:t>203.1</w:t>
            </w:r>
          </w:p>
        </w:tc>
      </w:tr>
    </w:tbl>
    <w:p w:rsidR="00D72200" w:rsidRDefault="005329F8">
      <w:pPr>
        <w:spacing w:line="576"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四、信息传输、软件和信息技术服务业</w:t>
      </w:r>
    </w:p>
    <w:p w:rsidR="00D72200" w:rsidRDefault="005329F8">
      <w:pPr>
        <w:widowControl/>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（一）企业法人单位数和从业人员。</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年末，全市共有信息传输、软件和信息技术服务业企业法人单位</w:t>
      </w:r>
      <w:r>
        <w:rPr>
          <w:rFonts w:ascii="Times New Roman" w:eastAsia="仿宋_GB2312" w:hAnsi="Times New Roman"/>
          <w:sz w:val="32"/>
          <w:szCs w:val="32"/>
        </w:rPr>
        <w:t>319</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3382</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641.9</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37.9</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4-10</w:t>
      </w:r>
      <w:r>
        <w:rPr>
          <w:rFonts w:ascii="Times New Roman" w:eastAsia="仿宋_GB2312" w:hAnsi="Times New Roman" w:hint="eastAsia"/>
          <w:kern w:val="0"/>
          <w:sz w:val="32"/>
          <w:szCs w:val="32"/>
        </w:rPr>
        <w:t>）。</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13"/>
        <w:gridCol w:w="2661"/>
        <w:gridCol w:w="1932"/>
      </w:tblGrid>
      <w:tr w:rsidR="00D72200">
        <w:trPr>
          <w:trHeight w:val="850"/>
          <w:jc w:val="center"/>
        </w:trPr>
        <w:tc>
          <w:tcPr>
            <w:tcW w:w="8306" w:type="dxa"/>
            <w:gridSpan w:val="3"/>
            <w:tcBorders>
              <w:top w:val="nil"/>
              <w:left w:val="nil"/>
              <w:bottom w:val="single" w:sz="12" w:space="0" w:color="auto"/>
              <w:right w:val="nil"/>
            </w:tcBorders>
            <w:shd w:val="clear" w:color="auto" w:fill="FFFFFF"/>
            <w:noWrap/>
            <w:vAlign w:val="center"/>
          </w:tcPr>
          <w:p w:rsidR="00D72200" w:rsidRDefault="005329F8">
            <w:pPr>
              <w:widowControl/>
              <w:spacing w:line="320" w:lineRule="atLeast"/>
              <w:ind w:left="57" w:right="57"/>
              <w:rPr>
                <w:rFonts w:ascii="黑体" w:eastAsia="黑体" w:hAnsi="黑体"/>
                <w:bCs/>
                <w:kern w:val="0"/>
                <w:sz w:val="24"/>
              </w:rPr>
            </w:pPr>
            <w:r>
              <w:rPr>
                <w:rFonts w:ascii="黑体" w:eastAsia="黑体" w:hAnsi="黑体"/>
                <w:bCs/>
                <w:kern w:val="0"/>
                <w:sz w:val="24"/>
              </w:rPr>
              <w:t xml:space="preserve">   </w:t>
            </w:r>
            <w:r>
              <w:rPr>
                <w:rFonts w:ascii="黑体" w:eastAsia="黑体" w:hAnsi="黑体" w:hint="eastAsia"/>
                <w:bCs/>
                <w:kern w:val="0"/>
                <w:sz w:val="24"/>
              </w:rPr>
              <w:t>表</w:t>
            </w:r>
            <w:r>
              <w:rPr>
                <w:rFonts w:ascii="黑体" w:eastAsia="黑体" w:hAnsi="黑体"/>
                <w:bCs/>
                <w:kern w:val="0"/>
                <w:sz w:val="24"/>
              </w:rPr>
              <w:t>4-10</w:t>
            </w:r>
            <w:r>
              <w:rPr>
                <w:rFonts w:ascii="黑体" w:eastAsia="黑体" w:hAnsi="黑体" w:hint="eastAsia"/>
                <w:bCs/>
                <w:kern w:val="0"/>
                <w:sz w:val="24"/>
              </w:rPr>
              <w:t xml:space="preserve">　</w:t>
            </w:r>
            <w:r>
              <w:rPr>
                <w:rFonts w:ascii="黑体" w:eastAsia="黑体" w:hAnsi="黑体"/>
                <w:bCs/>
                <w:kern w:val="0"/>
                <w:sz w:val="24"/>
              </w:rPr>
              <w:t xml:space="preserve">   </w:t>
            </w:r>
            <w:r>
              <w:rPr>
                <w:rFonts w:ascii="黑体" w:eastAsia="黑体" w:hAnsi="黑体" w:hint="eastAsia"/>
                <w:bCs/>
                <w:kern w:val="0"/>
                <w:sz w:val="24"/>
              </w:rPr>
              <w:t>按行业大类分组的信息传输、软件和信息技术服务业</w:t>
            </w:r>
          </w:p>
          <w:p w:rsidR="00D72200" w:rsidRDefault="005329F8">
            <w:pPr>
              <w:widowControl/>
              <w:spacing w:line="320" w:lineRule="atLeast"/>
              <w:ind w:left="57" w:right="57"/>
              <w:jc w:val="center"/>
              <w:rPr>
                <w:rFonts w:ascii="黑体" w:eastAsia="黑体" w:hAnsi="黑体"/>
                <w:bCs/>
                <w:kern w:val="0"/>
                <w:sz w:val="24"/>
              </w:rPr>
            </w:pPr>
            <w:r>
              <w:rPr>
                <w:rFonts w:ascii="黑体" w:eastAsia="黑体" w:hAnsi="黑体"/>
                <w:bCs/>
                <w:kern w:val="0"/>
                <w:sz w:val="24"/>
              </w:rPr>
              <w:t xml:space="preserve">    </w:t>
            </w:r>
            <w:r>
              <w:rPr>
                <w:rFonts w:ascii="黑体" w:eastAsia="黑体" w:hAnsi="黑体" w:hint="eastAsia"/>
                <w:bCs/>
                <w:kern w:val="0"/>
                <w:sz w:val="24"/>
              </w:rPr>
              <w:t>企业法人单位和从业人员</w:t>
            </w:r>
          </w:p>
        </w:tc>
      </w:tr>
      <w:tr w:rsidR="00D72200">
        <w:trPr>
          <w:trHeight w:val="433"/>
          <w:jc w:val="center"/>
        </w:trPr>
        <w:tc>
          <w:tcPr>
            <w:tcW w:w="3713" w:type="dxa"/>
            <w:tcBorders>
              <w:top w:val="nil"/>
              <w:left w:val="nil"/>
              <w:bottom w:val="single" w:sz="4" w:space="0" w:color="auto"/>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 xml:space="preserve">　</w:t>
            </w:r>
          </w:p>
        </w:tc>
        <w:tc>
          <w:tcPr>
            <w:tcW w:w="2661" w:type="dxa"/>
            <w:tcBorders>
              <w:top w:val="nil"/>
              <w:left w:val="single" w:sz="4" w:space="0" w:color="auto"/>
              <w:bottom w:val="single" w:sz="4" w:space="0" w:color="auto"/>
              <w:right w:val="single" w:sz="4" w:space="0" w:color="auto"/>
            </w:tcBorders>
            <w:noWrap/>
            <w:vAlign w:val="center"/>
          </w:tcPr>
          <w:p w:rsidR="00D72200" w:rsidRDefault="005329F8">
            <w:pPr>
              <w:widowControl/>
              <w:spacing w:line="300" w:lineRule="exact"/>
              <w:ind w:left="57" w:right="57"/>
              <w:jc w:val="center"/>
              <w:rPr>
                <w:rFonts w:ascii="宋体"/>
                <w:b/>
                <w:kern w:val="0"/>
                <w:szCs w:val="21"/>
              </w:rPr>
            </w:pPr>
            <w:r>
              <w:rPr>
                <w:rFonts w:ascii="宋体" w:hAnsi="宋体" w:hint="eastAsia"/>
                <w:b/>
                <w:kern w:val="0"/>
                <w:szCs w:val="21"/>
              </w:rPr>
              <w:t>企业法人单位</w:t>
            </w:r>
          </w:p>
          <w:p w:rsidR="00D72200" w:rsidRDefault="005329F8">
            <w:pPr>
              <w:widowControl/>
              <w:spacing w:line="300" w:lineRule="exact"/>
              <w:ind w:left="57" w:right="57"/>
              <w:jc w:val="center"/>
              <w:rPr>
                <w:rFonts w:ascii="宋体"/>
                <w:b/>
                <w:kern w:val="0"/>
                <w:szCs w:val="21"/>
              </w:rPr>
            </w:pPr>
            <w:r>
              <w:rPr>
                <w:rFonts w:ascii="宋体" w:hAnsi="宋体" w:hint="eastAsia"/>
                <w:b/>
                <w:kern w:val="0"/>
                <w:szCs w:val="21"/>
              </w:rPr>
              <w:t>（个）</w:t>
            </w:r>
          </w:p>
        </w:tc>
        <w:tc>
          <w:tcPr>
            <w:tcW w:w="1932" w:type="dxa"/>
            <w:tcBorders>
              <w:top w:val="nil"/>
              <w:left w:val="single" w:sz="4" w:space="0" w:color="auto"/>
              <w:bottom w:val="single" w:sz="4" w:space="0" w:color="auto"/>
              <w:right w:val="nil"/>
            </w:tcBorders>
            <w:noWrap/>
            <w:vAlign w:val="center"/>
          </w:tcPr>
          <w:p w:rsidR="00D72200" w:rsidRDefault="005329F8">
            <w:pPr>
              <w:widowControl/>
              <w:spacing w:line="300" w:lineRule="exact"/>
              <w:ind w:left="57" w:right="57"/>
              <w:jc w:val="center"/>
              <w:rPr>
                <w:rFonts w:ascii="宋体"/>
                <w:b/>
                <w:kern w:val="0"/>
                <w:szCs w:val="21"/>
              </w:rPr>
            </w:pPr>
            <w:r>
              <w:rPr>
                <w:rFonts w:ascii="宋体" w:hAnsi="宋体" w:hint="eastAsia"/>
                <w:b/>
                <w:kern w:val="0"/>
                <w:szCs w:val="21"/>
              </w:rPr>
              <w:t>从业人员</w:t>
            </w:r>
          </w:p>
          <w:p w:rsidR="00D72200" w:rsidRDefault="005329F8">
            <w:pPr>
              <w:widowControl/>
              <w:spacing w:line="300" w:lineRule="exact"/>
              <w:ind w:left="57" w:right="57"/>
              <w:jc w:val="center"/>
              <w:rPr>
                <w:rFonts w:ascii="宋体"/>
                <w:b/>
                <w:kern w:val="0"/>
                <w:szCs w:val="21"/>
              </w:rPr>
            </w:pPr>
            <w:r>
              <w:rPr>
                <w:rFonts w:ascii="宋体" w:hAnsi="宋体" w:hint="eastAsia"/>
                <w:b/>
                <w:kern w:val="0"/>
                <w:szCs w:val="21"/>
              </w:rPr>
              <w:t>（人）</w:t>
            </w:r>
          </w:p>
        </w:tc>
      </w:tr>
      <w:tr w:rsidR="00D72200">
        <w:trPr>
          <w:trHeight w:val="283"/>
          <w:jc w:val="center"/>
        </w:trPr>
        <w:tc>
          <w:tcPr>
            <w:tcW w:w="3713" w:type="dxa"/>
            <w:tcBorders>
              <w:top w:val="single" w:sz="4" w:space="0" w:color="auto"/>
              <w:left w:val="nil"/>
              <w:bottom w:val="nil"/>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bCs/>
                <w:kern w:val="0"/>
                <w:szCs w:val="21"/>
              </w:rPr>
              <w:t>合　计</w:t>
            </w:r>
          </w:p>
        </w:tc>
        <w:tc>
          <w:tcPr>
            <w:tcW w:w="2661" w:type="dxa"/>
            <w:tcBorders>
              <w:top w:val="single" w:sz="4" w:space="0" w:color="auto"/>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319</w:t>
            </w:r>
          </w:p>
        </w:tc>
        <w:tc>
          <w:tcPr>
            <w:tcW w:w="1932" w:type="dxa"/>
            <w:tcBorders>
              <w:top w:val="single" w:sz="4" w:space="0" w:color="auto"/>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3382</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szCs w:val="21"/>
              </w:rPr>
            </w:pPr>
            <w:r>
              <w:rPr>
                <w:rFonts w:ascii="宋体" w:hAnsi="宋体" w:hint="eastAsia"/>
                <w:kern w:val="0"/>
                <w:szCs w:val="21"/>
              </w:rPr>
              <w:t xml:space="preserve">　电信、广播电视和卫星传输服务</w:t>
            </w:r>
          </w:p>
        </w:tc>
        <w:tc>
          <w:tcPr>
            <w:tcW w:w="2661"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15</w:t>
            </w:r>
          </w:p>
        </w:tc>
        <w:tc>
          <w:tcPr>
            <w:tcW w:w="1932"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1672</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szCs w:val="21"/>
              </w:rPr>
            </w:pPr>
            <w:r>
              <w:rPr>
                <w:rFonts w:ascii="宋体" w:hAnsi="宋体" w:hint="eastAsia"/>
                <w:kern w:val="0"/>
                <w:szCs w:val="21"/>
              </w:rPr>
              <w:t xml:space="preserve">　互联网和相关服务</w:t>
            </w:r>
          </w:p>
        </w:tc>
        <w:tc>
          <w:tcPr>
            <w:tcW w:w="2661"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57</w:t>
            </w:r>
          </w:p>
        </w:tc>
        <w:tc>
          <w:tcPr>
            <w:tcW w:w="1932"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483</w:t>
            </w:r>
          </w:p>
        </w:tc>
      </w:tr>
      <w:tr w:rsidR="00D72200">
        <w:trPr>
          <w:trHeight w:val="283"/>
          <w:jc w:val="center"/>
        </w:trPr>
        <w:tc>
          <w:tcPr>
            <w:tcW w:w="3713" w:type="dxa"/>
            <w:tcBorders>
              <w:top w:val="nil"/>
              <w:left w:val="nil"/>
              <w:bottom w:val="single" w:sz="12" w:space="0" w:color="auto"/>
              <w:right w:val="single" w:sz="4" w:space="0" w:color="auto"/>
            </w:tcBorders>
            <w:noWrap/>
            <w:vAlign w:val="center"/>
          </w:tcPr>
          <w:p w:rsidR="00D72200" w:rsidRDefault="005329F8">
            <w:pPr>
              <w:widowControl/>
              <w:spacing w:line="240" w:lineRule="atLeast"/>
              <w:ind w:right="57" w:firstLineChars="100" w:firstLine="210"/>
              <w:rPr>
                <w:rFonts w:ascii="宋体"/>
                <w:kern w:val="0"/>
                <w:szCs w:val="21"/>
              </w:rPr>
            </w:pPr>
            <w:r>
              <w:rPr>
                <w:rFonts w:ascii="宋体" w:hAnsi="宋体" w:hint="eastAsia"/>
                <w:kern w:val="0"/>
                <w:szCs w:val="21"/>
              </w:rPr>
              <w:t>软件和信息技术服务业</w:t>
            </w:r>
          </w:p>
        </w:tc>
        <w:tc>
          <w:tcPr>
            <w:tcW w:w="2661" w:type="dxa"/>
            <w:tcBorders>
              <w:top w:val="nil"/>
              <w:left w:val="single" w:sz="4" w:space="0" w:color="auto"/>
              <w:bottom w:val="single" w:sz="12" w:space="0" w:color="auto"/>
              <w:right w:val="single" w:sz="4" w:space="0" w:color="auto"/>
            </w:tcBorders>
            <w:noWrap/>
            <w:vAlign w:val="center"/>
          </w:tcPr>
          <w:p w:rsidR="00D72200" w:rsidRDefault="005329F8">
            <w:pPr>
              <w:jc w:val="right"/>
              <w:rPr>
                <w:rFonts w:ascii="宋体" w:cs="Arial"/>
                <w:szCs w:val="21"/>
              </w:rPr>
            </w:pPr>
            <w:r>
              <w:rPr>
                <w:rFonts w:ascii="宋体" w:hAnsi="宋体" w:cs="Arial"/>
                <w:szCs w:val="21"/>
              </w:rPr>
              <w:t>247</w:t>
            </w:r>
          </w:p>
        </w:tc>
        <w:tc>
          <w:tcPr>
            <w:tcW w:w="1932" w:type="dxa"/>
            <w:tcBorders>
              <w:top w:val="nil"/>
              <w:left w:val="single" w:sz="4" w:space="0" w:color="auto"/>
              <w:bottom w:val="single" w:sz="12" w:space="0" w:color="auto"/>
              <w:right w:val="nil"/>
            </w:tcBorders>
            <w:noWrap/>
            <w:vAlign w:val="center"/>
          </w:tcPr>
          <w:p w:rsidR="00D72200" w:rsidRDefault="005329F8">
            <w:pPr>
              <w:jc w:val="right"/>
              <w:rPr>
                <w:rFonts w:ascii="宋体" w:cs="Arial"/>
                <w:szCs w:val="21"/>
              </w:rPr>
            </w:pPr>
            <w:r>
              <w:rPr>
                <w:rFonts w:ascii="宋体" w:hAnsi="宋体" w:cs="Arial"/>
                <w:szCs w:val="21"/>
              </w:rPr>
              <w:t>1227</w:t>
            </w:r>
          </w:p>
        </w:tc>
      </w:tr>
    </w:tbl>
    <w:p w:rsidR="00D72200" w:rsidRDefault="005329F8">
      <w:pPr>
        <w:widowControl/>
        <w:spacing w:line="57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在信息传输、软件和信息技术服务业企业法人单位中，内资企业占</w:t>
      </w:r>
      <w:r>
        <w:rPr>
          <w:rFonts w:ascii="Times New Roman" w:eastAsia="仿宋_GB2312" w:hAnsi="Times New Roman"/>
          <w:sz w:val="32"/>
          <w:szCs w:val="32"/>
        </w:rPr>
        <w:t>99.7</w:t>
      </w:r>
      <w:r>
        <w:rPr>
          <w:rFonts w:ascii="Times New Roman" w:eastAsia="仿宋_GB2312" w:hAnsi="Times New Roman"/>
          <w:kern w:val="0"/>
          <w:sz w:val="32"/>
          <w:szCs w:val="32"/>
        </w:rPr>
        <w:t>%</w:t>
      </w:r>
      <w:r>
        <w:rPr>
          <w:rFonts w:ascii="Times New Roman" w:eastAsia="仿宋_GB2312" w:hAnsi="Times New Roman" w:hint="eastAsia"/>
          <w:kern w:val="0"/>
          <w:sz w:val="32"/>
          <w:szCs w:val="32"/>
        </w:rPr>
        <w:t>，外商投资企业占</w:t>
      </w:r>
      <w:r>
        <w:rPr>
          <w:rFonts w:ascii="Times New Roman" w:eastAsia="仿宋_GB2312" w:hAnsi="Times New Roman"/>
          <w:sz w:val="32"/>
          <w:szCs w:val="32"/>
        </w:rPr>
        <w:t>0.3</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widowControl/>
        <w:spacing w:line="57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在信息传输、软件和信息技术服务业企业法人单位从业人员中，内资企业占</w:t>
      </w:r>
      <w:r>
        <w:rPr>
          <w:rFonts w:ascii="Times New Roman" w:eastAsia="仿宋_GB2312" w:hAnsi="Times New Roman"/>
          <w:sz w:val="32"/>
          <w:szCs w:val="32"/>
        </w:rPr>
        <w:t>99.5</w:t>
      </w:r>
      <w:r>
        <w:rPr>
          <w:rFonts w:ascii="Times New Roman" w:eastAsia="仿宋_GB2312" w:hAnsi="Times New Roman"/>
          <w:kern w:val="0"/>
          <w:sz w:val="32"/>
          <w:szCs w:val="32"/>
        </w:rPr>
        <w:t>%</w:t>
      </w:r>
      <w:r>
        <w:rPr>
          <w:rFonts w:ascii="Times New Roman" w:eastAsia="仿宋_GB2312" w:hAnsi="Times New Roman" w:hint="eastAsia"/>
          <w:kern w:val="0"/>
          <w:sz w:val="32"/>
          <w:szCs w:val="32"/>
        </w:rPr>
        <w:t>，外商投资企业占</w:t>
      </w:r>
      <w:r>
        <w:rPr>
          <w:rFonts w:ascii="Times New Roman" w:eastAsia="仿宋_GB2312" w:hAnsi="Times New Roman"/>
          <w:sz w:val="32"/>
          <w:szCs w:val="32"/>
        </w:rPr>
        <w:t>0.5</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4-11</w:t>
      </w:r>
      <w:r>
        <w:rPr>
          <w:rFonts w:ascii="Times New Roman" w:eastAsia="仿宋_GB2312" w:hAnsi="Times New Roman" w:hint="eastAsia"/>
          <w:kern w:val="0"/>
          <w:sz w:val="32"/>
          <w:szCs w:val="32"/>
        </w:rPr>
        <w:t>）。</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13"/>
        <w:gridCol w:w="2659"/>
        <w:gridCol w:w="1934"/>
      </w:tblGrid>
      <w:tr w:rsidR="00D72200">
        <w:trPr>
          <w:trHeight w:val="850"/>
          <w:jc w:val="center"/>
        </w:trPr>
        <w:tc>
          <w:tcPr>
            <w:tcW w:w="8306" w:type="dxa"/>
            <w:gridSpan w:val="3"/>
            <w:tcBorders>
              <w:top w:val="nil"/>
              <w:left w:val="nil"/>
              <w:bottom w:val="single" w:sz="12" w:space="0" w:color="auto"/>
              <w:right w:val="nil"/>
            </w:tcBorders>
            <w:shd w:val="clear" w:color="auto" w:fill="FFFFFF"/>
            <w:noWrap/>
            <w:vAlign w:val="center"/>
          </w:tcPr>
          <w:p w:rsidR="00D72200" w:rsidRDefault="005329F8">
            <w:pPr>
              <w:widowControl/>
              <w:spacing w:line="320" w:lineRule="atLeast"/>
              <w:ind w:left="57"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4-11</w:t>
            </w:r>
            <w:r>
              <w:rPr>
                <w:rFonts w:ascii="黑体" w:eastAsia="黑体" w:hAnsi="黑体" w:hint="eastAsia"/>
                <w:bCs/>
                <w:kern w:val="0"/>
                <w:sz w:val="24"/>
              </w:rPr>
              <w:t xml:space="preserve">　按登记注册类型分组的信息传输、软件和信息技术服务业</w:t>
            </w:r>
          </w:p>
          <w:p w:rsidR="00D72200" w:rsidRDefault="005329F8">
            <w:pPr>
              <w:widowControl/>
              <w:spacing w:line="320" w:lineRule="atLeast"/>
              <w:ind w:left="57" w:right="57"/>
              <w:jc w:val="center"/>
              <w:rPr>
                <w:rFonts w:ascii="黑体" w:eastAsia="黑体" w:hAnsi="黑体"/>
                <w:bCs/>
                <w:kern w:val="0"/>
                <w:sz w:val="24"/>
              </w:rPr>
            </w:pPr>
            <w:r>
              <w:rPr>
                <w:rFonts w:ascii="黑体" w:eastAsia="黑体" w:hAnsi="黑体" w:hint="eastAsia"/>
                <w:bCs/>
                <w:kern w:val="0"/>
                <w:sz w:val="24"/>
              </w:rPr>
              <w:t>企业法人单位和从业人员</w:t>
            </w:r>
          </w:p>
        </w:tc>
      </w:tr>
      <w:tr w:rsidR="00D72200">
        <w:trPr>
          <w:trHeight w:val="567"/>
          <w:jc w:val="center"/>
        </w:trPr>
        <w:tc>
          <w:tcPr>
            <w:tcW w:w="3713" w:type="dxa"/>
            <w:tcBorders>
              <w:top w:val="nil"/>
              <w:left w:val="nil"/>
              <w:bottom w:val="single" w:sz="4" w:space="0" w:color="auto"/>
              <w:right w:val="single" w:sz="4" w:space="0" w:color="auto"/>
            </w:tcBorders>
            <w:noWrap/>
            <w:vAlign w:val="center"/>
          </w:tcPr>
          <w:p w:rsidR="00D72200" w:rsidRDefault="00D72200">
            <w:pPr>
              <w:widowControl/>
              <w:jc w:val="left"/>
              <w:rPr>
                <w:rFonts w:ascii="宋体"/>
                <w:kern w:val="0"/>
                <w:szCs w:val="21"/>
              </w:rPr>
            </w:pPr>
          </w:p>
        </w:tc>
        <w:tc>
          <w:tcPr>
            <w:tcW w:w="2659" w:type="dxa"/>
            <w:tcBorders>
              <w:top w:val="nil"/>
              <w:left w:val="single" w:sz="4" w:space="0" w:color="auto"/>
              <w:bottom w:val="single" w:sz="4" w:space="0" w:color="auto"/>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企业法人单位</w:t>
            </w:r>
          </w:p>
          <w:p w:rsidR="00D72200" w:rsidRDefault="005329F8">
            <w:pPr>
              <w:widowControl/>
              <w:spacing w:line="240" w:lineRule="atLeast"/>
              <w:ind w:left="57" w:right="57"/>
              <w:jc w:val="center"/>
              <w:rPr>
                <w:rFonts w:ascii="宋体"/>
                <w:b/>
                <w:kern w:val="0"/>
                <w:szCs w:val="21"/>
              </w:rPr>
            </w:pPr>
            <w:r>
              <w:rPr>
                <w:rFonts w:ascii="宋体" w:hAnsi="宋体"/>
                <w:b/>
                <w:kern w:val="0"/>
                <w:szCs w:val="21"/>
              </w:rPr>
              <w:t>(</w:t>
            </w:r>
            <w:r>
              <w:rPr>
                <w:rFonts w:ascii="宋体" w:hAnsi="宋体" w:hint="eastAsia"/>
                <w:b/>
                <w:kern w:val="0"/>
                <w:szCs w:val="21"/>
              </w:rPr>
              <w:t>个</w:t>
            </w:r>
            <w:r>
              <w:rPr>
                <w:rFonts w:ascii="宋体" w:hAnsi="宋体"/>
                <w:b/>
                <w:kern w:val="0"/>
                <w:szCs w:val="21"/>
              </w:rPr>
              <w:t>)</w:t>
            </w:r>
          </w:p>
        </w:tc>
        <w:tc>
          <w:tcPr>
            <w:tcW w:w="1934" w:type="dxa"/>
            <w:tcBorders>
              <w:top w:val="nil"/>
              <w:left w:val="single" w:sz="4" w:space="0" w:color="auto"/>
              <w:bottom w:val="single" w:sz="4" w:space="0" w:color="auto"/>
              <w:right w:val="nil"/>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从业人员</w:t>
            </w:r>
          </w:p>
          <w:p w:rsidR="00D72200" w:rsidRDefault="005329F8">
            <w:pPr>
              <w:widowControl/>
              <w:spacing w:line="240" w:lineRule="atLeast"/>
              <w:ind w:left="57" w:right="57"/>
              <w:jc w:val="center"/>
              <w:rPr>
                <w:rFonts w:ascii="宋体"/>
                <w:b/>
                <w:kern w:val="0"/>
                <w:szCs w:val="21"/>
              </w:rPr>
            </w:pPr>
            <w:r>
              <w:rPr>
                <w:rFonts w:ascii="宋体" w:hAnsi="宋体"/>
                <w:b/>
                <w:kern w:val="0"/>
                <w:szCs w:val="21"/>
              </w:rPr>
              <w:t>(</w:t>
            </w:r>
            <w:r>
              <w:rPr>
                <w:rFonts w:ascii="宋体" w:hAnsi="宋体" w:hint="eastAsia"/>
                <w:b/>
                <w:kern w:val="0"/>
                <w:szCs w:val="21"/>
              </w:rPr>
              <w:t>人</w:t>
            </w:r>
            <w:r>
              <w:rPr>
                <w:rFonts w:ascii="宋体" w:hAnsi="宋体"/>
                <w:b/>
                <w:kern w:val="0"/>
                <w:szCs w:val="21"/>
              </w:rPr>
              <w:t>)</w:t>
            </w:r>
          </w:p>
        </w:tc>
      </w:tr>
      <w:tr w:rsidR="00D72200">
        <w:trPr>
          <w:trHeight w:val="283"/>
          <w:jc w:val="center"/>
        </w:trPr>
        <w:tc>
          <w:tcPr>
            <w:tcW w:w="3713" w:type="dxa"/>
            <w:tcBorders>
              <w:top w:val="single" w:sz="4" w:space="0" w:color="auto"/>
              <w:left w:val="nil"/>
              <w:bottom w:val="nil"/>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bCs/>
                <w:kern w:val="0"/>
                <w:szCs w:val="21"/>
              </w:rPr>
              <w:t>合　计</w:t>
            </w:r>
          </w:p>
        </w:tc>
        <w:tc>
          <w:tcPr>
            <w:tcW w:w="2659" w:type="dxa"/>
            <w:tcBorders>
              <w:top w:val="single" w:sz="4" w:space="0" w:color="auto"/>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319</w:t>
            </w:r>
          </w:p>
        </w:tc>
        <w:tc>
          <w:tcPr>
            <w:tcW w:w="1934" w:type="dxa"/>
            <w:tcBorders>
              <w:top w:val="single" w:sz="4" w:space="0" w:color="auto"/>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3382</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widowControl/>
              <w:spacing w:line="240" w:lineRule="atLeast"/>
              <w:ind w:left="57" w:right="57"/>
              <w:rPr>
                <w:rFonts w:ascii="宋体"/>
                <w:b/>
                <w:kern w:val="0"/>
                <w:szCs w:val="21"/>
              </w:rPr>
            </w:pPr>
            <w:r>
              <w:rPr>
                <w:rFonts w:ascii="宋体" w:hAnsi="宋体" w:hint="eastAsia"/>
                <w:b/>
                <w:kern w:val="0"/>
                <w:szCs w:val="21"/>
              </w:rPr>
              <w:t>内资企业</w:t>
            </w:r>
          </w:p>
        </w:tc>
        <w:tc>
          <w:tcPr>
            <w:tcW w:w="2659" w:type="dxa"/>
            <w:tcBorders>
              <w:top w:val="nil"/>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318</w:t>
            </w:r>
          </w:p>
        </w:tc>
        <w:tc>
          <w:tcPr>
            <w:tcW w:w="1934" w:type="dxa"/>
            <w:tcBorders>
              <w:top w:val="nil"/>
              <w:left w:val="single" w:sz="4" w:space="0" w:color="auto"/>
              <w:bottom w:val="nil"/>
              <w:right w:val="nil"/>
            </w:tcBorders>
            <w:noWrap/>
            <w:vAlign w:val="center"/>
          </w:tcPr>
          <w:p w:rsidR="00D72200" w:rsidRDefault="005329F8">
            <w:pPr>
              <w:jc w:val="right"/>
              <w:rPr>
                <w:rFonts w:ascii="宋体" w:cs="Arial"/>
                <w:b/>
                <w:szCs w:val="21"/>
              </w:rPr>
            </w:pPr>
            <w:r>
              <w:rPr>
                <w:rFonts w:ascii="宋体" w:hAnsi="宋体" w:cs="Arial"/>
                <w:b/>
                <w:szCs w:val="21"/>
              </w:rPr>
              <w:t>3364</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国有企业</w:t>
            </w:r>
          </w:p>
        </w:tc>
        <w:tc>
          <w:tcPr>
            <w:tcW w:w="2659" w:type="dxa"/>
            <w:tcBorders>
              <w:top w:val="nil"/>
              <w:left w:val="single" w:sz="4" w:space="0" w:color="auto"/>
              <w:bottom w:val="nil"/>
              <w:right w:val="single" w:sz="4" w:space="0" w:color="auto"/>
            </w:tcBorders>
            <w:noWrap/>
            <w:vAlign w:val="center"/>
          </w:tcPr>
          <w:p w:rsidR="00D72200" w:rsidRDefault="005329F8">
            <w:pPr>
              <w:jc w:val="center"/>
              <w:rPr>
                <w:rFonts w:ascii="宋体" w:cs="Arial"/>
                <w:szCs w:val="21"/>
              </w:rPr>
            </w:pPr>
            <w:r>
              <w:t xml:space="preserve">                       -</w:t>
            </w:r>
          </w:p>
        </w:tc>
        <w:tc>
          <w:tcPr>
            <w:tcW w:w="1934" w:type="dxa"/>
            <w:tcBorders>
              <w:top w:val="nil"/>
              <w:left w:val="single" w:sz="4" w:space="0" w:color="auto"/>
              <w:bottom w:val="nil"/>
              <w:right w:val="nil"/>
            </w:tcBorders>
            <w:noWrap/>
            <w:vAlign w:val="center"/>
          </w:tcPr>
          <w:p w:rsidR="00D72200" w:rsidRDefault="005329F8">
            <w:pPr>
              <w:jc w:val="center"/>
              <w:rPr>
                <w:rFonts w:ascii="宋体" w:cs="Arial"/>
                <w:szCs w:val="21"/>
              </w:rPr>
            </w:pPr>
            <w:r>
              <w:rPr>
                <w:rFonts w:ascii="宋体" w:cs="Arial"/>
                <w:szCs w:val="21"/>
              </w:rPr>
              <w:t xml:space="preserve">                -</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有限责任公司</w:t>
            </w:r>
          </w:p>
        </w:tc>
        <w:tc>
          <w:tcPr>
            <w:tcW w:w="2659"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26</w:t>
            </w:r>
          </w:p>
        </w:tc>
        <w:tc>
          <w:tcPr>
            <w:tcW w:w="1934"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924</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股份有限公司</w:t>
            </w:r>
          </w:p>
        </w:tc>
        <w:tc>
          <w:tcPr>
            <w:tcW w:w="2659"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4</w:t>
            </w:r>
          </w:p>
        </w:tc>
        <w:tc>
          <w:tcPr>
            <w:tcW w:w="1934"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776</w:t>
            </w:r>
          </w:p>
        </w:tc>
      </w:tr>
      <w:tr w:rsidR="00D72200">
        <w:trPr>
          <w:trHeight w:val="283"/>
          <w:jc w:val="center"/>
        </w:trPr>
        <w:tc>
          <w:tcPr>
            <w:tcW w:w="3713" w:type="dxa"/>
            <w:tcBorders>
              <w:top w:val="nil"/>
              <w:left w:val="nil"/>
              <w:bottom w:val="nil"/>
              <w:right w:val="single" w:sz="4" w:space="0" w:color="auto"/>
            </w:tcBorders>
            <w:noWrap/>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私营企业</w:t>
            </w:r>
          </w:p>
        </w:tc>
        <w:tc>
          <w:tcPr>
            <w:tcW w:w="2659"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288</w:t>
            </w:r>
          </w:p>
        </w:tc>
        <w:tc>
          <w:tcPr>
            <w:tcW w:w="1934"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1664</w:t>
            </w:r>
          </w:p>
        </w:tc>
      </w:tr>
      <w:tr w:rsidR="00D72200">
        <w:trPr>
          <w:trHeight w:val="283"/>
          <w:jc w:val="center"/>
        </w:trPr>
        <w:tc>
          <w:tcPr>
            <w:tcW w:w="3713" w:type="dxa"/>
            <w:tcBorders>
              <w:top w:val="nil"/>
              <w:left w:val="nil"/>
              <w:bottom w:val="single" w:sz="4" w:space="0" w:color="auto"/>
              <w:right w:val="single" w:sz="4" w:space="0" w:color="auto"/>
            </w:tcBorders>
            <w:noWrap/>
            <w:vAlign w:val="center"/>
          </w:tcPr>
          <w:p w:rsidR="00D72200" w:rsidRDefault="005329F8">
            <w:pPr>
              <w:rPr>
                <w:rFonts w:ascii="宋体" w:cs="Arial"/>
                <w:b/>
                <w:szCs w:val="21"/>
              </w:rPr>
            </w:pPr>
            <w:r>
              <w:rPr>
                <w:rFonts w:ascii="宋体" w:hAnsi="宋体" w:cs="Arial"/>
                <w:b/>
                <w:szCs w:val="21"/>
              </w:rPr>
              <w:t xml:space="preserve">  </w:t>
            </w:r>
            <w:r>
              <w:rPr>
                <w:rFonts w:ascii="宋体" w:hAnsi="宋体" w:cs="Arial" w:hint="eastAsia"/>
                <w:b/>
                <w:szCs w:val="21"/>
              </w:rPr>
              <w:t>外商投资企业</w:t>
            </w:r>
          </w:p>
        </w:tc>
        <w:tc>
          <w:tcPr>
            <w:tcW w:w="2659" w:type="dxa"/>
            <w:tcBorders>
              <w:top w:val="nil"/>
              <w:left w:val="single" w:sz="4" w:space="0" w:color="auto"/>
              <w:bottom w:val="single" w:sz="4" w:space="0" w:color="auto"/>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1</w:t>
            </w:r>
          </w:p>
        </w:tc>
        <w:tc>
          <w:tcPr>
            <w:tcW w:w="1934" w:type="dxa"/>
            <w:tcBorders>
              <w:top w:val="nil"/>
              <w:left w:val="single" w:sz="4" w:space="0" w:color="auto"/>
              <w:bottom w:val="single" w:sz="4" w:space="0" w:color="auto"/>
              <w:right w:val="nil"/>
            </w:tcBorders>
            <w:noWrap/>
            <w:vAlign w:val="center"/>
          </w:tcPr>
          <w:p w:rsidR="00D72200" w:rsidRDefault="005329F8">
            <w:pPr>
              <w:jc w:val="right"/>
              <w:rPr>
                <w:rFonts w:ascii="宋体" w:cs="Arial"/>
                <w:b/>
                <w:szCs w:val="21"/>
              </w:rPr>
            </w:pPr>
            <w:r>
              <w:rPr>
                <w:rFonts w:ascii="宋体" w:hAnsi="宋体" w:cs="Arial"/>
                <w:b/>
                <w:szCs w:val="21"/>
              </w:rPr>
              <w:t>18</w:t>
            </w:r>
          </w:p>
        </w:tc>
      </w:tr>
    </w:tbl>
    <w:p w:rsidR="00D72200" w:rsidRDefault="005329F8">
      <w:pPr>
        <w:widowControl/>
        <w:spacing w:line="570" w:lineRule="exact"/>
        <w:rPr>
          <w:rFonts w:ascii="Times New Roman" w:eastAsia="楷体_GB2312" w:hAnsi="Times New Roman"/>
          <w:kern w:val="0"/>
          <w:sz w:val="32"/>
          <w:szCs w:val="32"/>
        </w:rPr>
      </w:pPr>
      <w:r>
        <w:rPr>
          <w:rFonts w:ascii="Times New Roman" w:eastAsia="楷体_GB2312" w:hAnsi="Times New Roman"/>
          <w:kern w:val="0"/>
          <w:sz w:val="32"/>
          <w:szCs w:val="32"/>
        </w:rPr>
        <w:t xml:space="preserve">   </w:t>
      </w:r>
      <w:r>
        <w:rPr>
          <w:rFonts w:ascii="Times New Roman" w:eastAsia="楷体_GB2312" w:hAnsi="Times New Roman" w:hint="eastAsia"/>
          <w:kern w:val="0"/>
          <w:sz w:val="32"/>
          <w:szCs w:val="32"/>
        </w:rPr>
        <w:t>（二）主要经济指标。</w:t>
      </w:r>
    </w:p>
    <w:p w:rsidR="00D72200" w:rsidRDefault="005329F8">
      <w:pPr>
        <w:widowControl/>
        <w:spacing w:line="57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lastRenderedPageBreak/>
        <w:t>2018</w:t>
      </w:r>
      <w:r>
        <w:rPr>
          <w:rFonts w:ascii="Times New Roman" w:eastAsia="仿宋_GB2312" w:hAnsi="Times New Roman" w:hint="eastAsia"/>
          <w:kern w:val="0"/>
          <w:sz w:val="32"/>
          <w:szCs w:val="32"/>
        </w:rPr>
        <w:t>年末，信息传输、软件和信息技术服务业企业法人单位资产总计</w:t>
      </w:r>
      <w:r>
        <w:rPr>
          <w:rFonts w:ascii="Times New Roman" w:eastAsia="仿宋_GB2312" w:hAnsi="Times New Roman"/>
          <w:sz w:val="32"/>
          <w:szCs w:val="32"/>
        </w:rPr>
        <w:t xml:space="preserve">359714.0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88.9</w:t>
      </w:r>
      <w:r>
        <w:rPr>
          <w:rFonts w:ascii="Times New Roman" w:eastAsia="仿宋_GB2312" w:hAnsi="Times New Roman"/>
          <w:kern w:val="0"/>
          <w:sz w:val="32"/>
          <w:szCs w:val="32"/>
        </w:rPr>
        <w:t>%</w:t>
      </w:r>
      <w:r>
        <w:rPr>
          <w:rFonts w:ascii="Times New Roman" w:eastAsia="仿宋_GB2312" w:hAnsi="Times New Roman" w:hint="eastAsia"/>
          <w:kern w:val="0"/>
          <w:sz w:val="32"/>
          <w:szCs w:val="32"/>
        </w:rPr>
        <w:t>。负债合计</w:t>
      </w:r>
      <w:r>
        <w:rPr>
          <w:rFonts w:ascii="Times New Roman" w:eastAsia="仿宋_GB2312" w:hAnsi="Times New Roman"/>
          <w:sz w:val="32"/>
          <w:szCs w:val="32"/>
        </w:rPr>
        <w:t xml:space="preserve">209439.0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元。全年实现营业收入</w:t>
      </w:r>
      <w:r>
        <w:rPr>
          <w:rFonts w:ascii="Times New Roman" w:eastAsia="仿宋_GB2312" w:hAnsi="Times New Roman"/>
          <w:sz w:val="32"/>
          <w:szCs w:val="32"/>
        </w:rPr>
        <w:t xml:space="preserve">239981.6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元（详见表</w:t>
      </w:r>
      <w:r>
        <w:rPr>
          <w:rFonts w:ascii="Times New Roman" w:eastAsia="仿宋_GB2312" w:hAnsi="Times New Roman"/>
          <w:kern w:val="0"/>
          <w:sz w:val="32"/>
          <w:szCs w:val="32"/>
        </w:rPr>
        <w:t>4-12</w:t>
      </w:r>
      <w:r>
        <w:rPr>
          <w:rFonts w:ascii="Times New Roman" w:eastAsia="仿宋_GB2312" w:hAnsi="Times New Roman" w:hint="eastAsia"/>
          <w:kern w:val="0"/>
          <w:sz w:val="32"/>
          <w:szCs w:val="32"/>
        </w:rPr>
        <w:t>）。</w:t>
      </w:r>
    </w:p>
    <w:tbl>
      <w:tblPr>
        <w:tblW w:w="8594"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686"/>
        <w:gridCol w:w="1625"/>
        <w:gridCol w:w="1663"/>
        <w:gridCol w:w="1620"/>
      </w:tblGrid>
      <w:tr w:rsidR="00D72200">
        <w:trPr>
          <w:trHeight w:val="786"/>
          <w:jc w:val="center"/>
        </w:trPr>
        <w:tc>
          <w:tcPr>
            <w:tcW w:w="8594" w:type="dxa"/>
            <w:gridSpan w:val="4"/>
            <w:tcBorders>
              <w:top w:val="nil"/>
              <w:left w:val="nil"/>
              <w:bottom w:val="single" w:sz="12" w:space="0" w:color="auto"/>
              <w:right w:val="nil"/>
            </w:tcBorders>
            <w:shd w:val="clear" w:color="auto" w:fill="FFFFFF"/>
            <w:noWrap/>
            <w:vAlign w:val="center"/>
          </w:tcPr>
          <w:p w:rsidR="00D72200" w:rsidRDefault="005329F8">
            <w:pPr>
              <w:widowControl/>
              <w:spacing w:line="320" w:lineRule="exact"/>
              <w:ind w:leftChars="27" w:left="57" w:right="57" w:firstLineChars="100" w:firstLine="240"/>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4-12</w:t>
            </w:r>
            <w:r>
              <w:rPr>
                <w:rFonts w:ascii="黑体" w:eastAsia="黑体" w:hAnsi="黑体" w:hint="eastAsia"/>
                <w:bCs/>
                <w:kern w:val="0"/>
                <w:sz w:val="24"/>
              </w:rPr>
              <w:t xml:space="preserve">　</w:t>
            </w:r>
            <w:r>
              <w:rPr>
                <w:rFonts w:ascii="黑体" w:eastAsia="黑体" w:hAnsi="黑体"/>
                <w:bCs/>
                <w:kern w:val="0"/>
                <w:sz w:val="24"/>
              </w:rPr>
              <w:t xml:space="preserve">   </w:t>
            </w:r>
            <w:r>
              <w:rPr>
                <w:rFonts w:ascii="黑体" w:eastAsia="黑体" w:hAnsi="黑体" w:hint="eastAsia"/>
                <w:bCs/>
                <w:kern w:val="0"/>
                <w:sz w:val="24"/>
              </w:rPr>
              <w:t>按行业大类分组的信息传输、软件和信息技术服务业</w:t>
            </w:r>
          </w:p>
          <w:p w:rsidR="00D72200" w:rsidRDefault="005329F8">
            <w:pPr>
              <w:widowControl/>
              <w:spacing w:line="320" w:lineRule="exact"/>
              <w:ind w:left="27" w:right="57"/>
              <w:jc w:val="center"/>
              <w:rPr>
                <w:rFonts w:ascii="黑体" w:eastAsia="黑体" w:hAnsi="黑体"/>
                <w:bCs/>
                <w:kern w:val="0"/>
                <w:sz w:val="24"/>
              </w:rPr>
            </w:pPr>
            <w:r>
              <w:rPr>
                <w:rFonts w:ascii="黑体" w:eastAsia="黑体" w:hAnsi="黑体"/>
                <w:bCs/>
                <w:kern w:val="0"/>
                <w:sz w:val="24"/>
              </w:rPr>
              <w:t xml:space="preserve">  </w:t>
            </w:r>
            <w:r>
              <w:rPr>
                <w:rFonts w:ascii="黑体" w:eastAsia="黑体" w:hAnsi="黑体" w:hint="eastAsia"/>
                <w:bCs/>
                <w:kern w:val="0"/>
                <w:sz w:val="24"/>
              </w:rPr>
              <w:t>企业法人单位主要经济指标</w:t>
            </w:r>
          </w:p>
        </w:tc>
      </w:tr>
      <w:tr w:rsidR="00D72200">
        <w:trPr>
          <w:trHeight w:val="437"/>
          <w:jc w:val="center"/>
        </w:trPr>
        <w:tc>
          <w:tcPr>
            <w:tcW w:w="3686" w:type="dxa"/>
            <w:tcBorders>
              <w:top w:val="single" w:sz="12" w:space="0" w:color="auto"/>
              <w:left w:val="nil"/>
              <w:bottom w:val="single" w:sz="4" w:space="0" w:color="auto"/>
              <w:right w:val="single" w:sz="4" w:space="0" w:color="auto"/>
            </w:tcBorders>
            <w:noWrap/>
            <w:vAlign w:val="center"/>
          </w:tcPr>
          <w:p w:rsidR="00D72200" w:rsidRDefault="005329F8">
            <w:pPr>
              <w:widowControl/>
              <w:spacing w:line="240" w:lineRule="exact"/>
              <w:ind w:left="57" w:right="57" w:firstLine="500"/>
              <w:jc w:val="center"/>
              <w:rPr>
                <w:rFonts w:ascii="宋体"/>
                <w:b/>
                <w:kern w:val="0"/>
                <w:szCs w:val="21"/>
              </w:rPr>
            </w:pPr>
            <w:r>
              <w:rPr>
                <w:rFonts w:ascii="宋体" w:hAnsi="宋体" w:hint="eastAsia"/>
                <w:b/>
                <w:kern w:val="0"/>
                <w:szCs w:val="21"/>
              </w:rPr>
              <w:t xml:space="preserve">　</w:t>
            </w:r>
          </w:p>
        </w:tc>
        <w:tc>
          <w:tcPr>
            <w:tcW w:w="1625" w:type="dxa"/>
            <w:tcBorders>
              <w:top w:val="single" w:sz="12" w:space="0" w:color="auto"/>
              <w:left w:val="single" w:sz="4" w:space="0" w:color="auto"/>
              <w:bottom w:val="single" w:sz="4" w:space="0" w:color="auto"/>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资产总计</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（万元）</w:t>
            </w:r>
          </w:p>
        </w:tc>
        <w:tc>
          <w:tcPr>
            <w:tcW w:w="1663" w:type="dxa"/>
            <w:tcBorders>
              <w:top w:val="single" w:sz="12" w:space="0" w:color="auto"/>
              <w:left w:val="single" w:sz="4" w:space="0" w:color="auto"/>
              <w:bottom w:val="single" w:sz="4" w:space="0" w:color="auto"/>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负债合计</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（万元）</w:t>
            </w:r>
          </w:p>
        </w:tc>
        <w:tc>
          <w:tcPr>
            <w:tcW w:w="1620" w:type="dxa"/>
            <w:tcBorders>
              <w:top w:val="single" w:sz="12" w:space="0" w:color="auto"/>
              <w:left w:val="single" w:sz="4" w:space="0" w:color="auto"/>
              <w:bottom w:val="single" w:sz="4" w:space="0" w:color="auto"/>
              <w:right w:val="nil"/>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营业收入</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（万元）</w:t>
            </w:r>
          </w:p>
        </w:tc>
      </w:tr>
      <w:tr w:rsidR="00D72200">
        <w:trPr>
          <w:trHeight w:val="283"/>
          <w:jc w:val="center"/>
        </w:trPr>
        <w:tc>
          <w:tcPr>
            <w:tcW w:w="3686" w:type="dxa"/>
            <w:tcBorders>
              <w:top w:val="single" w:sz="4" w:space="0" w:color="auto"/>
              <w:left w:val="nil"/>
              <w:bottom w:val="nil"/>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bCs/>
                <w:kern w:val="0"/>
                <w:szCs w:val="21"/>
              </w:rPr>
              <w:t>合　计</w:t>
            </w:r>
          </w:p>
        </w:tc>
        <w:tc>
          <w:tcPr>
            <w:tcW w:w="1625" w:type="dxa"/>
            <w:tcBorders>
              <w:top w:val="single" w:sz="4" w:space="0" w:color="auto"/>
              <w:left w:val="single" w:sz="4" w:space="0" w:color="auto"/>
              <w:bottom w:val="nil"/>
              <w:right w:val="single" w:sz="4" w:space="0" w:color="auto"/>
            </w:tcBorders>
            <w:noWrap/>
            <w:vAlign w:val="bottom"/>
          </w:tcPr>
          <w:p w:rsidR="00D72200" w:rsidRDefault="005329F8">
            <w:pPr>
              <w:spacing w:line="240" w:lineRule="exact"/>
              <w:jc w:val="right"/>
              <w:rPr>
                <w:rFonts w:ascii="宋体" w:cs="Arial"/>
                <w:b/>
                <w:szCs w:val="21"/>
              </w:rPr>
            </w:pPr>
            <w:r>
              <w:rPr>
                <w:rFonts w:ascii="宋体" w:hAnsi="宋体" w:cs="Arial"/>
                <w:b/>
                <w:szCs w:val="21"/>
              </w:rPr>
              <w:t xml:space="preserve">359714.0 </w:t>
            </w:r>
          </w:p>
        </w:tc>
        <w:tc>
          <w:tcPr>
            <w:tcW w:w="1663" w:type="dxa"/>
            <w:tcBorders>
              <w:top w:val="single" w:sz="4" w:space="0" w:color="auto"/>
              <w:left w:val="single" w:sz="4" w:space="0" w:color="auto"/>
              <w:bottom w:val="nil"/>
              <w:right w:val="single" w:sz="4" w:space="0" w:color="auto"/>
            </w:tcBorders>
            <w:noWrap/>
            <w:vAlign w:val="bottom"/>
          </w:tcPr>
          <w:p w:rsidR="00D72200" w:rsidRDefault="005329F8">
            <w:pPr>
              <w:spacing w:line="240" w:lineRule="exact"/>
              <w:jc w:val="right"/>
              <w:rPr>
                <w:rFonts w:ascii="宋体" w:cs="Arial"/>
                <w:b/>
                <w:szCs w:val="21"/>
              </w:rPr>
            </w:pPr>
            <w:r>
              <w:rPr>
                <w:rFonts w:ascii="宋体" w:hAnsi="宋体" w:cs="Arial"/>
                <w:b/>
                <w:szCs w:val="21"/>
              </w:rPr>
              <w:t xml:space="preserve">209439.0 </w:t>
            </w:r>
          </w:p>
        </w:tc>
        <w:tc>
          <w:tcPr>
            <w:tcW w:w="1620" w:type="dxa"/>
            <w:tcBorders>
              <w:top w:val="single" w:sz="4" w:space="0" w:color="auto"/>
              <w:left w:val="single" w:sz="4" w:space="0" w:color="auto"/>
              <w:bottom w:val="nil"/>
              <w:right w:val="nil"/>
            </w:tcBorders>
            <w:noWrap/>
            <w:vAlign w:val="bottom"/>
          </w:tcPr>
          <w:p w:rsidR="00D72200" w:rsidRDefault="005329F8">
            <w:pPr>
              <w:spacing w:line="240" w:lineRule="exact"/>
              <w:jc w:val="right"/>
              <w:rPr>
                <w:rFonts w:ascii="宋体" w:cs="Arial"/>
                <w:b/>
                <w:szCs w:val="21"/>
              </w:rPr>
            </w:pPr>
            <w:r>
              <w:rPr>
                <w:rFonts w:ascii="宋体" w:hAnsi="宋体" w:cs="Arial"/>
                <w:b/>
                <w:szCs w:val="21"/>
              </w:rPr>
              <w:t xml:space="preserve">239981.6 </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spacing w:line="240" w:lineRule="exact"/>
              <w:rPr>
                <w:rFonts w:ascii="宋体"/>
                <w:szCs w:val="21"/>
              </w:rPr>
            </w:pPr>
            <w:r>
              <w:rPr>
                <w:rFonts w:ascii="宋体" w:hAnsi="宋体" w:hint="eastAsia"/>
                <w:kern w:val="0"/>
                <w:szCs w:val="21"/>
              </w:rPr>
              <w:t xml:space="preserve">　电信、广播电视和卫星传输服务</w:t>
            </w:r>
          </w:p>
        </w:tc>
        <w:tc>
          <w:tcPr>
            <w:tcW w:w="1625"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303032.5</w:t>
            </w:r>
          </w:p>
        </w:tc>
        <w:tc>
          <w:tcPr>
            <w:tcW w:w="1663"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196390.4</w:t>
            </w:r>
          </w:p>
        </w:tc>
        <w:tc>
          <w:tcPr>
            <w:tcW w:w="1620" w:type="dxa"/>
            <w:tcBorders>
              <w:top w:val="nil"/>
              <w:left w:val="single" w:sz="4" w:space="0" w:color="auto"/>
              <w:bottom w:val="nil"/>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195180.3</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spacing w:line="240" w:lineRule="exact"/>
              <w:rPr>
                <w:rFonts w:ascii="宋体"/>
                <w:szCs w:val="21"/>
              </w:rPr>
            </w:pPr>
            <w:r>
              <w:rPr>
                <w:rFonts w:ascii="宋体" w:hAnsi="宋体" w:hint="eastAsia"/>
                <w:kern w:val="0"/>
                <w:szCs w:val="21"/>
              </w:rPr>
              <w:t xml:space="preserve">　互联网和相关服务</w:t>
            </w:r>
          </w:p>
        </w:tc>
        <w:tc>
          <w:tcPr>
            <w:tcW w:w="1625"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10250.4</w:t>
            </w:r>
          </w:p>
        </w:tc>
        <w:tc>
          <w:tcPr>
            <w:tcW w:w="1663"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2235.9</w:t>
            </w:r>
          </w:p>
        </w:tc>
        <w:tc>
          <w:tcPr>
            <w:tcW w:w="1620" w:type="dxa"/>
            <w:tcBorders>
              <w:top w:val="nil"/>
              <w:left w:val="single" w:sz="4" w:space="0" w:color="auto"/>
              <w:bottom w:val="nil"/>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13193.6</w:t>
            </w:r>
          </w:p>
        </w:tc>
      </w:tr>
      <w:tr w:rsidR="00D72200">
        <w:trPr>
          <w:trHeight w:val="283"/>
          <w:jc w:val="center"/>
        </w:trPr>
        <w:tc>
          <w:tcPr>
            <w:tcW w:w="3686" w:type="dxa"/>
            <w:tcBorders>
              <w:top w:val="nil"/>
              <w:left w:val="nil"/>
              <w:bottom w:val="single" w:sz="12" w:space="0" w:color="auto"/>
              <w:right w:val="single" w:sz="4" w:space="0" w:color="auto"/>
            </w:tcBorders>
            <w:noWrap/>
          </w:tcPr>
          <w:p w:rsidR="00D72200" w:rsidRDefault="005329F8">
            <w:pPr>
              <w:spacing w:line="240" w:lineRule="exact"/>
              <w:rPr>
                <w:rFonts w:ascii="宋体"/>
                <w:szCs w:val="21"/>
              </w:rPr>
            </w:pPr>
            <w:r>
              <w:rPr>
                <w:rFonts w:ascii="宋体" w:hAnsi="宋体" w:hint="eastAsia"/>
                <w:szCs w:val="21"/>
              </w:rPr>
              <w:t xml:space="preserve">　</w:t>
            </w:r>
            <w:r>
              <w:rPr>
                <w:rFonts w:ascii="宋体" w:hAnsi="宋体" w:hint="eastAsia"/>
                <w:kern w:val="0"/>
                <w:szCs w:val="21"/>
              </w:rPr>
              <w:t>软件和信息技术服务业</w:t>
            </w:r>
          </w:p>
        </w:tc>
        <w:tc>
          <w:tcPr>
            <w:tcW w:w="1625" w:type="dxa"/>
            <w:tcBorders>
              <w:top w:val="nil"/>
              <w:left w:val="single" w:sz="4" w:space="0" w:color="auto"/>
              <w:bottom w:val="single" w:sz="12" w:space="0" w:color="auto"/>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46431.1</w:t>
            </w:r>
          </w:p>
        </w:tc>
        <w:tc>
          <w:tcPr>
            <w:tcW w:w="1663" w:type="dxa"/>
            <w:tcBorders>
              <w:top w:val="nil"/>
              <w:left w:val="single" w:sz="4" w:space="0" w:color="auto"/>
              <w:bottom w:val="single" w:sz="12" w:space="0" w:color="auto"/>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10812.7</w:t>
            </w:r>
          </w:p>
        </w:tc>
        <w:tc>
          <w:tcPr>
            <w:tcW w:w="1620" w:type="dxa"/>
            <w:tcBorders>
              <w:top w:val="nil"/>
              <w:left w:val="single" w:sz="4" w:space="0" w:color="auto"/>
              <w:bottom w:val="single" w:sz="12" w:space="0" w:color="auto"/>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31607.7</w:t>
            </w:r>
          </w:p>
        </w:tc>
      </w:tr>
    </w:tbl>
    <w:p w:rsidR="00D72200" w:rsidRDefault="005329F8">
      <w:pPr>
        <w:widowControl/>
        <w:spacing w:line="570" w:lineRule="exact"/>
        <w:ind w:firstLineChars="200" w:firstLine="640"/>
        <w:jc w:val="left"/>
        <w:rPr>
          <w:rFonts w:ascii="Times New Roman" w:eastAsia="黑体" w:hAnsi="Times New Roman"/>
          <w:kern w:val="0"/>
          <w:sz w:val="32"/>
          <w:szCs w:val="32"/>
        </w:rPr>
      </w:pPr>
      <w:r>
        <w:rPr>
          <w:rFonts w:ascii="Times New Roman" w:eastAsia="黑体" w:hAnsi="Times New Roman" w:hint="eastAsia"/>
          <w:kern w:val="0"/>
          <w:sz w:val="32"/>
          <w:szCs w:val="32"/>
        </w:rPr>
        <w:t>五、房地产业</w:t>
      </w:r>
    </w:p>
    <w:p w:rsidR="00D72200" w:rsidRDefault="005329F8">
      <w:pPr>
        <w:widowControl/>
        <w:spacing w:line="570"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（一）企业法人单位数和从业人员。</w:t>
      </w:r>
    </w:p>
    <w:p w:rsidR="00D72200" w:rsidRDefault="005329F8">
      <w:pPr>
        <w:widowControl/>
        <w:spacing w:line="57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年末，全市共有房地产业企业法人单位</w:t>
      </w:r>
      <w:r>
        <w:rPr>
          <w:rFonts w:ascii="Times New Roman" w:eastAsia="仿宋_GB2312" w:hAnsi="Times New Roman"/>
          <w:sz w:val="32"/>
          <w:szCs w:val="32"/>
        </w:rPr>
        <w:t>568</w:t>
      </w:r>
      <w:r>
        <w:rPr>
          <w:rFonts w:ascii="Times New Roman" w:eastAsia="仿宋_GB2312" w:hAnsi="Times New Roman" w:hint="eastAsia"/>
          <w:kern w:val="0"/>
          <w:sz w:val="32"/>
          <w:szCs w:val="32"/>
        </w:rPr>
        <w:t>个，比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88.1</w:t>
      </w:r>
      <w:r>
        <w:rPr>
          <w:rFonts w:ascii="Times New Roman" w:eastAsia="仿宋_GB2312" w:hAnsi="Times New Roman"/>
          <w:kern w:val="0"/>
          <w:sz w:val="32"/>
          <w:szCs w:val="32"/>
        </w:rPr>
        <w:t>%</w:t>
      </w:r>
      <w:r>
        <w:rPr>
          <w:rFonts w:ascii="Times New Roman" w:eastAsia="仿宋_GB2312" w:hAnsi="Times New Roman" w:hint="eastAsia"/>
          <w:kern w:val="0"/>
          <w:sz w:val="32"/>
          <w:szCs w:val="32"/>
        </w:rPr>
        <w:t>。其中，房地产开发经营企业</w:t>
      </w:r>
      <w:r>
        <w:rPr>
          <w:rFonts w:ascii="Times New Roman" w:eastAsia="仿宋_GB2312" w:hAnsi="Times New Roman"/>
          <w:sz w:val="32"/>
          <w:szCs w:val="32"/>
        </w:rPr>
        <w:t>215</w:t>
      </w:r>
      <w:r>
        <w:rPr>
          <w:rFonts w:ascii="Times New Roman" w:eastAsia="仿宋_GB2312" w:hAnsi="Times New Roman" w:hint="eastAsia"/>
          <w:kern w:val="0"/>
          <w:sz w:val="32"/>
          <w:szCs w:val="32"/>
        </w:rPr>
        <w:t>个，物业管理企业</w:t>
      </w:r>
      <w:r>
        <w:rPr>
          <w:rFonts w:ascii="Times New Roman" w:eastAsia="仿宋_GB2312" w:hAnsi="Times New Roman"/>
          <w:sz w:val="32"/>
          <w:szCs w:val="32"/>
        </w:rPr>
        <w:t>210</w:t>
      </w:r>
      <w:r>
        <w:rPr>
          <w:rFonts w:ascii="Times New Roman" w:eastAsia="仿宋_GB2312" w:hAnsi="Times New Roman" w:hint="eastAsia"/>
          <w:kern w:val="0"/>
          <w:sz w:val="32"/>
          <w:szCs w:val="32"/>
        </w:rPr>
        <w:t>个，房地产中介服务企业</w:t>
      </w:r>
      <w:r>
        <w:rPr>
          <w:rFonts w:ascii="Times New Roman" w:eastAsia="仿宋_GB2312" w:hAnsi="Times New Roman"/>
          <w:sz w:val="32"/>
          <w:szCs w:val="32"/>
        </w:rPr>
        <w:t>96</w:t>
      </w:r>
      <w:r>
        <w:rPr>
          <w:rFonts w:ascii="Times New Roman" w:eastAsia="仿宋_GB2312" w:hAnsi="Times New Roman" w:hint="eastAsia"/>
          <w:kern w:val="0"/>
          <w:sz w:val="32"/>
          <w:szCs w:val="32"/>
        </w:rPr>
        <w:t>个，分别比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47.3</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r>
        <w:rPr>
          <w:rFonts w:ascii="Times New Roman" w:eastAsia="仿宋_GB2312" w:hAnsi="Times New Roman"/>
          <w:sz w:val="32"/>
          <w:szCs w:val="32"/>
        </w:rPr>
        <w:t>100.0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182.4</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spacing w:line="57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年末，全市房地产业企业法人单位的从业人员为</w:t>
      </w:r>
      <w:r>
        <w:rPr>
          <w:rFonts w:ascii="Times New Roman" w:eastAsia="仿宋_GB2312" w:hAnsi="Times New Roman"/>
          <w:sz w:val="32"/>
          <w:szCs w:val="32"/>
        </w:rPr>
        <w:t>10728</w:t>
      </w:r>
    </w:p>
    <w:p w:rsidR="00D72200" w:rsidRDefault="005329F8">
      <w:pPr>
        <w:spacing w:line="570"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人，比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63.7</w:t>
      </w:r>
      <w:r>
        <w:rPr>
          <w:rFonts w:ascii="Times New Roman" w:eastAsia="仿宋_GB2312" w:hAnsi="Times New Roman"/>
          <w:kern w:val="0"/>
          <w:sz w:val="32"/>
          <w:szCs w:val="32"/>
        </w:rPr>
        <w:t>%</w:t>
      </w:r>
      <w:r>
        <w:rPr>
          <w:rFonts w:ascii="Times New Roman" w:eastAsia="仿宋_GB2312" w:hAnsi="Times New Roman" w:hint="eastAsia"/>
          <w:kern w:val="0"/>
          <w:sz w:val="32"/>
          <w:szCs w:val="32"/>
        </w:rPr>
        <w:t>。其中，房地产开发经营企业</w:t>
      </w:r>
      <w:r>
        <w:rPr>
          <w:rFonts w:ascii="Times New Roman" w:eastAsia="仿宋_GB2312" w:hAnsi="Times New Roman"/>
          <w:sz w:val="32"/>
          <w:szCs w:val="32"/>
        </w:rPr>
        <w:t>5410</w:t>
      </w:r>
      <w:r>
        <w:rPr>
          <w:rFonts w:ascii="Times New Roman" w:eastAsia="仿宋_GB2312" w:hAnsi="Times New Roman" w:hint="eastAsia"/>
          <w:kern w:val="0"/>
          <w:sz w:val="32"/>
          <w:szCs w:val="32"/>
        </w:rPr>
        <w:t>人，物业管理企业</w:t>
      </w:r>
      <w:r>
        <w:rPr>
          <w:rFonts w:ascii="Times New Roman" w:eastAsia="仿宋_GB2312" w:hAnsi="Times New Roman"/>
          <w:kern w:val="0"/>
          <w:sz w:val="32"/>
          <w:szCs w:val="32"/>
        </w:rPr>
        <w:t>4015</w:t>
      </w:r>
      <w:r>
        <w:rPr>
          <w:rFonts w:ascii="Times New Roman" w:eastAsia="仿宋_GB2312" w:hAnsi="Times New Roman" w:hint="eastAsia"/>
          <w:kern w:val="0"/>
          <w:sz w:val="32"/>
          <w:szCs w:val="32"/>
        </w:rPr>
        <w:t>人，房地产中介服务企业</w:t>
      </w:r>
      <w:r>
        <w:rPr>
          <w:rFonts w:ascii="Times New Roman" w:eastAsia="仿宋_GB2312" w:hAnsi="Times New Roman"/>
          <w:sz w:val="32"/>
          <w:szCs w:val="32"/>
        </w:rPr>
        <w:t>683</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29.2</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r>
        <w:rPr>
          <w:rFonts w:ascii="Times New Roman" w:eastAsia="仿宋_GB2312" w:hAnsi="Times New Roman"/>
          <w:sz w:val="32"/>
          <w:szCs w:val="32"/>
        </w:rPr>
        <w:t>104.6</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244.9</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4-13</w:t>
      </w:r>
      <w:r>
        <w:rPr>
          <w:rFonts w:ascii="Times New Roman" w:eastAsia="仿宋_GB2312" w:hAnsi="Times New Roman" w:hint="eastAsia"/>
          <w:kern w:val="0"/>
          <w:sz w:val="32"/>
          <w:szCs w:val="32"/>
        </w:rPr>
        <w:t>）。</w:t>
      </w:r>
    </w:p>
    <w:tbl>
      <w:tblPr>
        <w:tblW w:w="830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078"/>
        <w:gridCol w:w="2676"/>
        <w:gridCol w:w="2552"/>
      </w:tblGrid>
      <w:tr w:rsidR="00D72200">
        <w:trPr>
          <w:trHeight w:val="394"/>
          <w:jc w:val="center"/>
        </w:trPr>
        <w:tc>
          <w:tcPr>
            <w:tcW w:w="8306" w:type="dxa"/>
            <w:gridSpan w:val="3"/>
            <w:tcBorders>
              <w:top w:val="nil"/>
              <w:left w:val="nil"/>
              <w:bottom w:val="single" w:sz="12" w:space="0" w:color="auto"/>
              <w:right w:val="nil"/>
            </w:tcBorders>
            <w:shd w:val="clear" w:color="auto" w:fill="FFFFFF"/>
            <w:noWrap/>
            <w:vAlign w:val="center"/>
          </w:tcPr>
          <w:p w:rsidR="00D72200" w:rsidRDefault="005329F8">
            <w:pPr>
              <w:widowControl/>
              <w:spacing w:line="320" w:lineRule="atLeast"/>
              <w:ind w:left="57"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4-13</w:t>
            </w:r>
            <w:r>
              <w:rPr>
                <w:rFonts w:ascii="黑体" w:eastAsia="黑体" w:hAnsi="黑体" w:hint="eastAsia"/>
                <w:bCs/>
                <w:kern w:val="0"/>
                <w:sz w:val="24"/>
              </w:rPr>
              <w:t xml:space="preserve">　按行业中类分组的房地产业企业法人单位和从业人员</w:t>
            </w:r>
          </w:p>
        </w:tc>
      </w:tr>
      <w:tr w:rsidR="00D72200">
        <w:trPr>
          <w:trHeight w:val="364"/>
          <w:jc w:val="center"/>
        </w:trPr>
        <w:tc>
          <w:tcPr>
            <w:tcW w:w="3078" w:type="dxa"/>
            <w:tcBorders>
              <w:top w:val="nil"/>
              <w:left w:val="nil"/>
              <w:bottom w:val="single" w:sz="4" w:space="0" w:color="auto"/>
              <w:right w:val="single" w:sz="4" w:space="0" w:color="auto"/>
            </w:tcBorders>
            <w:noWrap/>
            <w:vAlign w:val="center"/>
          </w:tcPr>
          <w:p w:rsidR="00D72200" w:rsidRDefault="005329F8">
            <w:pPr>
              <w:widowControl/>
              <w:spacing w:line="240" w:lineRule="atLeast"/>
              <w:ind w:left="57" w:right="57"/>
              <w:jc w:val="center"/>
              <w:rPr>
                <w:rFonts w:ascii="宋体"/>
                <w:kern w:val="0"/>
                <w:szCs w:val="21"/>
              </w:rPr>
            </w:pPr>
            <w:r>
              <w:rPr>
                <w:rFonts w:ascii="宋体"/>
                <w:kern w:val="0"/>
                <w:szCs w:val="21"/>
              </w:rPr>
              <w:t> </w:t>
            </w:r>
          </w:p>
        </w:tc>
        <w:tc>
          <w:tcPr>
            <w:tcW w:w="2676" w:type="dxa"/>
            <w:tcBorders>
              <w:top w:val="nil"/>
              <w:left w:val="single" w:sz="4" w:space="0" w:color="auto"/>
              <w:bottom w:val="single" w:sz="4" w:space="0" w:color="auto"/>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企业法人单位（个）</w:t>
            </w:r>
          </w:p>
        </w:tc>
        <w:tc>
          <w:tcPr>
            <w:tcW w:w="2552" w:type="dxa"/>
            <w:tcBorders>
              <w:top w:val="nil"/>
              <w:left w:val="single" w:sz="4" w:space="0" w:color="auto"/>
              <w:bottom w:val="single" w:sz="4" w:space="0" w:color="auto"/>
              <w:right w:val="nil"/>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从业人员（人）</w:t>
            </w:r>
          </w:p>
        </w:tc>
      </w:tr>
      <w:tr w:rsidR="00D72200">
        <w:trPr>
          <w:trHeight w:val="283"/>
          <w:jc w:val="center"/>
        </w:trPr>
        <w:tc>
          <w:tcPr>
            <w:tcW w:w="3078" w:type="dxa"/>
            <w:tcBorders>
              <w:top w:val="single" w:sz="4" w:space="0" w:color="auto"/>
              <w:left w:val="nil"/>
              <w:bottom w:val="nil"/>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bCs/>
                <w:kern w:val="0"/>
                <w:szCs w:val="21"/>
              </w:rPr>
              <w:t>合　计</w:t>
            </w:r>
          </w:p>
        </w:tc>
        <w:tc>
          <w:tcPr>
            <w:tcW w:w="2676" w:type="dxa"/>
            <w:tcBorders>
              <w:top w:val="single" w:sz="4" w:space="0" w:color="auto"/>
              <w:left w:val="single" w:sz="4" w:space="0" w:color="auto"/>
              <w:bottom w:val="nil"/>
              <w:right w:val="single" w:sz="4" w:space="0" w:color="auto"/>
            </w:tcBorders>
            <w:noWrap/>
          </w:tcPr>
          <w:p w:rsidR="00D72200" w:rsidRDefault="005329F8">
            <w:pPr>
              <w:jc w:val="right"/>
              <w:rPr>
                <w:rFonts w:ascii="宋体" w:cs="Arial"/>
                <w:b/>
                <w:szCs w:val="21"/>
              </w:rPr>
            </w:pPr>
            <w:r>
              <w:rPr>
                <w:rFonts w:ascii="宋体" w:hAnsi="宋体" w:cs="Arial"/>
                <w:b/>
                <w:szCs w:val="21"/>
              </w:rPr>
              <w:t>568</w:t>
            </w:r>
          </w:p>
        </w:tc>
        <w:tc>
          <w:tcPr>
            <w:tcW w:w="2552" w:type="dxa"/>
            <w:tcBorders>
              <w:top w:val="single" w:sz="4" w:space="0" w:color="auto"/>
              <w:left w:val="single" w:sz="4" w:space="0" w:color="auto"/>
              <w:bottom w:val="nil"/>
              <w:right w:val="nil"/>
            </w:tcBorders>
            <w:noWrap/>
          </w:tcPr>
          <w:p w:rsidR="00D72200" w:rsidRDefault="005329F8">
            <w:pPr>
              <w:jc w:val="right"/>
              <w:rPr>
                <w:rFonts w:ascii="宋体" w:cs="Arial"/>
                <w:b/>
                <w:szCs w:val="21"/>
              </w:rPr>
            </w:pPr>
            <w:r>
              <w:rPr>
                <w:rFonts w:ascii="宋体" w:hAnsi="宋体" w:cs="Arial"/>
                <w:b/>
                <w:szCs w:val="21"/>
              </w:rPr>
              <w:t>10728</w:t>
            </w:r>
          </w:p>
        </w:tc>
      </w:tr>
      <w:tr w:rsidR="00D72200">
        <w:trPr>
          <w:trHeight w:val="283"/>
          <w:jc w:val="center"/>
        </w:trPr>
        <w:tc>
          <w:tcPr>
            <w:tcW w:w="3078" w:type="dxa"/>
            <w:tcBorders>
              <w:top w:val="nil"/>
              <w:left w:val="nil"/>
              <w:bottom w:val="nil"/>
              <w:right w:val="single" w:sz="4" w:space="0" w:color="auto"/>
            </w:tcBorders>
            <w:noWrap/>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 xml:space="preserve">　房地产开发经营</w:t>
            </w:r>
          </w:p>
        </w:tc>
        <w:tc>
          <w:tcPr>
            <w:tcW w:w="2676"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215</w:t>
            </w:r>
          </w:p>
        </w:tc>
        <w:tc>
          <w:tcPr>
            <w:tcW w:w="2552"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5410</w:t>
            </w:r>
          </w:p>
        </w:tc>
      </w:tr>
      <w:tr w:rsidR="00D72200">
        <w:trPr>
          <w:trHeight w:val="283"/>
          <w:jc w:val="center"/>
        </w:trPr>
        <w:tc>
          <w:tcPr>
            <w:tcW w:w="3078" w:type="dxa"/>
            <w:tcBorders>
              <w:top w:val="nil"/>
              <w:left w:val="nil"/>
              <w:bottom w:val="nil"/>
              <w:right w:val="single" w:sz="4" w:space="0" w:color="auto"/>
            </w:tcBorders>
            <w:noWrap/>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 xml:space="preserve">　物业管理</w:t>
            </w:r>
          </w:p>
        </w:tc>
        <w:tc>
          <w:tcPr>
            <w:tcW w:w="2676"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210</w:t>
            </w:r>
          </w:p>
        </w:tc>
        <w:tc>
          <w:tcPr>
            <w:tcW w:w="2552"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4015</w:t>
            </w:r>
          </w:p>
        </w:tc>
      </w:tr>
      <w:tr w:rsidR="00D72200">
        <w:trPr>
          <w:trHeight w:val="283"/>
          <w:jc w:val="center"/>
        </w:trPr>
        <w:tc>
          <w:tcPr>
            <w:tcW w:w="3078" w:type="dxa"/>
            <w:tcBorders>
              <w:top w:val="nil"/>
              <w:left w:val="nil"/>
              <w:bottom w:val="nil"/>
              <w:right w:val="single" w:sz="4" w:space="0" w:color="auto"/>
            </w:tcBorders>
            <w:noWrap/>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 xml:space="preserve">　房地产中介服务</w:t>
            </w:r>
          </w:p>
        </w:tc>
        <w:tc>
          <w:tcPr>
            <w:tcW w:w="2676"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96</w:t>
            </w:r>
          </w:p>
        </w:tc>
        <w:tc>
          <w:tcPr>
            <w:tcW w:w="2552"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683</w:t>
            </w:r>
          </w:p>
        </w:tc>
      </w:tr>
      <w:tr w:rsidR="00D72200">
        <w:trPr>
          <w:trHeight w:val="283"/>
          <w:jc w:val="center"/>
        </w:trPr>
        <w:tc>
          <w:tcPr>
            <w:tcW w:w="3078" w:type="dxa"/>
            <w:tcBorders>
              <w:top w:val="nil"/>
              <w:left w:val="nil"/>
              <w:bottom w:val="nil"/>
              <w:right w:val="single" w:sz="4" w:space="0" w:color="auto"/>
            </w:tcBorders>
            <w:noWrap/>
            <w:vAlign w:val="center"/>
          </w:tcPr>
          <w:p w:rsidR="00D72200" w:rsidRDefault="005329F8">
            <w:pPr>
              <w:widowControl/>
              <w:spacing w:line="240" w:lineRule="atLeast"/>
              <w:ind w:left="57" w:right="57" w:firstLineChars="100" w:firstLine="210"/>
              <w:rPr>
                <w:rFonts w:ascii="宋体"/>
                <w:kern w:val="0"/>
                <w:szCs w:val="21"/>
              </w:rPr>
            </w:pPr>
            <w:r>
              <w:rPr>
                <w:rFonts w:ascii="宋体" w:hAnsi="宋体" w:hint="eastAsia"/>
                <w:kern w:val="0"/>
                <w:szCs w:val="21"/>
              </w:rPr>
              <w:t>房地产租赁经营</w:t>
            </w:r>
          </w:p>
        </w:tc>
        <w:tc>
          <w:tcPr>
            <w:tcW w:w="2676"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41</w:t>
            </w:r>
          </w:p>
        </w:tc>
        <w:tc>
          <w:tcPr>
            <w:tcW w:w="2552"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521</w:t>
            </w:r>
          </w:p>
        </w:tc>
      </w:tr>
      <w:tr w:rsidR="00D72200">
        <w:trPr>
          <w:trHeight w:val="283"/>
          <w:jc w:val="center"/>
        </w:trPr>
        <w:tc>
          <w:tcPr>
            <w:tcW w:w="3078" w:type="dxa"/>
            <w:tcBorders>
              <w:top w:val="nil"/>
              <w:left w:val="nil"/>
              <w:bottom w:val="single" w:sz="12" w:space="0" w:color="auto"/>
              <w:right w:val="single" w:sz="4" w:space="0" w:color="auto"/>
            </w:tcBorders>
            <w:noWrap/>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 xml:space="preserve">　其他房地产业</w:t>
            </w:r>
          </w:p>
        </w:tc>
        <w:tc>
          <w:tcPr>
            <w:tcW w:w="2676" w:type="dxa"/>
            <w:tcBorders>
              <w:top w:val="nil"/>
              <w:left w:val="single" w:sz="4" w:space="0" w:color="auto"/>
              <w:bottom w:val="single" w:sz="12" w:space="0" w:color="auto"/>
              <w:right w:val="single" w:sz="4" w:space="0" w:color="auto"/>
            </w:tcBorders>
            <w:noWrap/>
            <w:vAlign w:val="center"/>
          </w:tcPr>
          <w:p w:rsidR="00D72200" w:rsidRDefault="005329F8">
            <w:pPr>
              <w:jc w:val="right"/>
              <w:rPr>
                <w:rFonts w:ascii="宋体" w:cs="Arial"/>
                <w:szCs w:val="21"/>
              </w:rPr>
            </w:pPr>
            <w:r>
              <w:rPr>
                <w:rFonts w:ascii="宋体" w:hAnsi="宋体" w:cs="Arial"/>
                <w:szCs w:val="21"/>
              </w:rPr>
              <w:t>6</w:t>
            </w:r>
          </w:p>
        </w:tc>
        <w:tc>
          <w:tcPr>
            <w:tcW w:w="2552" w:type="dxa"/>
            <w:tcBorders>
              <w:top w:val="nil"/>
              <w:left w:val="single" w:sz="4" w:space="0" w:color="auto"/>
              <w:bottom w:val="single" w:sz="12" w:space="0" w:color="auto"/>
              <w:right w:val="nil"/>
            </w:tcBorders>
            <w:noWrap/>
            <w:vAlign w:val="center"/>
          </w:tcPr>
          <w:p w:rsidR="00D72200" w:rsidRDefault="005329F8">
            <w:pPr>
              <w:jc w:val="right"/>
              <w:rPr>
                <w:rFonts w:ascii="宋体" w:cs="Arial"/>
                <w:szCs w:val="21"/>
              </w:rPr>
            </w:pPr>
            <w:r>
              <w:rPr>
                <w:rFonts w:ascii="宋体" w:hAnsi="宋体" w:cs="Arial"/>
                <w:szCs w:val="21"/>
              </w:rPr>
              <w:t>99</w:t>
            </w:r>
          </w:p>
        </w:tc>
      </w:tr>
    </w:tbl>
    <w:p w:rsidR="00D72200" w:rsidRDefault="005329F8">
      <w:pPr>
        <w:widowControl/>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lastRenderedPageBreak/>
        <w:t>（二）主要经济指标</w:t>
      </w:r>
      <w:r>
        <w:rPr>
          <w:rFonts w:ascii="Times New Roman" w:eastAsia="仿宋_GB2312" w:hAnsi="Times New Roman" w:hint="eastAsia"/>
          <w:kern w:val="0"/>
          <w:sz w:val="32"/>
          <w:szCs w:val="32"/>
        </w:rPr>
        <w:t>。</w:t>
      </w:r>
    </w:p>
    <w:p w:rsidR="00D72200" w:rsidRDefault="005329F8">
      <w:pPr>
        <w:spacing w:line="576" w:lineRule="exact"/>
        <w:rPr>
          <w:rFonts w:ascii="Arial" w:hAnsi="Arial" w:cs="Arial"/>
          <w:color w:val="FF0000"/>
          <w:kern w:val="0"/>
          <w:sz w:val="20"/>
          <w:szCs w:val="20"/>
        </w:rPr>
      </w:pPr>
      <w:r>
        <w:rPr>
          <w:rFonts w:ascii="Times New Roman" w:eastAsia="仿宋_GB2312" w:hAnsi="Times New Roman"/>
          <w:kern w:val="0"/>
          <w:sz w:val="32"/>
          <w:szCs w:val="32"/>
        </w:rPr>
        <w:t xml:space="preserve">    2018</w:t>
      </w:r>
      <w:r>
        <w:rPr>
          <w:rFonts w:ascii="Times New Roman" w:eastAsia="仿宋_GB2312" w:hAnsi="Times New Roman" w:hint="eastAsia"/>
          <w:kern w:val="0"/>
          <w:sz w:val="32"/>
          <w:szCs w:val="32"/>
        </w:rPr>
        <w:t>年末，全市房地产业企业法人单位的资产总计为</w:t>
      </w:r>
      <w:r>
        <w:rPr>
          <w:rFonts w:ascii="Times New Roman" w:eastAsia="仿宋_GB2312" w:hAnsi="Times New Roman"/>
          <w:sz w:val="32"/>
          <w:szCs w:val="32"/>
        </w:rPr>
        <w:t xml:space="preserve">6775279.6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219.2</w:t>
      </w:r>
      <w:r>
        <w:rPr>
          <w:rFonts w:ascii="Times New Roman" w:eastAsia="仿宋_GB2312" w:hAnsi="Times New Roman"/>
          <w:kern w:val="0"/>
          <w:sz w:val="32"/>
          <w:szCs w:val="32"/>
        </w:rPr>
        <w:t>%</w:t>
      </w:r>
      <w:r>
        <w:rPr>
          <w:rFonts w:ascii="Times New Roman" w:eastAsia="仿宋_GB2312" w:hAnsi="Times New Roman" w:hint="eastAsia"/>
          <w:kern w:val="0"/>
          <w:sz w:val="32"/>
          <w:szCs w:val="32"/>
        </w:rPr>
        <w:t>。其中，房地产开发企业</w:t>
      </w:r>
      <w:r>
        <w:rPr>
          <w:rFonts w:ascii="Times New Roman" w:eastAsia="仿宋_GB2312" w:hAnsi="Times New Roman"/>
          <w:sz w:val="32"/>
          <w:szCs w:val="32"/>
        </w:rPr>
        <w:t xml:space="preserve">5841680.8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元，物业管理企业</w:t>
      </w:r>
      <w:r>
        <w:rPr>
          <w:rFonts w:ascii="Times New Roman" w:eastAsia="仿宋_GB2312" w:hAnsi="Times New Roman"/>
          <w:sz w:val="32"/>
          <w:szCs w:val="32"/>
        </w:rPr>
        <w:t xml:space="preserve">140730.0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元，房地产中介服务企业</w:t>
      </w:r>
      <w:r>
        <w:rPr>
          <w:rFonts w:ascii="Times New Roman" w:eastAsia="仿宋_GB2312" w:hAnsi="Times New Roman"/>
          <w:sz w:val="32"/>
          <w:szCs w:val="32"/>
        </w:rPr>
        <w:t xml:space="preserve">12726.5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kern w:val="0"/>
          <w:sz w:val="32"/>
          <w:szCs w:val="32"/>
        </w:rPr>
        <w:t>185.7%</w:t>
      </w:r>
      <w:r>
        <w:rPr>
          <w:rFonts w:ascii="Times New Roman" w:eastAsia="仿宋_GB2312" w:hAnsi="Times New Roman" w:hint="eastAsia"/>
          <w:kern w:val="0"/>
          <w:sz w:val="32"/>
          <w:szCs w:val="32"/>
        </w:rPr>
        <w:t>、</w:t>
      </w:r>
      <w:r>
        <w:rPr>
          <w:rFonts w:ascii="Times New Roman" w:eastAsia="仿宋_GB2312" w:hAnsi="Times New Roman"/>
          <w:sz w:val="32"/>
          <w:szCs w:val="32"/>
        </w:rPr>
        <w:t>340.8</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768.4</w:t>
      </w:r>
      <w:r>
        <w:rPr>
          <w:rFonts w:ascii="Times New Roman" w:eastAsia="仿宋_GB2312" w:hAnsi="Times New Roman"/>
          <w:kern w:val="0"/>
          <w:sz w:val="32"/>
          <w:szCs w:val="32"/>
        </w:rPr>
        <w:t>%</w:t>
      </w:r>
      <w:r>
        <w:rPr>
          <w:rFonts w:ascii="Times New Roman" w:eastAsia="仿宋_GB2312" w:hAnsi="Times New Roman" w:hint="eastAsia"/>
          <w:kern w:val="0"/>
          <w:sz w:val="32"/>
          <w:szCs w:val="32"/>
        </w:rPr>
        <w:t>。负债合计</w:t>
      </w:r>
      <w:r>
        <w:rPr>
          <w:rFonts w:ascii="Times New Roman" w:eastAsia="仿宋_GB2312" w:hAnsi="Times New Roman"/>
          <w:sz w:val="32"/>
          <w:szCs w:val="32"/>
        </w:rPr>
        <w:t xml:space="preserve">5179636.2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元。全年实现营业收入</w:t>
      </w:r>
      <w:r>
        <w:rPr>
          <w:rFonts w:ascii="Times New Roman" w:eastAsia="仿宋_GB2312" w:hAnsi="Times New Roman"/>
          <w:sz w:val="32"/>
          <w:szCs w:val="32"/>
        </w:rPr>
        <w:t xml:space="preserve">850999.4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元（详见表</w:t>
      </w:r>
      <w:r>
        <w:rPr>
          <w:rFonts w:ascii="Times New Roman" w:eastAsia="仿宋_GB2312" w:hAnsi="Times New Roman"/>
          <w:kern w:val="0"/>
          <w:sz w:val="32"/>
          <w:szCs w:val="32"/>
        </w:rPr>
        <w:t>4-14</w:t>
      </w:r>
      <w:r>
        <w:rPr>
          <w:rFonts w:ascii="Times New Roman" w:eastAsia="仿宋_GB2312" w:hAnsi="Times New Roman" w:hint="eastAsia"/>
          <w:kern w:val="0"/>
          <w:sz w:val="32"/>
          <w:szCs w:val="32"/>
        </w:rPr>
        <w:t>）。</w:t>
      </w:r>
    </w:p>
    <w:tbl>
      <w:tblPr>
        <w:tblW w:w="904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871"/>
        <w:gridCol w:w="1713"/>
        <w:gridCol w:w="1800"/>
        <w:gridCol w:w="1656"/>
      </w:tblGrid>
      <w:tr w:rsidR="00D72200">
        <w:trPr>
          <w:trHeight w:val="476"/>
          <w:jc w:val="center"/>
        </w:trPr>
        <w:tc>
          <w:tcPr>
            <w:tcW w:w="9040" w:type="dxa"/>
            <w:gridSpan w:val="4"/>
            <w:tcBorders>
              <w:top w:val="nil"/>
              <w:left w:val="nil"/>
              <w:bottom w:val="single" w:sz="12" w:space="0" w:color="auto"/>
              <w:right w:val="nil"/>
            </w:tcBorders>
            <w:shd w:val="clear" w:color="auto" w:fill="FFFFFF"/>
            <w:noWrap/>
            <w:vAlign w:val="center"/>
          </w:tcPr>
          <w:p w:rsidR="00D72200" w:rsidRDefault="005329F8">
            <w:pPr>
              <w:widowControl/>
              <w:spacing w:line="240" w:lineRule="exact"/>
              <w:ind w:left="57"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4-14</w:t>
            </w:r>
            <w:r>
              <w:rPr>
                <w:rFonts w:ascii="黑体" w:eastAsia="黑体" w:hAnsi="黑体" w:hint="eastAsia"/>
                <w:bCs/>
                <w:kern w:val="0"/>
                <w:sz w:val="24"/>
              </w:rPr>
              <w:t xml:space="preserve">　按行业中类分组的房地产业企业法人单位主要经济指标</w:t>
            </w:r>
          </w:p>
        </w:tc>
      </w:tr>
      <w:tr w:rsidR="00D72200">
        <w:trPr>
          <w:trHeight w:val="449"/>
          <w:jc w:val="center"/>
        </w:trPr>
        <w:tc>
          <w:tcPr>
            <w:tcW w:w="3871" w:type="dxa"/>
            <w:tcBorders>
              <w:top w:val="nil"/>
              <w:left w:val="nil"/>
              <w:bottom w:val="single" w:sz="4" w:space="0" w:color="auto"/>
              <w:right w:val="single" w:sz="4" w:space="0" w:color="auto"/>
            </w:tcBorders>
            <w:noWrap/>
            <w:vAlign w:val="center"/>
          </w:tcPr>
          <w:p w:rsidR="00D72200" w:rsidRDefault="005329F8">
            <w:pPr>
              <w:widowControl/>
              <w:spacing w:line="240" w:lineRule="exact"/>
              <w:ind w:left="57" w:right="57" w:firstLine="500"/>
              <w:jc w:val="center"/>
              <w:rPr>
                <w:rFonts w:ascii="宋体"/>
                <w:b/>
                <w:kern w:val="0"/>
                <w:szCs w:val="21"/>
              </w:rPr>
            </w:pPr>
            <w:r>
              <w:rPr>
                <w:rFonts w:ascii="宋体" w:hAnsi="宋体" w:hint="eastAsia"/>
                <w:b/>
                <w:kern w:val="0"/>
                <w:szCs w:val="21"/>
              </w:rPr>
              <w:t xml:space="preserve">　</w:t>
            </w:r>
          </w:p>
        </w:tc>
        <w:tc>
          <w:tcPr>
            <w:tcW w:w="1713" w:type="dxa"/>
            <w:tcBorders>
              <w:top w:val="nil"/>
              <w:left w:val="single" w:sz="4" w:space="0" w:color="auto"/>
              <w:bottom w:val="single" w:sz="4" w:space="0" w:color="auto"/>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资产总计</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（万元）</w:t>
            </w:r>
          </w:p>
        </w:tc>
        <w:tc>
          <w:tcPr>
            <w:tcW w:w="1800" w:type="dxa"/>
            <w:tcBorders>
              <w:top w:val="nil"/>
              <w:left w:val="single" w:sz="4" w:space="0" w:color="auto"/>
              <w:bottom w:val="single" w:sz="4" w:space="0" w:color="auto"/>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负债合计</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（万元）</w:t>
            </w:r>
          </w:p>
        </w:tc>
        <w:tc>
          <w:tcPr>
            <w:tcW w:w="1656" w:type="dxa"/>
            <w:tcBorders>
              <w:top w:val="nil"/>
              <w:left w:val="single" w:sz="4" w:space="0" w:color="auto"/>
              <w:bottom w:val="single" w:sz="4" w:space="0" w:color="auto"/>
              <w:right w:val="nil"/>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营业收入</w:t>
            </w:r>
          </w:p>
          <w:p w:rsidR="00D72200" w:rsidRDefault="005329F8">
            <w:pPr>
              <w:widowControl/>
              <w:spacing w:line="240" w:lineRule="exact"/>
              <w:ind w:left="57" w:right="57"/>
              <w:jc w:val="center"/>
              <w:rPr>
                <w:rFonts w:ascii="宋体"/>
                <w:b/>
                <w:kern w:val="0"/>
                <w:szCs w:val="21"/>
              </w:rPr>
            </w:pPr>
            <w:r>
              <w:rPr>
                <w:rFonts w:ascii="宋体" w:hAnsi="宋体" w:hint="eastAsia"/>
                <w:b/>
                <w:kern w:val="0"/>
                <w:szCs w:val="21"/>
              </w:rPr>
              <w:t>（万元）</w:t>
            </w:r>
          </w:p>
        </w:tc>
      </w:tr>
      <w:tr w:rsidR="00D72200">
        <w:trPr>
          <w:trHeight w:val="283"/>
          <w:jc w:val="center"/>
        </w:trPr>
        <w:tc>
          <w:tcPr>
            <w:tcW w:w="3871" w:type="dxa"/>
            <w:tcBorders>
              <w:top w:val="single" w:sz="4" w:space="0" w:color="auto"/>
              <w:left w:val="nil"/>
              <w:bottom w:val="nil"/>
              <w:right w:val="single" w:sz="4" w:space="0" w:color="auto"/>
            </w:tcBorders>
            <w:noWrap/>
            <w:vAlign w:val="center"/>
          </w:tcPr>
          <w:p w:rsidR="00D72200" w:rsidRDefault="005329F8">
            <w:pPr>
              <w:widowControl/>
              <w:spacing w:line="240" w:lineRule="exact"/>
              <w:ind w:left="57" w:right="57"/>
              <w:jc w:val="center"/>
              <w:rPr>
                <w:rFonts w:ascii="宋体"/>
                <w:b/>
                <w:kern w:val="0"/>
                <w:szCs w:val="21"/>
              </w:rPr>
            </w:pPr>
            <w:r>
              <w:rPr>
                <w:rFonts w:ascii="宋体" w:hAnsi="宋体" w:hint="eastAsia"/>
                <w:b/>
                <w:bCs/>
                <w:kern w:val="0"/>
                <w:szCs w:val="21"/>
              </w:rPr>
              <w:t>合　计</w:t>
            </w:r>
          </w:p>
        </w:tc>
        <w:tc>
          <w:tcPr>
            <w:tcW w:w="1713" w:type="dxa"/>
            <w:tcBorders>
              <w:top w:val="single" w:sz="4" w:space="0" w:color="auto"/>
              <w:left w:val="single" w:sz="4" w:space="0" w:color="auto"/>
              <w:bottom w:val="nil"/>
              <w:right w:val="single" w:sz="4" w:space="0" w:color="auto"/>
            </w:tcBorders>
            <w:noWrap/>
            <w:vAlign w:val="bottom"/>
          </w:tcPr>
          <w:p w:rsidR="00D72200" w:rsidRDefault="005329F8">
            <w:pPr>
              <w:spacing w:line="240" w:lineRule="exact"/>
              <w:jc w:val="right"/>
              <w:rPr>
                <w:rFonts w:ascii="宋体" w:cs="Arial"/>
                <w:b/>
                <w:szCs w:val="21"/>
              </w:rPr>
            </w:pPr>
            <w:r>
              <w:rPr>
                <w:rFonts w:ascii="宋体" w:hAnsi="宋体" w:cs="Arial"/>
                <w:b/>
                <w:szCs w:val="21"/>
              </w:rPr>
              <w:t xml:space="preserve">6775279.6 </w:t>
            </w:r>
          </w:p>
        </w:tc>
        <w:tc>
          <w:tcPr>
            <w:tcW w:w="1800" w:type="dxa"/>
            <w:tcBorders>
              <w:top w:val="single" w:sz="4" w:space="0" w:color="auto"/>
              <w:left w:val="single" w:sz="4" w:space="0" w:color="auto"/>
              <w:bottom w:val="nil"/>
              <w:right w:val="single" w:sz="4" w:space="0" w:color="auto"/>
            </w:tcBorders>
            <w:noWrap/>
            <w:vAlign w:val="bottom"/>
          </w:tcPr>
          <w:p w:rsidR="00D72200" w:rsidRDefault="005329F8">
            <w:pPr>
              <w:spacing w:line="240" w:lineRule="exact"/>
              <w:jc w:val="right"/>
              <w:rPr>
                <w:rFonts w:ascii="宋体" w:cs="Arial"/>
                <w:b/>
                <w:szCs w:val="21"/>
              </w:rPr>
            </w:pPr>
            <w:r>
              <w:rPr>
                <w:rFonts w:ascii="宋体" w:hAnsi="宋体" w:cs="Arial"/>
                <w:b/>
                <w:szCs w:val="21"/>
              </w:rPr>
              <w:t xml:space="preserve">5179636.2 </w:t>
            </w:r>
          </w:p>
        </w:tc>
        <w:tc>
          <w:tcPr>
            <w:tcW w:w="1656" w:type="dxa"/>
            <w:tcBorders>
              <w:top w:val="single" w:sz="4" w:space="0" w:color="auto"/>
              <w:left w:val="single" w:sz="4" w:space="0" w:color="auto"/>
              <w:bottom w:val="nil"/>
              <w:right w:val="nil"/>
            </w:tcBorders>
            <w:noWrap/>
            <w:vAlign w:val="bottom"/>
          </w:tcPr>
          <w:p w:rsidR="00D72200" w:rsidRDefault="005329F8">
            <w:pPr>
              <w:spacing w:line="240" w:lineRule="exact"/>
              <w:jc w:val="right"/>
              <w:rPr>
                <w:rFonts w:ascii="宋体" w:cs="Arial"/>
                <w:b/>
                <w:szCs w:val="21"/>
              </w:rPr>
            </w:pPr>
            <w:r>
              <w:rPr>
                <w:rFonts w:ascii="宋体" w:hAnsi="宋体" w:cs="Arial"/>
                <w:b/>
                <w:szCs w:val="21"/>
              </w:rPr>
              <w:t xml:space="preserve">850999.4 </w:t>
            </w:r>
          </w:p>
        </w:tc>
      </w:tr>
      <w:tr w:rsidR="00D72200">
        <w:trPr>
          <w:trHeight w:val="283"/>
          <w:jc w:val="center"/>
        </w:trPr>
        <w:tc>
          <w:tcPr>
            <w:tcW w:w="3871" w:type="dxa"/>
            <w:tcBorders>
              <w:top w:val="nil"/>
              <w:left w:val="nil"/>
              <w:bottom w:val="nil"/>
              <w:right w:val="single" w:sz="4" w:space="0" w:color="auto"/>
            </w:tcBorders>
            <w:noWrap/>
            <w:vAlign w:val="center"/>
          </w:tcPr>
          <w:p w:rsidR="00D72200" w:rsidRDefault="005329F8">
            <w:pPr>
              <w:spacing w:line="240" w:lineRule="exact"/>
              <w:rPr>
                <w:rFonts w:ascii="宋体"/>
                <w:szCs w:val="21"/>
              </w:rPr>
            </w:pPr>
            <w:r>
              <w:rPr>
                <w:rFonts w:ascii="宋体" w:hAnsi="宋体" w:hint="eastAsia"/>
                <w:kern w:val="0"/>
                <w:szCs w:val="21"/>
              </w:rPr>
              <w:t xml:space="preserve">　房地产开发经营</w:t>
            </w:r>
          </w:p>
        </w:tc>
        <w:tc>
          <w:tcPr>
            <w:tcW w:w="1713"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5841680.8 </w:t>
            </w:r>
          </w:p>
        </w:tc>
        <w:tc>
          <w:tcPr>
            <w:tcW w:w="180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4576983.5 </w:t>
            </w:r>
          </w:p>
        </w:tc>
        <w:tc>
          <w:tcPr>
            <w:tcW w:w="1656" w:type="dxa"/>
            <w:tcBorders>
              <w:top w:val="nil"/>
              <w:left w:val="single" w:sz="4" w:space="0" w:color="auto"/>
              <w:bottom w:val="nil"/>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791547.3 </w:t>
            </w:r>
          </w:p>
        </w:tc>
      </w:tr>
      <w:tr w:rsidR="00D72200">
        <w:trPr>
          <w:trHeight w:val="283"/>
          <w:jc w:val="center"/>
        </w:trPr>
        <w:tc>
          <w:tcPr>
            <w:tcW w:w="3871" w:type="dxa"/>
            <w:tcBorders>
              <w:top w:val="nil"/>
              <w:left w:val="nil"/>
              <w:bottom w:val="nil"/>
              <w:right w:val="single" w:sz="4" w:space="0" w:color="auto"/>
            </w:tcBorders>
            <w:noWrap/>
            <w:vAlign w:val="center"/>
          </w:tcPr>
          <w:p w:rsidR="00D72200" w:rsidRDefault="005329F8">
            <w:pPr>
              <w:spacing w:line="240" w:lineRule="exact"/>
              <w:rPr>
                <w:rFonts w:ascii="宋体"/>
                <w:szCs w:val="21"/>
              </w:rPr>
            </w:pPr>
            <w:r>
              <w:rPr>
                <w:rFonts w:ascii="宋体" w:hAnsi="宋体" w:hint="eastAsia"/>
                <w:kern w:val="0"/>
                <w:szCs w:val="21"/>
              </w:rPr>
              <w:t xml:space="preserve">　物业管理</w:t>
            </w:r>
          </w:p>
        </w:tc>
        <w:tc>
          <w:tcPr>
            <w:tcW w:w="1713"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140730.0 </w:t>
            </w:r>
          </w:p>
        </w:tc>
        <w:tc>
          <w:tcPr>
            <w:tcW w:w="180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121113.1 </w:t>
            </w:r>
          </w:p>
        </w:tc>
        <w:tc>
          <w:tcPr>
            <w:tcW w:w="1656" w:type="dxa"/>
            <w:tcBorders>
              <w:top w:val="nil"/>
              <w:left w:val="single" w:sz="4" w:space="0" w:color="auto"/>
              <w:bottom w:val="nil"/>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33997.7 </w:t>
            </w:r>
          </w:p>
        </w:tc>
      </w:tr>
      <w:tr w:rsidR="00D72200">
        <w:trPr>
          <w:trHeight w:val="283"/>
          <w:jc w:val="center"/>
        </w:trPr>
        <w:tc>
          <w:tcPr>
            <w:tcW w:w="3871" w:type="dxa"/>
            <w:tcBorders>
              <w:top w:val="nil"/>
              <w:left w:val="nil"/>
              <w:bottom w:val="nil"/>
              <w:right w:val="single" w:sz="4" w:space="0" w:color="auto"/>
            </w:tcBorders>
            <w:noWrap/>
            <w:vAlign w:val="center"/>
          </w:tcPr>
          <w:p w:rsidR="00D72200" w:rsidRDefault="005329F8">
            <w:pPr>
              <w:spacing w:line="240" w:lineRule="exact"/>
              <w:rPr>
                <w:rFonts w:ascii="宋体"/>
                <w:szCs w:val="21"/>
              </w:rPr>
            </w:pPr>
            <w:r>
              <w:rPr>
                <w:rFonts w:ascii="宋体" w:hAnsi="宋体" w:hint="eastAsia"/>
                <w:kern w:val="0"/>
                <w:szCs w:val="21"/>
              </w:rPr>
              <w:t xml:space="preserve">　房地产中介服务</w:t>
            </w:r>
          </w:p>
        </w:tc>
        <w:tc>
          <w:tcPr>
            <w:tcW w:w="1713"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12726.5 </w:t>
            </w:r>
          </w:p>
        </w:tc>
        <w:tc>
          <w:tcPr>
            <w:tcW w:w="180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3320.3 </w:t>
            </w:r>
          </w:p>
        </w:tc>
        <w:tc>
          <w:tcPr>
            <w:tcW w:w="1656" w:type="dxa"/>
            <w:tcBorders>
              <w:top w:val="nil"/>
              <w:left w:val="single" w:sz="4" w:space="0" w:color="auto"/>
              <w:bottom w:val="nil"/>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12439.5 </w:t>
            </w:r>
          </w:p>
        </w:tc>
      </w:tr>
      <w:tr w:rsidR="00D72200">
        <w:trPr>
          <w:trHeight w:val="283"/>
          <w:jc w:val="center"/>
        </w:trPr>
        <w:tc>
          <w:tcPr>
            <w:tcW w:w="3871" w:type="dxa"/>
            <w:tcBorders>
              <w:top w:val="nil"/>
              <w:left w:val="nil"/>
              <w:bottom w:val="nil"/>
              <w:right w:val="single" w:sz="4" w:space="0" w:color="auto"/>
            </w:tcBorders>
            <w:noWrap/>
            <w:vAlign w:val="center"/>
          </w:tcPr>
          <w:p w:rsidR="00D72200" w:rsidRDefault="005329F8">
            <w:pPr>
              <w:spacing w:line="240" w:lineRule="exact"/>
              <w:rPr>
                <w:rFonts w:ascii="宋体"/>
                <w:szCs w:val="21"/>
              </w:rPr>
            </w:pPr>
            <w:r>
              <w:rPr>
                <w:rFonts w:ascii="宋体" w:hAnsi="宋体" w:hint="eastAsia"/>
                <w:kern w:val="0"/>
                <w:szCs w:val="21"/>
              </w:rPr>
              <w:t xml:space="preserve">　房地产租赁经营</w:t>
            </w:r>
          </w:p>
        </w:tc>
        <w:tc>
          <w:tcPr>
            <w:tcW w:w="1713"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755994.3 </w:t>
            </w:r>
          </w:p>
        </w:tc>
        <w:tc>
          <w:tcPr>
            <w:tcW w:w="1800" w:type="dxa"/>
            <w:tcBorders>
              <w:top w:val="nil"/>
              <w:left w:val="single" w:sz="4" w:space="0" w:color="auto"/>
              <w:bottom w:val="nil"/>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457890.0 </w:t>
            </w:r>
          </w:p>
        </w:tc>
        <w:tc>
          <w:tcPr>
            <w:tcW w:w="1656" w:type="dxa"/>
            <w:tcBorders>
              <w:top w:val="nil"/>
              <w:left w:val="single" w:sz="4" w:space="0" w:color="auto"/>
              <w:bottom w:val="nil"/>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11128.6 </w:t>
            </w:r>
          </w:p>
        </w:tc>
      </w:tr>
      <w:tr w:rsidR="00D72200">
        <w:trPr>
          <w:trHeight w:val="283"/>
          <w:jc w:val="center"/>
        </w:trPr>
        <w:tc>
          <w:tcPr>
            <w:tcW w:w="3871" w:type="dxa"/>
            <w:tcBorders>
              <w:top w:val="nil"/>
              <w:left w:val="nil"/>
              <w:bottom w:val="single" w:sz="12" w:space="0" w:color="auto"/>
              <w:right w:val="single" w:sz="4" w:space="0" w:color="auto"/>
            </w:tcBorders>
            <w:noWrap/>
          </w:tcPr>
          <w:p w:rsidR="00D72200" w:rsidRDefault="005329F8">
            <w:pPr>
              <w:spacing w:line="240" w:lineRule="exact"/>
              <w:rPr>
                <w:rFonts w:ascii="宋体"/>
                <w:szCs w:val="21"/>
              </w:rPr>
            </w:pPr>
            <w:r>
              <w:rPr>
                <w:rFonts w:ascii="宋体" w:hAnsi="宋体" w:hint="eastAsia"/>
                <w:szCs w:val="21"/>
              </w:rPr>
              <w:t xml:space="preserve">　</w:t>
            </w:r>
            <w:r>
              <w:rPr>
                <w:rFonts w:ascii="宋体" w:hAnsi="宋体" w:hint="eastAsia"/>
                <w:kern w:val="0"/>
                <w:szCs w:val="21"/>
              </w:rPr>
              <w:t>其他房地产业</w:t>
            </w:r>
          </w:p>
        </w:tc>
        <w:tc>
          <w:tcPr>
            <w:tcW w:w="1713" w:type="dxa"/>
            <w:tcBorders>
              <w:top w:val="nil"/>
              <w:left w:val="single" w:sz="4" w:space="0" w:color="auto"/>
              <w:bottom w:val="single" w:sz="12" w:space="0" w:color="auto"/>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24147.9 </w:t>
            </w:r>
          </w:p>
        </w:tc>
        <w:tc>
          <w:tcPr>
            <w:tcW w:w="1800" w:type="dxa"/>
            <w:tcBorders>
              <w:top w:val="nil"/>
              <w:left w:val="single" w:sz="4" w:space="0" w:color="auto"/>
              <w:bottom w:val="single" w:sz="12" w:space="0" w:color="auto"/>
              <w:right w:val="single" w:sz="4" w:space="0" w:color="auto"/>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20329.3 </w:t>
            </w:r>
          </w:p>
        </w:tc>
        <w:tc>
          <w:tcPr>
            <w:tcW w:w="1656" w:type="dxa"/>
            <w:tcBorders>
              <w:top w:val="nil"/>
              <w:left w:val="single" w:sz="4" w:space="0" w:color="auto"/>
              <w:bottom w:val="single" w:sz="12" w:space="0" w:color="auto"/>
              <w:right w:val="nil"/>
            </w:tcBorders>
            <w:noWrap/>
            <w:vAlign w:val="bottom"/>
          </w:tcPr>
          <w:p w:rsidR="00D72200" w:rsidRDefault="005329F8">
            <w:pPr>
              <w:spacing w:line="240" w:lineRule="exact"/>
              <w:jc w:val="right"/>
              <w:rPr>
                <w:rFonts w:ascii="宋体" w:cs="Arial"/>
                <w:szCs w:val="21"/>
              </w:rPr>
            </w:pPr>
            <w:r>
              <w:rPr>
                <w:rFonts w:ascii="宋体" w:hAnsi="宋体" w:cs="Arial"/>
                <w:szCs w:val="21"/>
              </w:rPr>
              <w:t xml:space="preserve">1886.2 </w:t>
            </w:r>
          </w:p>
        </w:tc>
      </w:tr>
    </w:tbl>
    <w:p w:rsidR="00D72200" w:rsidRDefault="005329F8">
      <w:pPr>
        <w:widowControl/>
        <w:spacing w:line="576" w:lineRule="exact"/>
        <w:jc w:val="left"/>
        <w:rPr>
          <w:rFonts w:ascii="Times New Roman" w:eastAsia="黑体" w:hAnsi="Times New Roman"/>
          <w:kern w:val="0"/>
          <w:sz w:val="32"/>
          <w:szCs w:val="32"/>
        </w:rPr>
      </w:pPr>
      <w:r>
        <w:rPr>
          <w:rFonts w:ascii="Times New Roman" w:eastAsia="黑体" w:hAnsi="Times New Roman"/>
          <w:kern w:val="0"/>
          <w:sz w:val="32"/>
          <w:szCs w:val="32"/>
        </w:rPr>
        <w:t xml:space="preserve">    </w:t>
      </w:r>
      <w:r>
        <w:rPr>
          <w:rFonts w:ascii="Times New Roman" w:eastAsia="黑体" w:hAnsi="Times New Roman" w:hint="eastAsia"/>
          <w:kern w:val="0"/>
          <w:sz w:val="32"/>
          <w:szCs w:val="32"/>
        </w:rPr>
        <w:t>六、租赁和商务服务业</w:t>
      </w:r>
    </w:p>
    <w:p w:rsidR="00D72200" w:rsidRDefault="005329F8">
      <w:pPr>
        <w:widowControl/>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（一）企业法人单位数和从业人员</w:t>
      </w:r>
      <w:r>
        <w:rPr>
          <w:rFonts w:ascii="Times New Roman" w:eastAsia="仿宋_GB2312" w:hAnsi="Times New Roman" w:hint="eastAsia"/>
          <w:kern w:val="0"/>
          <w:sz w:val="32"/>
          <w:szCs w:val="32"/>
        </w:rPr>
        <w:t>。</w:t>
      </w:r>
    </w:p>
    <w:p w:rsidR="00D72200" w:rsidRDefault="005329F8">
      <w:pPr>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年末，全市共有租赁和商务服务业企业法人单位</w:t>
      </w:r>
      <w:r>
        <w:rPr>
          <w:rFonts w:ascii="Times New Roman" w:eastAsia="仿宋_GB2312" w:hAnsi="Times New Roman"/>
          <w:sz w:val="32"/>
          <w:szCs w:val="32"/>
        </w:rPr>
        <w:t>2089</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18701</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404.6</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281.1</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在租赁和商务服务业企业法人单位中，租赁业占</w:t>
      </w:r>
      <w:r>
        <w:rPr>
          <w:rFonts w:ascii="Times New Roman" w:eastAsia="仿宋_GB2312" w:hAnsi="Times New Roman"/>
          <w:sz w:val="32"/>
          <w:szCs w:val="32"/>
        </w:rPr>
        <w:t>11.5</w:t>
      </w:r>
      <w:r>
        <w:rPr>
          <w:rFonts w:ascii="Times New Roman" w:eastAsia="仿宋_GB2312" w:hAnsi="Times New Roman"/>
          <w:kern w:val="0"/>
          <w:sz w:val="32"/>
          <w:szCs w:val="32"/>
        </w:rPr>
        <w:t>%</w:t>
      </w:r>
      <w:r>
        <w:rPr>
          <w:rFonts w:ascii="Times New Roman" w:eastAsia="仿宋_GB2312" w:hAnsi="Times New Roman" w:hint="eastAsia"/>
          <w:kern w:val="0"/>
          <w:sz w:val="32"/>
          <w:szCs w:val="32"/>
        </w:rPr>
        <w:t>，商务服务业占</w:t>
      </w:r>
      <w:r>
        <w:rPr>
          <w:rFonts w:ascii="Times New Roman" w:eastAsia="仿宋_GB2312" w:hAnsi="Times New Roman"/>
          <w:sz w:val="32"/>
          <w:szCs w:val="32"/>
        </w:rPr>
        <w:t>88.5</w:t>
      </w:r>
      <w:r>
        <w:rPr>
          <w:rFonts w:ascii="Times New Roman" w:eastAsia="仿宋_GB2312" w:hAnsi="Times New Roman"/>
          <w:kern w:val="0"/>
          <w:sz w:val="32"/>
          <w:szCs w:val="32"/>
        </w:rPr>
        <w:t>%</w:t>
      </w:r>
      <w:r>
        <w:rPr>
          <w:rFonts w:ascii="Times New Roman" w:eastAsia="仿宋_GB2312" w:hAnsi="Times New Roman" w:hint="eastAsia"/>
          <w:kern w:val="0"/>
          <w:sz w:val="32"/>
          <w:szCs w:val="32"/>
        </w:rPr>
        <w:t>。在租赁和商务服务业企业法人单位从业人员中，租赁业占</w:t>
      </w:r>
      <w:r>
        <w:rPr>
          <w:rFonts w:ascii="Times New Roman" w:eastAsia="仿宋_GB2312" w:hAnsi="Times New Roman"/>
          <w:sz w:val="32"/>
          <w:szCs w:val="32"/>
        </w:rPr>
        <w:t>9.2</w:t>
      </w:r>
      <w:r>
        <w:rPr>
          <w:rFonts w:ascii="Times New Roman" w:eastAsia="仿宋_GB2312" w:hAnsi="Times New Roman"/>
          <w:kern w:val="0"/>
          <w:sz w:val="32"/>
          <w:szCs w:val="32"/>
        </w:rPr>
        <w:t>%</w:t>
      </w:r>
      <w:r>
        <w:rPr>
          <w:rFonts w:ascii="Times New Roman" w:eastAsia="仿宋_GB2312" w:hAnsi="Times New Roman" w:hint="eastAsia"/>
          <w:kern w:val="0"/>
          <w:sz w:val="32"/>
          <w:szCs w:val="32"/>
        </w:rPr>
        <w:t>，商务服务业占</w:t>
      </w:r>
      <w:r>
        <w:rPr>
          <w:rFonts w:ascii="Times New Roman" w:eastAsia="仿宋_GB2312" w:hAnsi="Times New Roman"/>
          <w:sz w:val="32"/>
          <w:szCs w:val="32"/>
        </w:rPr>
        <w:t>90.8</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4-15</w:t>
      </w:r>
      <w:r>
        <w:rPr>
          <w:rFonts w:ascii="Times New Roman" w:eastAsia="仿宋_GB2312" w:hAnsi="Times New Roman" w:hint="eastAsia"/>
          <w:kern w:val="0"/>
          <w:sz w:val="32"/>
          <w:szCs w:val="32"/>
        </w:rPr>
        <w:t>）。</w:t>
      </w:r>
    </w:p>
    <w:tbl>
      <w:tblPr>
        <w:tblW w:w="858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078"/>
        <w:gridCol w:w="2953"/>
        <w:gridCol w:w="2552"/>
      </w:tblGrid>
      <w:tr w:rsidR="00D72200">
        <w:trPr>
          <w:trHeight w:val="422"/>
          <w:jc w:val="center"/>
        </w:trPr>
        <w:tc>
          <w:tcPr>
            <w:tcW w:w="8583" w:type="dxa"/>
            <w:gridSpan w:val="3"/>
            <w:tcBorders>
              <w:top w:val="nil"/>
              <w:left w:val="nil"/>
              <w:bottom w:val="single" w:sz="12" w:space="0" w:color="auto"/>
              <w:right w:val="nil"/>
            </w:tcBorders>
            <w:shd w:val="clear" w:color="auto" w:fill="FFFFFF"/>
            <w:noWrap/>
            <w:vAlign w:val="center"/>
          </w:tcPr>
          <w:p w:rsidR="00D72200" w:rsidRDefault="005329F8">
            <w:pPr>
              <w:widowControl/>
              <w:spacing w:line="320" w:lineRule="atLeast"/>
              <w:ind w:left="57"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4-15</w:t>
            </w:r>
            <w:r>
              <w:rPr>
                <w:rFonts w:ascii="黑体" w:eastAsia="黑体" w:hAnsi="黑体" w:hint="eastAsia"/>
                <w:bCs/>
                <w:kern w:val="0"/>
                <w:sz w:val="24"/>
              </w:rPr>
              <w:t xml:space="preserve">　按行业大类分组的租赁和商务服务业企业法人单位和从业人员</w:t>
            </w:r>
          </w:p>
        </w:tc>
      </w:tr>
      <w:tr w:rsidR="00D72200">
        <w:trPr>
          <w:trHeight w:val="403"/>
          <w:jc w:val="center"/>
        </w:trPr>
        <w:tc>
          <w:tcPr>
            <w:tcW w:w="3078" w:type="dxa"/>
            <w:tcBorders>
              <w:top w:val="nil"/>
              <w:left w:val="nil"/>
              <w:bottom w:val="single" w:sz="4" w:space="0" w:color="auto"/>
              <w:right w:val="single" w:sz="4" w:space="0" w:color="auto"/>
            </w:tcBorders>
            <w:noWrap/>
            <w:vAlign w:val="center"/>
          </w:tcPr>
          <w:p w:rsidR="00D72200" w:rsidRDefault="005329F8">
            <w:pPr>
              <w:widowControl/>
              <w:spacing w:line="240" w:lineRule="atLeast"/>
              <w:ind w:left="57" w:right="57"/>
              <w:jc w:val="center"/>
              <w:rPr>
                <w:rFonts w:ascii="宋体"/>
                <w:kern w:val="0"/>
                <w:szCs w:val="21"/>
              </w:rPr>
            </w:pPr>
            <w:r>
              <w:rPr>
                <w:rFonts w:ascii="宋体"/>
                <w:kern w:val="0"/>
                <w:szCs w:val="21"/>
              </w:rPr>
              <w:t> </w:t>
            </w:r>
          </w:p>
        </w:tc>
        <w:tc>
          <w:tcPr>
            <w:tcW w:w="2953" w:type="dxa"/>
            <w:tcBorders>
              <w:top w:val="nil"/>
              <w:left w:val="single" w:sz="4" w:space="0" w:color="auto"/>
              <w:bottom w:val="single" w:sz="4" w:space="0" w:color="auto"/>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企业法人单位（个）</w:t>
            </w:r>
          </w:p>
        </w:tc>
        <w:tc>
          <w:tcPr>
            <w:tcW w:w="2552" w:type="dxa"/>
            <w:tcBorders>
              <w:top w:val="nil"/>
              <w:left w:val="single" w:sz="4" w:space="0" w:color="auto"/>
              <w:bottom w:val="single" w:sz="4" w:space="0" w:color="auto"/>
              <w:right w:val="nil"/>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从业人员（人）</w:t>
            </w:r>
          </w:p>
        </w:tc>
      </w:tr>
      <w:tr w:rsidR="00D72200">
        <w:trPr>
          <w:trHeight w:val="283"/>
          <w:jc w:val="center"/>
        </w:trPr>
        <w:tc>
          <w:tcPr>
            <w:tcW w:w="3078" w:type="dxa"/>
            <w:tcBorders>
              <w:top w:val="single" w:sz="4" w:space="0" w:color="auto"/>
              <w:left w:val="nil"/>
              <w:bottom w:val="nil"/>
              <w:right w:val="single" w:sz="4" w:space="0" w:color="auto"/>
            </w:tcBorders>
            <w:noWrap/>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bCs/>
                <w:kern w:val="0"/>
                <w:szCs w:val="21"/>
              </w:rPr>
              <w:t>合　计</w:t>
            </w:r>
          </w:p>
        </w:tc>
        <w:tc>
          <w:tcPr>
            <w:tcW w:w="2953" w:type="dxa"/>
            <w:tcBorders>
              <w:top w:val="single" w:sz="4" w:space="0" w:color="auto"/>
              <w:left w:val="single" w:sz="4" w:space="0" w:color="auto"/>
              <w:bottom w:val="nil"/>
              <w:right w:val="single" w:sz="4" w:space="0" w:color="auto"/>
            </w:tcBorders>
            <w:noWrap/>
            <w:vAlign w:val="center"/>
          </w:tcPr>
          <w:p w:rsidR="00D72200" w:rsidRDefault="005329F8">
            <w:pPr>
              <w:jc w:val="right"/>
              <w:rPr>
                <w:rFonts w:ascii="宋体" w:cs="Arial"/>
                <w:b/>
                <w:szCs w:val="21"/>
              </w:rPr>
            </w:pPr>
            <w:r>
              <w:rPr>
                <w:rFonts w:ascii="宋体" w:hAnsi="宋体" w:cs="Arial"/>
                <w:b/>
                <w:szCs w:val="21"/>
              </w:rPr>
              <w:t>2089</w:t>
            </w:r>
          </w:p>
        </w:tc>
        <w:tc>
          <w:tcPr>
            <w:tcW w:w="2552" w:type="dxa"/>
            <w:tcBorders>
              <w:top w:val="single" w:sz="4" w:space="0" w:color="auto"/>
              <w:left w:val="single" w:sz="4" w:space="0" w:color="auto"/>
              <w:bottom w:val="nil"/>
              <w:right w:val="nil"/>
            </w:tcBorders>
            <w:noWrap/>
            <w:vAlign w:val="center"/>
          </w:tcPr>
          <w:p w:rsidR="00D72200" w:rsidRDefault="005329F8">
            <w:pPr>
              <w:widowControl/>
              <w:spacing w:line="240" w:lineRule="atLeast"/>
              <w:ind w:left="57" w:right="57"/>
              <w:jc w:val="right"/>
              <w:rPr>
                <w:rFonts w:ascii="宋体"/>
                <w:b/>
                <w:kern w:val="0"/>
                <w:szCs w:val="21"/>
              </w:rPr>
            </w:pPr>
            <w:r>
              <w:rPr>
                <w:rFonts w:ascii="宋体" w:hAnsi="宋体"/>
                <w:b/>
                <w:kern w:val="0"/>
                <w:szCs w:val="21"/>
              </w:rPr>
              <w:t>18701</w:t>
            </w:r>
          </w:p>
        </w:tc>
      </w:tr>
      <w:tr w:rsidR="00D72200">
        <w:trPr>
          <w:trHeight w:val="283"/>
          <w:jc w:val="center"/>
        </w:trPr>
        <w:tc>
          <w:tcPr>
            <w:tcW w:w="3078" w:type="dxa"/>
            <w:tcBorders>
              <w:top w:val="nil"/>
              <w:left w:val="nil"/>
              <w:bottom w:val="nil"/>
              <w:right w:val="single" w:sz="4" w:space="0" w:color="auto"/>
            </w:tcBorders>
            <w:noWrap/>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 xml:space="preserve">　租赁业</w:t>
            </w:r>
          </w:p>
        </w:tc>
        <w:tc>
          <w:tcPr>
            <w:tcW w:w="2953" w:type="dxa"/>
            <w:tcBorders>
              <w:top w:val="nil"/>
              <w:left w:val="single" w:sz="4" w:space="0" w:color="auto"/>
              <w:bottom w:val="nil"/>
              <w:right w:val="single" w:sz="4" w:space="0" w:color="auto"/>
            </w:tcBorders>
            <w:noWrap/>
            <w:vAlign w:val="center"/>
          </w:tcPr>
          <w:p w:rsidR="00D72200" w:rsidRDefault="005329F8">
            <w:pPr>
              <w:jc w:val="right"/>
              <w:rPr>
                <w:rFonts w:ascii="宋体" w:cs="Arial"/>
                <w:szCs w:val="21"/>
              </w:rPr>
            </w:pPr>
            <w:r>
              <w:rPr>
                <w:rFonts w:ascii="宋体" w:hAnsi="宋体" w:cs="Arial"/>
                <w:szCs w:val="21"/>
              </w:rPr>
              <w:t>241</w:t>
            </w:r>
          </w:p>
        </w:tc>
        <w:tc>
          <w:tcPr>
            <w:tcW w:w="2552" w:type="dxa"/>
            <w:tcBorders>
              <w:top w:val="nil"/>
              <w:left w:val="single" w:sz="4" w:space="0" w:color="auto"/>
              <w:bottom w:val="nil"/>
              <w:right w:val="nil"/>
            </w:tcBorders>
            <w:noWrap/>
            <w:vAlign w:val="center"/>
          </w:tcPr>
          <w:p w:rsidR="00D72200" w:rsidRDefault="005329F8">
            <w:pPr>
              <w:jc w:val="right"/>
              <w:rPr>
                <w:rFonts w:ascii="宋体" w:cs="Arial"/>
                <w:szCs w:val="21"/>
              </w:rPr>
            </w:pPr>
            <w:r>
              <w:rPr>
                <w:rFonts w:ascii="宋体" w:hAnsi="宋体" w:cs="Arial"/>
                <w:szCs w:val="21"/>
              </w:rPr>
              <w:t>1726</w:t>
            </w:r>
          </w:p>
        </w:tc>
      </w:tr>
      <w:tr w:rsidR="00D72200">
        <w:trPr>
          <w:trHeight w:val="283"/>
          <w:jc w:val="center"/>
        </w:trPr>
        <w:tc>
          <w:tcPr>
            <w:tcW w:w="3078" w:type="dxa"/>
            <w:tcBorders>
              <w:top w:val="nil"/>
              <w:left w:val="nil"/>
              <w:bottom w:val="single" w:sz="12" w:space="0" w:color="auto"/>
              <w:right w:val="single" w:sz="4" w:space="0" w:color="auto"/>
            </w:tcBorders>
            <w:noWrap/>
            <w:vAlign w:val="center"/>
          </w:tcPr>
          <w:p w:rsidR="00D72200" w:rsidRDefault="005329F8">
            <w:pPr>
              <w:widowControl/>
              <w:spacing w:line="240" w:lineRule="atLeast"/>
              <w:ind w:left="57" w:right="57"/>
              <w:rPr>
                <w:rFonts w:ascii="宋体"/>
                <w:kern w:val="0"/>
                <w:szCs w:val="21"/>
              </w:rPr>
            </w:pPr>
            <w:r>
              <w:rPr>
                <w:rFonts w:ascii="宋体" w:hAnsi="宋体" w:hint="eastAsia"/>
                <w:kern w:val="0"/>
                <w:szCs w:val="21"/>
              </w:rPr>
              <w:t xml:space="preserve">　商务服务业</w:t>
            </w:r>
          </w:p>
        </w:tc>
        <w:tc>
          <w:tcPr>
            <w:tcW w:w="2953" w:type="dxa"/>
            <w:tcBorders>
              <w:top w:val="nil"/>
              <w:left w:val="single" w:sz="4" w:space="0" w:color="auto"/>
              <w:bottom w:val="single" w:sz="12" w:space="0" w:color="auto"/>
              <w:right w:val="single" w:sz="4" w:space="0" w:color="auto"/>
            </w:tcBorders>
            <w:noWrap/>
            <w:vAlign w:val="center"/>
          </w:tcPr>
          <w:p w:rsidR="00D72200" w:rsidRDefault="005329F8">
            <w:pPr>
              <w:jc w:val="right"/>
              <w:rPr>
                <w:rFonts w:ascii="宋体" w:cs="Arial"/>
                <w:szCs w:val="21"/>
              </w:rPr>
            </w:pPr>
            <w:r>
              <w:rPr>
                <w:rFonts w:ascii="宋体" w:hAnsi="宋体" w:cs="Arial"/>
                <w:szCs w:val="21"/>
              </w:rPr>
              <w:t>1848</w:t>
            </w:r>
          </w:p>
        </w:tc>
        <w:tc>
          <w:tcPr>
            <w:tcW w:w="2552" w:type="dxa"/>
            <w:tcBorders>
              <w:top w:val="nil"/>
              <w:left w:val="single" w:sz="4" w:space="0" w:color="auto"/>
              <w:bottom w:val="single" w:sz="12" w:space="0" w:color="auto"/>
              <w:right w:val="nil"/>
            </w:tcBorders>
            <w:noWrap/>
            <w:vAlign w:val="center"/>
          </w:tcPr>
          <w:p w:rsidR="00D72200" w:rsidRDefault="005329F8">
            <w:pPr>
              <w:jc w:val="right"/>
              <w:rPr>
                <w:rFonts w:ascii="宋体" w:cs="Arial"/>
                <w:szCs w:val="21"/>
              </w:rPr>
            </w:pPr>
            <w:r>
              <w:rPr>
                <w:rFonts w:ascii="宋体" w:hAnsi="宋体" w:cs="Arial"/>
                <w:szCs w:val="21"/>
              </w:rPr>
              <w:t>16975</w:t>
            </w:r>
          </w:p>
        </w:tc>
      </w:tr>
    </w:tbl>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在租赁和商务服务业企业法人单位中，内资企业占</w:t>
      </w:r>
      <w:r>
        <w:rPr>
          <w:rFonts w:ascii="Times New Roman" w:eastAsia="仿宋_GB2312" w:hAnsi="Times New Roman"/>
          <w:sz w:val="32"/>
          <w:szCs w:val="32"/>
        </w:rPr>
        <w:t>100.0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在租赁和商务服务业企业法人单位从业人员中，内资企业占</w:t>
      </w:r>
      <w:r>
        <w:rPr>
          <w:rFonts w:ascii="Times New Roman" w:eastAsia="仿宋_GB2312" w:hAnsi="Times New Roman"/>
          <w:sz w:val="32"/>
          <w:szCs w:val="32"/>
        </w:rPr>
        <w:t>100.0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4-16</w:t>
      </w:r>
      <w:r>
        <w:rPr>
          <w:rFonts w:ascii="Times New Roman" w:eastAsia="仿宋_GB2312" w:hAnsi="Times New Roman" w:hint="eastAsia"/>
          <w:kern w:val="0"/>
          <w:sz w:val="32"/>
          <w:szCs w:val="32"/>
        </w:rPr>
        <w:t>）。</w:t>
      </w:r>
    </w:p>
    <w:tbl>
      <w:tblPr>
        <w:tblW w:w="858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386"/>
        <w:gridCol w:w="2592"/>
        <w:gridCol w:w="2610"/>
      </w:tblGrid>
      <w:tr w:rsidR="00D72200">
        <w:trPr>
          <w:trHeight w:val="475"/>
          <w:jc w:val="center"/>
        </w:trPr>
        <w:tc>
          <w:tcPr>
            <w:tcW w:w="8588" w:type="dxa"/>
            <w:gridSpan w:val="3"/>
            <w:tcBorders>
              <w:top w:val="nil"/>
              <w:left w:val="nil"/>
              <w:bottom w:val="single" w:sz="12" w:space="0" w:color="auto"/>
              <w:right w:val="nil"/>
            </w:tcBorders>
            <w:shd w:val="clear" w:color="auto" w:fill="FFFFFF"/>
            <w:noWrap/>
            <w:vAlign w:val="center"/>
          </w:tcPr>
          <w:p w:rsidR="00D72200" w:rsidRDefault="005329F8">
            <w:pPr>
              <w:widowControl/>
              <w:spacing w:line="300" w:lineRule="exact"/>
              <w:ind w:left="57"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4-16</w:t>
            </w:r>
            <w:r>
              <w:rPr>
                <w:rFonts w:ascii="黑体" w:eastAsia="黑体" w:hAnsi="黑体" w:hint="eastAsia"/>
                <w:bCs/>
                <w:kern w:val="0"/>
                <w:sz w:val="24"/>
              </w:rPr>
              <w:t xml:space="preserve">　按登记注册类型分组的租赁和商务服务业企业法人单位和从业人员</w:t>
            </w:r>
          </w:p>
        </w:tc>
      </w:tr>
      <w:tr w:rsidR="00D72200">
        <w:trPr>
          <w:trHeight w:val="266"/>
          <w:jc w:val="center"/>
        </w:trPr>
        <w:tc>
          <w:tcPr>
            <w:tcW w:w="3386" w:type="dxa"/>
            <w:tcBorders>
              <w:top w:val="nil"/>
              <w:left w:val="nil"/>
              <w:bottom w:val="single" w:sz="4" w:space="0" w:color="auto"/>
              <w:right w:val="single" w:sz="4" w:space="0" w:color="auto"/>
            </w:tcBorders>
            <w:noWrap/>
            <w:vAlign w:val="center"/>
          </w:tcPr>
          <w:p w:rsidR="00D72200" w:rsidRDefault="005329F8">
            <w:pPr>
              <w:widowControl/>
              <w:spacing w:line="300" w:lineRule="exact"/>
              <w:ind w:left="57" w:right="57"/>
              <w:jc w:val="center"/>
              <w:rPr>
                <w:rFonts w:ascii="宋体"/>
                <w:b/>
                <w:kern w:val="0"/>
                <w:szCs w:val="21"/>
              </w:rPr>
            </w:pPr>
            <w:r>
              <w:rPr>
                <w:rFonts w:ascii="宋体"/>
                <w:b/>
                <w:kern w:val="0"/>
                <w:szCs w:val="21"/>
              </w:rPr>
              <w:t> </w:t>
            </w:r>
          </w:p>
        </w:tc>
        <w:tc>
          <w:tcPr>
            <w:tcW w:w="2592" w:type="dxa"/>
            <w:tcBorders>
              <w:top w:val="nil"/>
              <w:left w:val="single" w:sz="4" w:space="0" w:color="auto"/>
              <w:bottom w:val="single" w:sz="4" w:space="0" w:color="auto"/>
              <w:right w:val="single" w:sz="4" w:space="0" w:color="auto"/>
            </w:tcBorders>
            <w:noWrap/>
            <w:vAlign w:val="center"/>
          </w:tcPr>
          <w:p w:rsidR="00D72200" w:rsidRDefault="005329F8">
            <w:pPr>
              <w:widowControl/>
              <w:spacing w:line="300" w:lineRule="exact"/>
              <w:ind w:left="57" w:right="57"/>
              <w:jc w:val="center"/>
              <w:rPr>
                <w:rFonts w:ascii="宋体"/>
                <w:b/>
                <w:kern w:val="0"/>
                <w:szCs w:val="21"/>
              </w:rPr>
            </w:pPr>
            <w:r>
              <w:rPr>
                <w:rFonts w:ascii="宋体" w:hAnsi="宋体" w:hint="eastAsia"/>
                <w:b/>
                <w:kern w:val="0"/>
                <w:szCs w:val="21"/>
              </w:rPr>
              <w:t>企业法人单位</w:t>
            </w:r>
            <w:r>
              <w:rPr>
                <w:rFonts w:ascii="宋体" w:hAnsi="宋体"/>
                <w:b/>
                <w:kern w:val="0"/>
                <w:szCs w:val="21"/>
              </w:rPr>
              <w:t>(</w:t>
            </w:r>
            <w:r>
              <w:rPr>
                <w:rFonts w:ascii="宋体" w:hAnsi="宋体" w:hint="eastAsia"/>
                <w:b/>
                <w:kern w:val="0"/>
                <w:szCs w:val="21"/>
              </w:rPr>
              <w:t>个</w:t>
            </w:r>
            <w:r>
              <w:rPr>
                <w:rFonts w:ascii="宋体" w:hAnsi="宋体"/>
                <w:b/>
                <w:kern w:val="0"/>
                <w:szCs w:val="21"/>
              </w:rPr>
              <w:t>)</w:t>
            </w:r>
          </w:p>
        </w:tc>
        <w:tc>
          <w:tcPr>
            <w:tcW w:w="2610" w:type="dxa"/>
            <w:tcBorders>
              <w:top w:val="nil"/>
              <w:left w:val="single" w:sz="4" w:space="0" w:color="auto"/>
              <w:bottom w:val="single" w:sz="4" w:space="0" w:color="auto"/>
              <w:right w:val="nil"/>
            </w:tcBorders>
            <w:noWrap/>
            <w:vAlign w:val="center"/>
          </w:tcPr>
          <w:p w:rsidR="00D72200" w:rsidRDefault="005329F8">
            <w:pPr>
              <w:widowControl/>
              <w:spacing w:line="300" w:lineRule="exact"/>
              <w:ind w:left="57" w:right="57"/>
              <w:jc w:val="center"/>
              <w:rPr>
                <w:rFonts w:ascii="宋体"/>
                <w:b/>
                <w:kern w:val="0"/>
                <w:szCs w:val="21"/>
              </w:rPr>
            </w:pPr>
            <w:r>
              <w:rPr>
                <w:rFonts w:ascii="宋体" w:hAnsi="宋体" w:hint="eastAsia"/>
                <w:b/>
                <w:kern w:val="0"/>
                <w:szCs w:val="21"/>
              </w:rPr>
              <w:t>从业人员</w:t>
            </w:r>
            <w:r>
              <w:rPr>
                <w:rFonts w:ascii="宋体" w:hAnsi="宋体"/>
                <w:b/>
                <w:kern w:val="0"/>
                <w:szCs w:val="21"/>
              </w:rPr>
              <w:t>(</w:t>
            </w:r>
            <w:r>
              <w:rPr>
                <w:rFonts w:ascii="宋体" w:hAnsi="宋体" w:hint="eastAsia"/>
                <w:b/>
                <w:kern w:val="0"/>
                <w:szCs w:val="21"/>
              </w:rPr>
              <w:t>人</w:t>
            </w:r>
            <w:r>
              <w:rPr>
                <w:rFonts w:ascii="宋体" w:hAnsi="宋体"/>
                <w:b/>
                <w:kern w:val="0"/>
                <w:szCs w:val="21"/>
              </w:rPr>
              <w:t>)</w:t>
            </w:r>
          </w:p>
        </w:tc>
      </w:tr>
      <w:tr w:rsidR="00D72200">
        <w:trPr>
          <w:trHeight w:val="283"/>
          <w:jc w:val="center"/>
        </w:trPr>
        <w:tc>
          <w:tcPr>
            <w:tcW w:w="3386" w:type="dxa"/>
            <w:tcBorders>
              <w:top w:val="single" w:sz="4" w:space="0" w:color="auto"/>
              <w:left w:val="nil"/>
              <w:bottom w:val="nil"/>
              <w:right w:val="single" w:sz="4" w:space="0" w:color="auto"/>
            </w:tcBorders>
            <w:noWrap/>
            <w:vAlign w:val="center"/>
          </w:tcPr>
          <w:p w:rsidR="00D72200" w:rsidRDefault="005329F8">
            <w:pPr>
              <w:widowControl/>
              <w:spacing w:line="300" w:lineRule="exact"/>
              <w:ind w:left="57" w:right="57"/>
              <w:jc w:val="center"/>
              <w:rPr>
                <w:rFonts w:ascii="宋体"/>
                <w:b/>
                <w:kern w:val="0"/>
                <w:szCs w:val="21"/>
              </w:rPr>
            </w:pPr>
            <w:r>
              <w:rPr>
                <w:rFonts w:ascii="宋体" w:hAnsi="宋体" w:hint="eastAsia"/>
                <w:b/>
                <w:bCs/>
                <w:kern w:val="0"/>
                <w:szCs w:val="21"/>
              </w:rPr>
              <w:t>合　计</w:t>
            </w:r>
          </w:p>
        </w:tc>
        <w:tc>
          <w:tcPr>
            <w:tcW w:w="2592" w:type="dxa"/>
            <w:tcBorders>
              <w:top w:val="single" w:sz="4" w:space="0" w:color="auto"/>
              <w:left w:val="single" w:sz="4" w:space="0" w:color="auto"/>
              <w:bottom w:val="nil"/>
              <w:right w:val="single" w:sz="4" w:space="0" w:color="auto"/>
            </w:tcBorders>
            <w:noWrap/>
            <w:vAlign w:val="center"/>
          </w:tcPr>
          <w:p w:rsidR="00D72200" w:rsidRDefault="005329F8">
            <w:pPr>
              <w:spacing w:line="300" w:lineRule="exact"/>
              <w:jc w:val="right"/>
              <w:rPr>
                <w:rFonts w:ascii="宋体" w:cs="Arial"/>
                <w:b/>
                <w:szCs w:val="21"/>
              </w:rPr>
            </w:pPr>
            <w:r>
              <w:rPr>
                <w:rFonts w:ascii="宋体" w:hAnsi="宋体" w:cs="Arial"/>
                <w:b/>
                <w:szCs w:val="21"/>
              </w:rPr>
              <w:t>2089</w:t>
            </w:r>
          </w:p>
        </w:tc>
        <w:tc>
          <w:tcPr>
            <w:tcW w:w="2610" w:type="dxa"/>
            <w:tcBorders>
              <w:top w:val="single" w:sz="4" w:space="0" w:color="auto"/>
              <w:left w:val="single" w:sz="4" w:space="0" w:color="auto"/>
              <w:bottom w:val="nil"/>
              <w:right w:val="nil"/>
            </w:tcBorders>
            <w:noWrap/>
            <w:vAlign w:val="center"/>
          </w:tcPr>
          <w:p w:rsidR="00D72200" w:rsidRDefault="005329F8">
            <w:pPr>
              <w:spacing w:line="300" w:lineRule="exact"/>
              <w:jc w:val="right"/>
              <w:rPr>
                <w:rFonts w:ascii="宋体" w:cs="Arial"/>
                <w:b/>
                <w:szCs w:val="21"/>
              </w:rPr>
            </w:pPr>
            <w:r>
              <w:rPr>
                <w:rFonts w:ascii="宋体" w:hAnsi="宋体" w:cs="Arial"/>
                <w:b/>
                <w:szCs w:val="21"/>
              </w:rPr>
              <w:t>18701</w:t>
            </w:r>
          </w:p>
        </w:tc>
      </w:tr>
      <w:tr w:rsidR="00D72200">
        <w:trPr>
          <w:trHeight w:val="283"/>
          <w:jc w:val="center"/>
        </w:trPr>
        <w:tc>
          <w:tcPr>
            <w:tcW w:w="3386" w:type="dxa"/>
            <w:tcBorders>
              <w:top w:val="nil"/>
              <w:left w:val="nil"/>
              <w:bottom w:val="nil"/>
              <w:right w:val="single" w:sz="4" w:space="0" w:color="auto"/>
            </w:tcBorders>
            <w:noWrap/>
            <w:vAlign w:val="center"/>
          </w:tcPr>
          <w:p w:rsidR="00D72200" w:rsidRDefault="005329F8">
            <w:pPr>
              <w:spacing w:line="300" w:lineRule="exact"/>
              <w:rPr>
                <w:rFonts w:ascii="宋体" w:cs="Arial"/>
                <w:b/>
                <w:szCs w:val="21"/>
              </w:rPr>
            </w:pPr>
            <w:r>
              <w:rPr>
                <w:rFonts w:ascii="宋体" w:hAnsi="宋体" w:cs="Arial"/>
                <w:b/>
                <w:szCs w:val="21"/>
              </w:rPr>
              <w:t xml:space="preserve">  </w:t>
            </w:r>
            <w:r>
              <w:rPr>
                <w:rFonts w:ascii="宋体" w:hAnsi="宋体" w:cs="Arial" w:hint="eastAsia"/>
                <w:b/>
                <w:szCs w:val="21"/>
              </w:rPr>
              <w:t>内资企业</w:t>
            </w:r>
          </w:p>
        </w:tc>
        <w:tc>
          <w:tcPr>
            <w:tcW w:w="2592" w:type="dxa"/>
            <w:tcBorders>
              <w:top w:val="nil"/>
              <w:left w:val="single" w:sz="4" w:space="0" w:color="auto"/>
              <w:bottom w:val="nil"/>
              <w:right w:val="single" w:sz="4" w:space="0" w:color="auto"/>
            </w:tcBorders>
            <w:noWrap/>
            <w:vAlign w:val="center"/>
          </w:tcPr>
          <w:p w:rsidR="00D72200" w:rsidRDefault="005329F8">
            <w:pPr>
              <w:spacing w:line="300" w:lineRule="exact"/>
              <w:jc w:val="right"/>
              <w:rPr>
                <w:rFonts w:ascii="宋体" w:cs="Arial"/>
                <w:b/>
                <w:szCs w:val="21"/>
              </w:rPr>
            </w:pPr>
            <w:r>
              <w:rPr>
                <w:rFonts w:ascii="宋体" w:hAnsi="宋体" w:cs="Arial"/>
                <w:b/>
                <w:szCs w:val="21"/>
              </w:rPr>
              <w:t>2089</w:t>
            </w:r>
          </w:p>
        </w:tc>
        <w:tc>
          <w:tcPr>
            <w:tcW w:w="2610" w:type="dxa"/>
            <w:tcBorders>
              <w:top w:val="nil"/>
              <w:left w:val="single" w:sz="4" w:space="0" w:color="auto"/>
              <w:bottom w:val="nil"/>
              <w:right w:val="nil"/>
            </w:tcBorders>
            <w:noWrap/>
            <w:vAlign w:val="center"/>
          </w:tcPr>
          <w:p w:rsidR="00D72200" w:rsidRDefault="005329F8">
            <w:pPr>
              <w:spacing w:line="300" w:lineRule="exact"/>
              <w:jc w:val="right"/>
              <w:rPr>
                <w:rFonts w:ascii="宋体" w:cs="Arial"/>
                <w:b/>
                <w:szCs w:val="21"/>
              </w:rPr>
            </w:pPr>
            <w:r>
              <w:rPr>
                <w:rFonts w:ascii="宋体" w:hAnsi="宋体" w:cs="Arial"/>
                <w:b/>
                <w:szCs w:val="21"/>
              </w:rPr>
              <w:t>18701</w:t>
            </w:r>
          </w:p>
        </w:tc>
      </w:tr>
      <w:tr w:rsidR="00D72200">
        <w:trPr>
          <w:trHeight w:val="283"/>
          <w:jc w:val="center"/>
        </w:trPr>
        <w:tc>
          <w:tcPr>
            <w:tcW w:w="3386" w:type="dxa"/>
            <w:tcBorders>
              <w:top w:val="nil"/>
              <w:left w:val="nil"/>
              <w:bottom w:val="nil"/>
              <w:right w:val="single" w:sz="4" w:space="0" w:color="auto"/>
            </w:tcBorders>
            <w:noWrap/>
            <w:vAlign w:val="center"/>
          </w:tcPr>
          <w:p w:rsidR="00D72200" w:rsidRDefault="005329F8">
            <w:pPr>
              <w:spacing w:line="300" w:lineRule="exact"/>
              <w:rPr>
                <w:rFonts w:ascii="宋体" w:cs="Arial"/>
                <w:szCs w:val="21"/>
              </w:rPr>
            </w:pPr>
            <w:r>
              <w:rPr>
                <w:rFonts w:ascii="宋体" w:hAnsi="宋体" w:cs="Arial"/>
                <w:szCs w:val="21"/>
              </w:rPr>
              <w:t xml:space="preserve">    </w:t>
            </w:r>
            <w:r>
              <w:rPr>
                <w:rFonts w:ascii="宋体" w:hAnsi="宋体" w:cs="Arial" w:hint="eastAsia"/>
                <w:szCs w:val="21"/>
              </w:rPr>
              <w:t>国有企业</w:t>
            </w:r>
          </w:p>
        </w:tc>
        <w:tc>
          <w:tcPr>
            <w:tcW w:w="2592" w:type="dxa"/>
            <w:tcBorders>
              <w:top w:val="nil"/>
              <w:left w:val="single" w:sz="4" w:space="0" w:color="auto"/>
              <w:bottom w:val="nil"/>
              <w:right w:val="single" w:sz="4" w:space="0" w:color="auto"/>
            </w:tcBorders>
            <w:noWrap/>
            <w:vAlign w:val="center"/>
          </w:tcPr>
          <w:p w:rsidR="00D72200" w:rsidRDefault="005329F8">
            <w:pPr>
              <w:spacing w:line="300" w:lineRule="exact"/>
              <w:jc w:val="right"/>
              <w:rPr>
                <w:rFonts w:ascii="宋体" w:cs="Arial"/>
                <w:szCs w:val="21"/>
              </w:rPr>
            </w:pPr>
            <w:r>
              <w:rPr>
                <w:rFonts w:ascii="宋体" w:hAnsi="宋体" w:cs="Arial"/>
                <w:szCs w:val="21"/>
              </w:rPr>
              <w:t>5</w:t>
            </w:r>
          </w:p>
        </w:tc>
        <w:tc>
          <w:tcPr>
            <w:tcW w:w="2610" w:type="dxa"/>
            <w:tcBorders>
              <w:top w:val="nil"/>
              <w:left w:val="single" w:sz="4" w:space="0" w:color="auto"/>
              <w:bottom w:val="nil"/>
              <w:right w:val="nil"/>
            </w:tcBorders>
            <w:noWrap/>
            <w:vAlign w:val="center"/>
          </w:tcPr>
          <w:p w:rsidR="00D72200" w:rsidRDefault="005329F8">
            <w:pPr>
              <w:spacing w:line="300" w:lineRule="exact"/>
              <w:jc w:val="right"/>
              <w:rPr>
                <w:rFonts w:ascii="宋体" w:cs="Arial"/>
                <w:szCs w:val="21"/>
              </w:rPr>
            </w:pPr>
            <w:r>
              <w:rPr>
                <w:rFonts w:ascii="宋体" w:hAnsi="宋体" w:cs="Arial"/>
                <w:szCs w:val="21"/>
              </w:rPr>
              <w:t>89</w:t>
            </w:r>
          </w:p>
        </w:tc>
      </w:tr>
      <w:tr w:rsidR="00D72200">
        <w:trPr>
          <w:trHeight w:val="283"/>
          <w:jc w:val="center"/>
        </w:trPr>
        <w:tc>
          <w:tcPr>
            <w:tcW w:w="3386" w:type="dxa"/>
            <w:tcBorders>
              <w:top w:val="nil"/>
              <w:left w:val="nil"/>
              <w:bottom w:val="nil"/>
              <w:right w:val="single" w:sz="4" w:space="0" w:color="auto"/>
            </w:tcBorders>
            <w:noWrap/>
            <w:vAlign w:val="center"/>
          </w:tcPr>
          <w:p w:rsidR="00D72200" w:rsidRDefault="005329F8">
            <w:pPr>
              <w:spacing w:line="300" w:lineRule="exact"/>
              <w:rPr>
                <w:rFonts w:ascii="宋体" w:cs="Arial"/>
                <w:szCs w:val="21"/>
              </w:rPr>
            </w:pPr>
            <w:r>
              <w:rPr>
                <w:rFonts w:ascii="宋体" w:hAnsi="宋体" w:cs="Arial"/>
                <w:szCs w:val="21"/>
              </w:rPr>
              <w:t xml:space="preserve">    </w:t>
            </w:r>
            <w:r>
              <w:rPr>
                <w:rFonts w:ascii="宋体" w:hAnsi="宋体" w:cs="Arial" w:hint="eastAsia"/>
                <w:szCs w:val="21"/>
              </w:rPr>
              <w:t>集体企业</w:t>
            </w:r>
          </w:p>
        </w:tc>
        <w:tc>
          <w:tcPr>
            <w:tcW w:w="2592" w:type="dxa"/>
            <w:tcBorders>
              <w:top w:val="nil"/>
              <w:left w:val="single" w:sz="4" w:space="0" w:color="auto"/>
              <w:bottom w:val="nil"/>
              <w:right w:val="single" w:sz="4" w:space="0" w:color="auto"/>
            </w:tcBorders>
            <w:noWrap/>
            <w:vAlign w:val="center"/>
          </w:tcPr>
          <w:p w:rsidR="00D72200" w:rsidRDefault="005329F8">
            <w:pPr>
              <w:spacing w:line="300" w:lineRule="exact"/>
              <w:jc w:val="right"/>
              <w:rPr>
                <w:rFonts w:ascii="宋体" w:cs="Arial"/>
                <w:szCs w:val="21"/>
              </w:rPr>
            </w:pPr>
            <w:r>
              <w:rPr>
                <w:rFonts w:ascii="宋体" w:hAnsi="宋体" w:cs="Arial"/>
                <w:szCs w:val="21"/>
              </w:rPr>
              <w:t>151</w:t>
            </w:r>
          </w:p>
        </w:tc>
        <w:tc>
          <w:tcPr>
            <w:tcW w:w="2610" w:type="dxa"/>
            <w:tcBorders>
              <w:top w:val="nil"/>
              <w:left w:val="single" w:sz="4" w:space="0" w:color="auto"/>
              <w:bottom w:val="nil"/>
              <w:right w:val="nil"/>
            </w:tcBorders>
            <w:noWrap/>
            <w:vAlign w:val="center"/>
          </w:tcPr>
          <w:p w:rsidR="00D72200" w:rsidRDefault="005329F8">
            <w:pPr>
              <w:spacing w:line="300" w:lineRule="exact"/>
              <w:jc w:val="right"/>
              <w:rPr>
                <w:rFonts w:ascii="宋体" w:cs="Arial"/>
                <w:szCs w:val="21"/>
              </w:rPr>
            </w:pPr>
            <w:r>
              <w:rPr>
                <w:rFonts w:ascii="宋体" w:hAnsi="宋体" w:cs="Arial"/>
                <w:szCs w:val="21"/>
              </w:rPr>
              <w:t>534</w:t>
            </w:r>
          </w:p>
        </w:tc>
      </w:tr>
      <w:tr w:rsidR="00D72200">
        <w:trPr>
          <w:trHeight w:val="283"/>
          <w:jc w:val="center"/>
        </w:trPr>
        <w:tc>
          <w:tcPr>
            <w:tcW w:w="3386" w:type="dxa"/>
            <w:tcBorders>
              <w:top w:val="nil"/>
              <w:left w:val="nil"/>
              <w:bottom w:val="nil"/>
              <w:right w:val="single" w:sz="4" w:space="0" w:color="auto"/>
            </w:tcBorders>
            <w:noWrap/>
            <w:vAlign w:val="center"/>
          </w:tcPr>
          <w:p w:rsidR="00D72200" w:rsidRDefault="005329F8">
            <w:pPr>
              <w:spacing w:line="300" w:lineRule="exact"/>
              <w:rPr>
                <w:rFonts w:ascii="宋体" w:cs="Arial"/>
                <w:szCs w:val="21"/>
              </w:rPr>
            </w:pPr>
            <w:r>
              <w:rPr>
                <w:rFonts w:ascii="宋体" w:hAnsi="宋体" w:cs="Arial"/>
                <w:szCs w:val="21"/>
              </w:rPr>
              <w:t xml:space="preserve">    </w:t>
            </w:r>
            <w:r>
              <w:rPr>
                <w:rFonts w:ascii="宋体" w:hAnsi="宋体" w:cs="Arial" w:hint="eastAsia"/>
                <w:szCs w:val="21"/>
              </w:rPr>
              <w:t>股份合作企业</w:t>
            </w:r>
          </w:p>
        </w:tc>
        <w:tc>
          <w:tcPr>
            <w:tcW w:w="2592" w:type="dxa"/>
            <w:tcBorders>
              <w:top w:val="nil"/>
              <w:left w:val="single" w:sz="4" w:space="0" w:color="auto"/>
              <w:bottom w:val="nil"/>
              <w:right w:val="single" w:sz="4" w:space="0" w:color="auto"/>
            </w:tcBorders>
            <w:noWrap/>
            <w:vAlign w:val="center"/>
          </w:tcPr>
          <w:p w:rsidR="00D72200" w:rsidRDefault="005329F8">
            <w:pPr>
              <w:spacing w:line="300" w:lineRule="exact"/>
              <w:jc w:val="right"/>
              <w:rPr>
                <w:rFonts w:ascii="宋体" w:cs="Arial"/>
                <w:szCs w:val="21"/>
              </w:rPr>
            </w:pPr>
            <w:r>
              <w:rPr>
                <w:rFonts w:ascii="宋体" w:hAnsi="宋体" w:cs="Arial"/>
                <w:szCs w:val="21"/>
              </w:rPr>
              <w:t>3</w:t>
            </w:r>
          </w:p>
        </w:tc>
        <w:tc>
          <w:tcPr>
            <w:tcW w:w="2610" w:type="dxa"/>
            <w:tcBorders>
              <w:top w:val="nil"/>
              <w:left w:val="single" w:sz="4" w:space="0" w:color="auto"/>
              <w:bottom w:val="nil"/>
              <w:right w:val="nil"/>
            </w:tcBorders>
            <w:noWrap/>
            <w:vAlign w:val="center"/>
          </w:tcPr>
          <w:p w:rsidR="00D72200" w:rsidRDefault="005329F8">
            <w:pPr>
              <w:spacing w:line="300" w:lineRule="exact"/>
              <w:jc w:val="right"/>
              <w:rPr>
                <w:rFonts w:ascii="宋体" w:cs="Arial"/>
                <w:szCs w:val="21"/>
              </w:rPr>
            </w:pPr>
            <w:r>
              <w:rPr>
                <w:rFonts w:ascii="宋体" w:hAnsi="宋体" w:cs="Arial"/>
                <w:szCs w:val="21"/>
              </w:rPr>
              <w:t>94</w:t>
            </w:r>
          </w:p>
        </w:tc>
      </w:tr>
      <w:tr w:rsidR="00D72200">
        <w:trPr>
          <w:trHeight w:val="283"/>
          <w:jc w:val="center"/>
        </w:trPr>
        <w:tc>
          <w:tcPr>
            <w:tcW w:w="3386" w:type="dxa"/>
            <w:tcBorders>
              <w:top w:val="nil"/>
              <w:left w:val="nil"/>
              <w:bottom w:val="nil"/>
              <w:right w:val="single" w:sz="4" w:space="0" w:color="auto"/>
            </w:tcBorders>
            <w:noWrap/>
            <w:vAlign w:val="center"/>
          </w:tcPr>
          <w:p w:rsidR="00D72200" w:rsidRDefault="005329F8">
            <w:pPr>
              <w:spacing w:line="300" w:lineRule="exact"/>
              <w:rPr>
                <w:rFonts w:ascii="宋体" w:cs="Arial"/>
                <w:szCs w:val="21"/>
              </w:rPr>
            </w:pPr>
            <w:r>
              <w:rPr>
                <w:rFonts w:ascii="宋体" w:hAnsi="宋体" w:cs="Arial"/>
                <w:szCs w:val="21"/>
              </w:rPr>
              <w:t xml:space="preserve">    </w:t>
            </w:r>
            <w:r>
              <w:rPr>
                <w:rFonts w:ascii="宋体" w:hAnsi="宋体" w:cs="Arial" w:hint="eastAsia"/>
                <w:szCs w:val="21"/>
              </w:rPr>
              <w:t>有限责任公司</w:t>
            </w:r>
          </w:p>
        </w:tc>
        <w:tc>
          <w:tcPr>
            <w:tcW w:w="2592" w:type="dxa"/>
            <w:tcBorders>
              <w:top w:val="nil"/>
              <w:left w:val="single" w:sz="4" w:space="0" w:color="auto"/>
              <w:bottom w:val="nil"/>
              <w:right w:val="single" w:sz="4" w:space="0" w:color="auto"/>
            </w:tcBorders>
            <w:noWrap/>
            <w:vAlign w:val="center"/>
          </w:tcPr>
          <w:p w:rsidR="00D72200" w:rsidRDefault="005329F8">
            <w:pPr>
              <w:spacing w:line="300" w:lineRule="exact"/>
              <w:jc w:val="right"/>
              <w:rPr>
                <w:rFonts w:ascii="宋体" w:cs="Arial"/>
                <w:szCs w:val="21"/>
              </w:rPr>
            </w:pPr>
            <w:r>
              <w:rPr>
                <w:rFonts w:ascii="宋体" w:hAnsi="宋体" w:cs="Arial"/>
                <w:szCs w:val="21"/>
              </w:rPr>
              <w:t>427</w:t>
            </w:r>
          </w:p>
        </w:tc>
        <w:tc>
          <w:tcPr>
            <w:tcW w:w="2610" w:type="dxa"/>
            <w:tcBorders>
              <w:top w:val="nil"/>
              <w:left w:val="single" w:sz="4" w:space="0" w:color="auto"/>
              <w:bottom w:val="nil"/>
              <w:right w:val="nil"/>
            </w:tcBorders>
            <w:noWrap/>
            <w:vAlign w:val="center"/>
          </w:tcPr>
          <w:p w:rsidR="00D72200" w:rsidRDefault="005329F8">
            <w:pPr>
              <w:spacing w:line="300" w:lineRule="exact"/>
              <w:jc w:val="right"/>
              <w:rPr>
                <w:rFonts w:ascii="宋体" w:cs="Arial"/>
                <w:szCs w:val="21"/>
              </w:rPr>
            </w:pPr>
            <w:r>
              <w:rPr>
                <w:rFonts w:ascii="宋体" w:hAnsi="宋体" w:cs="Arial"/>
                <w:szCs w:val="21"/>
              </w:rPr>
              <w:t>4618</w:t>
            </w:r>
          </w:p>
        </w:tc>
      </w:tr>
      <w:tr w:rsidR="00D72200">
        <w:trPr>
          <w:trHeight w:val="283"/>
          <w:jc w:val="center"/>
        </w:trPr>
        <w:tc>
          <w:tcPr>
            <w:tcW w:w="3386" w:type="dxa"/>
            <w:tcBorders>
              <w:top w:val="nil"/>
              <w:left w:val="nil"/>
              <w:bottom w:val="nil"/>
              <w:right w:val="single" w:sz="4" w:space="0" w:color="auto"/>
            </w:tcBorders>
            <w:noWrap/>
            <w:vAlign w:val="center"/>
          </w:tcPr>
          <w:p w:rsidR="00D72200" w:rsidRDefault="005329F8">
            <w:pPr>
              <w:spacing w:line="300" w:lineRule="exact"/>
              <w:rPr>
                <w:rFonts w:ascii="宋体" w:cs="Arial"/>
                <w:szCs w:val="21"/>
              </w:rPr>
            </w:pPr>
            <w:r>
              <w:rPr>
                <w:rFonts w:ascii="宋体" w:hAnsi="宋体" w:cs="Arial"/>
                <w:szCs w:val="21"/>
              </w:rPr>
              <w:t xml:space="preserve">    </w:t>
            </w:r>
            <w:r>
              <w:rPr>
                <w:rFonts w:ascii="宋体" w:hAnsi="宋体" w:cs="Arial" w:hint="eastAsia"/>
                <w:szCs w:val="21"/>
              </w:rPr>
              <w:t>股份有限公司</w:t>
            </w:r>
          </w:p>
        </w:tc>
        <w:tc>
          <w:tcPr>
            <w:tcW w:w="2592" w:type="dxa"/>
            <w:tcBorders>
              <w:top w:val="nil"/>
              <w:left w:val="single" w:sz="4" w:space="0" w:color="auto"/>
              <w:bottom w:val="nil"/>
              <w:right w:val="single" w:sz="4" w:space="0" w:color="auto"/>
            </w:tcBorders>
            <w:noWrap/>
            <w:vAlign w:val="center"/>
          </w:tcPr>
          <w:p w:rsidR="00D72200" w:rsidRDefault="005329F8">
            <w:pPr>
              <w:spacing w:line="300" w:lineRule="exact"/>
              <w:jc w:val="right"/>
              <w:rPr>
                <w:rFonts w:ascii="宋体" w:cs="Arial"/>
                <w:szCs w:val="21"/>
              </w:rPr>
            </w:pPr>
            <w:r>
              <w:rPr>
                <w:rFonts w:ascii="宋体" w:hAnsi="宋体" w:cs="Arial"/>
                <w:szCs w:val="21"/>
              </w:rPr>
              <w:t>37</w:t>
            </w:r>
          </w:p>
        </w:tc>
        <w:tc>
          <w:tcPr>
            <w:tcW w:w="2610" w:type="dxa"/>
            <w:tcBorders>
              <w:top w:val="nil"/>
              <w:left w:val="single" w:sz="4" w:space="0" w:color="auto"/>
              <w:bottom w:val="nil"/>
              <w:right w:val="nil"/>
            </w:tcBorders>
            <w:noWrap/>
            <w:vAlign w:val="center"/>
          </w:tcPr>
          <w:p w:rsidR="00D72200" w:rsidRDefault="005329F8">
            <w:pPr>
              <w:spacing w:line="300" w:lineRule="exact"/>
              <w:jc w:val="right"/>
              <w:rPr>
                <w:rFonts w:ascii="宋体" w:cs="Arial"/>
                <w:szCs w:val="21"/>
              </w:rPr>
            </w:pPr>
            <w:r>
              <w:rPr>
                <w:rFonts w:ascii="宋体" w:hAnsi="宋体" w:cs="Arial"/>
                <w:szCs w:val="21"/>
              </w:rPr>
              <w:t>346</w:t>
            </w:r>
          </w:p>
        </w:tc>
      </w:tr>
      <w:tr w:rsidR="00D72200">
        <w:trPr>
          <w:trHeight w:val="283"/>
          <w:jc w:val="center"/>
        </w:trPr>
        <w:tc>
          <w:tcPr>
            <w:tcW w:w="3386" w:type="dxa"/>
            <w:tcBorders>
              <w:top w:val="nil"/>
              <w:left w:val="nil"/>
              <w:bottom w:val="nil"/>
              <w:right w:val="single" w:sz="4" w:space="0" w:color="auto"/>
            </w:tcBorders>
            <w:noWrap/>
            <w:vAlign w:val="center"/>
          </w:tcPr>
          <w:p w:rsidR="00D72200" w:rsidRDefault="005329F8">
            <w:pPr>
              <w:spacing w:line="300" w:lineRule="exact"/>
              <w:rPr>
                <w:rFonts w:ascii="宋体" w:cs="Arial"/>
                <w:szCs w:val="21"/>
              </w:rPr>
            </w:pPr>
            <w:r>
              <w:rPr>
                <w:rFonts w:ascii="宋体" w:hAnsi="宋体" w:cs="Arial"/>
                <w:szCs w:val="21"/>
              </w:rPr>
              <w:t xml:space="preserve">    </w:t>
            </w:r>
            <w:r>
              <w:rPr>
                <w:rFonts w:ascii="宋体" w:hAnsi="宋体" w:cs="Arial" w:hint="eastAsia"/>
                <w:szCs w:val="21"/>
              </w:rPr>
              <w:t>私营企业</w:t>
            </w:r>
          </w:p>
        </w:tc>
        <w:tc>
          <w:tcPr>
            <w:tcW w:w="2592" w:type="dxa"/>
            <w:tcBorders>
              <w:top w:val="nil"/>
              <w:left w:val="single" w:sz="4" w:space="0" w:color="auto"/>
              <w:bottom w:val="nil"/>
              <w:right w:val="single" w:sz="4" w:space="0" w:color="auto"/>
            </w:tcBorders>
            <w:noWrap/>
            <w:vAlign w:val="center"/>
          </w:tcPr>
          <w:p w:rsidR="00D72200" w:rsidRDefault="005329F8">
            <w:pPr>
              <w:spacing w:line="300" w:lineRule="exact"/>
              <w:jc w:val="right"/>
              <w:rPr>
                <w:rFonts w:ascii="宋体" w:cs="Arial"/>
                <w:szCs w:val="21"/>
              </w:rPr>
            </w:pPr>
            <w:r>
              <w:rPr>
                <w:rFonts w:ascii="宋体" w:hAnsi="宋体" w:cs="Arial"/>
                <w:szCs w:val="21"/>
              </w:rPr>
              <w:t>1405</w:t>
            </w:r>
          </w:p>
        </w:tc>
        <w:tc>
          <w:tcPr>
            <w:tcW w:w="2610" w:type="dxa"/>
            <w:tcBorders>
              <w:top w:val="nil"/>
              <w:left w:val="single" w:sz="4" w:space="0" w:color="auto"/>
              <w:bottom w:val="nil"/>
              <w:right w:val="nil"/>
            </w:tcBorders>
            <w:noWrap/>
            <w:vAlign w:val="center"/>
          </w:tcPr>
          <w:p w:rsidR="00D72200" w:rsidRDefault="005329F8">
            <w:pPr>
              <w:spacing w:line="300" w:lineRule="exact"/>
              <w:jc w:val="right"/>
              <w:rPr>
                <w:rFonts w:ascii="宋体" w:cs="Arial"/>
                <w:szCs w:val="21"/>
              </w:rPr>
            </w:pPr>
            <w:r>
              <w:rPr>
                <w:rFonts w:ascii="宋体" w:hAnsi="宋体" w:cs="Arial"/>
                <w:szCs w:val="21"/>
              </w:rPr>
              <w:t>12642</w:t>
            </w:r>
          </w:p>
        </w:tc>
      </w:tr>
      <w:tr w:rsidR="00D72200">
        <w:trPr>
          <w:trHeight w:val="283"/>
          <w:jc w:val="center"/>
        </w:trPr>
        <w:tc>
          <w:tcPr>
            <w:tcW w:w="3386" w:type="dxa"/>
            <w:tcBorders>
              <w:top w:val="nil"/>
              <w:left w:val="nil"/>
              <w:bottom w:val="single" w:sz="4" w:space="0" w:color="auto"/>
              <w:right w:val="single" w:sz="4" w:space="0" w:color="auto"/>
            </w:tcBorders>
            <w:noWrap/>
            <w:vAlign w:val="center"/>
          </w:tcPr>
          <w:p w:rsidR="00D72200" w:rsidRDefault="005329F8">
            <w:pPr>
              <w:spacing w:line="300" w:lineRule="exact"/>
              <w:rPr>
                <w:rFonts w:ascii="宋体" w:cs="Arial"/>
                <w:szCs w:val="21"/>
              </w:rPr>
            </w:pPr>
            <w:r>
              <w:rPr>
                <w:rFonts w:ascii="宋体" w:hAnsi="宋体" w:cs="Arial"/>
                <w:szCs w:val="21"/>
              </w:rPr>
              <w:t xml:space="preserve">    </w:t>
            </w:r>
            <w:r>
              <w:rPr>
                <w:rFonts w:ascii="宋体" w:hAnsi="宋体" w:cs="Arial" w:hint="eastAsia"/>
                <w:szCs w:val="21"/>
              </w:rPr>
              <w:t>其他企业</w:t>
            </w:r>
          </w:p>
        </w:tc>
        <w:tc>
          <w:tcPr>
            <w:tcW w:w="2592" w:type="dxa"/>
            <w:tcBorders>
              <w:top w:val="nil"/>
              <w:left w:val="single" w:sz="4" w:space="0" w:color="auto"/>
              <w:bottom w:val="single" w:sz="4" w:space="0" w:color="auto"/>
              <w:right w:val="single" w:sz="4" w:space="0" w:color="auto"/>
            </w:tcBorders>
            <w:noWrap/>
            <w:vAlign w:val="center"/>
          </w:tcPr>
          <w:p w:rsidR="00D72200" w:rsidRDefault="005329F8">
            <w:pPr>
              <w:spacing w:line="300" w:lineRule="exact"/>
              <w:jc w:val="right"/>
              <w:rPr>
                <w:rFonts w:ascii="宋体" w:cs="Arial"/>
                <w:szCs w:val="21"/>
              </w:rPr>
            </w:pPr>
            <w:r>
              <w:rPr>
                <w:rFonts w:ascii="宋体" w:hAnsi="宋体" w:cs="Arial"/>
                <w:szCs w:val="21"/>
              </w:rPr>
              <w:t>61</w:t>
            </w:r>
          </w:p>
        </w:tc>
        <w:tc>
          <w:tcPr>
            <w:tcW w:w="2610" w:type="dxa"/>
            <w:tcBorders>
              <w:top w:val="nil"/>
              <w:left w:val="single" w:sz="4" w:space="0" w:color="auto"/>
              <w:bottom w:val="single" w:sz="4" w:space="0" w:color="auto"/>
              <w:right w:val="nil"/>
            </w:tcBorders>
            <w:noWrap/>
            <w:vAlign w:val="center"/>
          </w:tcPr>
          <w:p w:rsidR="00D72200" w:rsidRDefault="005329F8">
            <w:pPr>
              <w:spacing w:line="300" w:lineRule="exact"/>
              <w:jc w:val="right"/>
              <w:rPr>
                <w:rFonts w:ascii="宋体" w:cs="Arial"/>
                <w:szCs w:val="21"/>
              </w:rPr>
            </w:pPr>
            <w:r>
              <w:rPr>
                <w:rFonts w:ascii="宋体" w:hAnsi="宋体" w:cs="Arial"/>
                <w:szCs w:val="21"/>
              </w:rPr>
              <w:t>378</w:t>
            </w:r>
          </w:p>
        </w:tc>
      </w:tr>
    </w:tbl>
    <w:p w:rsidR="00D72200" w:rsidRDefault="005329F8">
      <w:pPr>
        <w:widowControl/>
        <w:spacing w:line="576" w:lineRule="exact"/>
        <w:rPr>
          <w:rFonts w:ascii="Times New Roman" w:eastAsia="楷体_GB2312" w:hAnsi="Times New Roman"/>
          <w:kern w:val="0"/>
          <w:sz w:val="32"/>
          <w:szCs w:val="32"/>
        </w:rPr>
      </w:pPr>
      <w:r>
        <w:rPr>
          <w:rFonts w:ascii="Times New Roman" w:eastAsia="楷体_GB2312" w:hAnsi="Times New Roman"/>
          <w:kern w:val="0"/>
          <w:sz w:val="32"/>
          <w:szCs w:val="32"/>
        </w:rPr>
        <w:t xml:space="preserve">    </w:t>
      </w:r>
      <w:r>
        <w:rPr>
          <w:rFonts w:ascii="Times New Roman" w:eastAsia="楷体_GB2312" w:hAnsi="Times New Roman" w:hint="eastAsia"/>
          <w:kern w:val="0"/>
          <w:sz w:val="32"/>
          <w:szCs w:val="32"/>
        </w:rPr>
        <w:t>（二）主要经济指标</w:t>
      </w:r>
      <w:r>
        <w:rPr>
          <w:rFonts w:ascii="Times New Roman" w:eastAsia="仿宋_GB2312" w:hAnsi="Times New Roman" w:hint="eastAsia"/>
          <w:kern w:val="0"/>
          <w:sz w:val="32"/>
          <w:szCs w:val="32"/>
        </w:rPr>
        <w:t>。</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年末，租赁和商务服务业企业法人单位资产总计</w:t>
      </w:r>
      <w:r>
        <w:rPr>
          <w:rFonts w:ascii="Times New Roman" w:eastAsia="仿宋_GB2312" w:hAnsi="Times New Roman"/>
          <w:kern w:val="0"/>
          <w:sz w:val="32"/>
          <w:szCs w:val="32"/>
        </w:rPr>
        <w:t xml:space="preserve">5112539.9 </w:t>
      </w:r>
      <w:r>
        <w:rPr>
          <w:rFonts w:ascii="Times New Roman" w:eastAsia="仿宋_GB2312" w:hAnsi="Times New Roman" w:hint="eastAsia"/>
          <w:kern w:val="0"/>
          <w:sz w:val="32"/>
          <w:szCs w:val="32"/>
        </w:rPr>
        <w:t>万元，比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253.8</w:t>
      </w:r>
      <w:r>
        <w:rPr>
          <w:rFonts w:ascii="Times New Roman" w:eastAsia="仿宋_GB2312" w:hAnsi="Times New Roman"/>
          <w:kern w:val="0"/>
          <w:sz w:val="32"/>
          <w:szCs w:val="32"/>
        </w:rPr>
        <w:t>%</w:t>
      </w:r>
      <w:r>
        <w:rPr>
          <w:rFonts w:ascii="Times New Roman" w:eastAsia="仿宋_GB2312" w:hAnsi="Times New Roman" w:hint="eastAsia"/>
          <w:kern w:val="0"/>
          <w:sz w:val="32"/>
          <w:szCs w:val="32"/>
        </w:rPr>
        <w:t>。其中，租赁业企业法人单位资产总计</w:t>
      </w:r>
      <w:r>
        <w:rPr>
          <w:rFonts w:ascii="Times New Roman" w:eastAsia="仿宋_GB2312" w:hAnsi="Times New Roman"/>
          <w:sz w:val="32"/>
          <w:szCs w:val="32"/>
        </w:rPr>
        <w:t>58105.2</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元，商务服务业企业法人单位资产</w:t>
      </w:r>
    </w:p>
    <w:p w:rsidR="00D72200" w:rsidRDefault="005329F8">
      <w:pPr>
        <w:widowControl/>
        <w:spacing w:line="576"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总计</w:t>
      </w:r>
      <w:r>
        <w:rPr>
          <w:rFonts w:ascii="Times New Roman" w:eastAsia="仿宋_GB2312" w:hAnsi="Times New Roman"/>
          <w:sz w:val="32"/>
          <w:szCs w:val="32"/>
        </w:rPr>
        <w:t>5054434.7</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元。负债合计</w:t>
      </w:r>
      <w:r>
        <w:rPr>
          <w:rFonts w:ascii="Times New Roman" w:eastAsia="仿宋_GB2312" w:hAnsi="Times New Roman"/>
          <w:sz w:val="32"/>
          <w:szCs w:val="32"/>
        </w:rPr>
        <w:t>2156457.9</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元。全年实现营业</w:t>
      </w:r>
    </w:p>
    <w:p w:rsidR="00D72200" w:rsidRDefault="005329F8">
      <w:pPr>
        <w:widowControl/>
        <w:spacing w:line="576" w:lineRule="exact"/>
        <w:rPr>
          <w:rFonts w:ascii="Times New Roman" w:eastAsia="仿宋_GB2312" w:hAnsi="Times New Roman"/>
          <w:sz w:val="32"/>
          <w:szCs w:val="32"/>
        </w:rPr>
      </w:pPr>
      <w:r>
        <w:rPr>
          <w:rFonts w:ascii="Times New Roman" w:eastAsia="仿宋_GB2312" w:hAnsi="Times New Roman" w:hint="eastAsia"/>
          <w:kern w:val="0"/>
          <w:sz w:val="32"/>
          <w:szCs w:val="32"/>
        </w:rPr>
        <w:t>收入</w:t>
      </w:r>
      <w:r>
        <w:rPr>
          <w:rFonts w:ascii="Times New Roman" w:eastAsia="仿宋_GB2312" w:hAnsi="Times New Roman"/>
          <w:sz w:val="32"/>
          <w:szCs w:val="32"/>
        </w:rPr>
        <w:t>408023.0</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元（详见表</w:t>
      </w:r>
      <w:r>
        <w:rPr>
          <w:rFonts w:ascii="Times New Roman" w:eastAsia="仿宋_GB2312" w:hAnsi="Times New Roman"/>
          <w:kern w:val="0"/>
          <w:sz w:val="32"/>
          <w:szCs w:val="32"/>
        </w:rPr>
        <w:t>4-17</w:t>
      </w:r>
      <w:r>
        <w:rPr>
          <w:rFonts w:ascii="Times New Roman" w:eastAsia="仿宋_GB2312" w:hAnsi="Times New Roman" w:hint="eastAsia"/>
          <w:kern w:val="0"/>
          <w:sz w:val="32"/>
          <w:szCs w:val="32"/>
        </w:rPr>
        <w:t>）。</w:t>
      </w:r>
    </w:p>
    <w:tbl>
      <w:tblPr>
        <w:tblW w:w="8655"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686"/>
        <w:gridCol w:w="1625"/>
        <w:gridCol w:w="1663"/>
        <w:gridCol w:w="1681"/>
      </w:tblGrid>
      <w:tr w:rsidR="00D72200">
        <w:trPr>
          <w:trHeight w:val="430"/>
          <w:jc w:val="center"/>
        </w:trPr>
        <w:tc>
          <w:tcPr>
            <w:tcW w:w="8655" w:type="dxa"/>
            <w:gridSpan w:val="4"/>
            <w:tcBorders>
              <w:top w:val="nil"/>
              <w:left w:val="nil"/>
              <w:bottom w:val="single" w:sz="12" w:space="0" w:color="auto"/>
              <w:right w:val="nil"/>
            </w:tcBorders>
            <w:shd w:val="clear" w:color="auto" w:fill="FFFFFF"/>
            <w:noWrap/>
            <w:vAlign w:val="center"/>
          </w:tcPr>
          <w:p w:rsidR="00D72200" w:rsidRDefault="005329F8">
            <w:pPr>
              <w:widowControl/>
              <w:spacing w:line="320" w:lineRule="exact"/>
              <w:ind w:left="57"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4-17</w:t>
            </w:r>
            <w:r>
              <w:rPr>
                <w:rFonts w:ascii="黑体" w:eastAsia="黑体" w:hAnsi="黑体" w:hint="eastAsia"/>
                <w:bCs/>
                <w:kern w:val="0"/>
                <w:sz w:val="24"/>
              </w:rPr>
              <w:t xml:space="preserve">　按行业大类分组的租赁和商务服务业企业法人单位主要经济指标</w:t>
            </w:r>
          </w:p>
        </w:tc>
      </w:tr>
      <w:tr w:rsidR="00D72200">
        <w:trPr>
          <w:trHeight w:val="384"/>
          <w:jc w:val="center"/>
        </w:trPr>
        <w:tc>
          <w:tcPr>
            <w:tcW w:w="3686" w:type="dxa"/>
            <w:tcBorders>
              <w:top w:val="nil"/>
              <w:left w:val="nil"/>
              <w:bottom w:val="single" w:sz="4" w:space="0" w:color="auto"/>
              <w:right w:val="single" w:sz="4" w:space="0" w:color="auto"/>
            </w:tcBorders>
            <w:noWrap/>
            <w:vAlign w:val="center"/>
          </w:tcPr>
          <w:p w:rsidR="00D72200" w:rsidRDefault="005329F8">
            <w:pPr>
              <w:widowControl/>
              <w:spacing w:line="320" w:lineRule="exact"/>
              <w:ind w:left="57" w:right="57" w:firstLine="500"/>
              <w:jc w:val="center"/>
              <w:rPr>
                <w:rFonts w:ascii="宋体"/>
                <w:b/>
                <w:kern w:val="0"/>
                <w:szCs w:val="21"/>
              </w:rPr>
            </w:pPr>
            <w:r>
              <w:rPr>
                <w:rFonts w:ascii="宋体" w:hAnsi="宋体" w:hint="eastAsia"/>
                <w:b/>
                <w:kern w:val="0"/>
                <w:szCs w:val="21"/>
              </w:rPr>
              <w:t xml:space="preserve">　</w:t>
            </w:r>
          </w:p>
        </w:tc>
        <w:tc>
          <w:tcPr>
            <w:tcW w:w="1625" w:type="dxa"/>
            <w:tcBorders>
              <w:top w:val="nil"/>
              <w:left w:val="single" w:sz="4" w:space="0" w:color="auto"/>
              <w:bottom w:val="single" w:sz="4" w:space="0" w:color="auto"/>
              <w:right w:val="single" w:sz="4" w:space="0" w:color="auto"/>
            </w:tcBorders>
            <w:noWrap/>
            <w:vAlign w:val="center"/>
          </w:tcPr>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资产总计</w:t>
            </w:r>
          </w:p>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（万元）</w:t>
            </w:r>
          </w:p>
        </w:tc>
        <w:tc>
          <w:tcPr>
            <w:tcW w:w="1663" w:type="dxa"/>
            <w:tcBorders>
              <w:top w:val="nil"/>
              <w:left w:val="single" w:sz="4" w:space="0" w:color="auto"/>
              <w:bottom w:val="single" w:sz="4" w:space="0" w:color="auto"/>
              <w:right w:val="single" w:sz="4" w:space="0" w:color="auto"/>
            </w:tcBorders>
            <w:noWrap/>
            <w:vAlign w:val="center"/>
          </w:tcPr>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负债合计</w:t>
            </w:r>
          </w:p>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（万元）</w:t>
            </w:r>
          </w:p>
        </w:tc>
        <w:tc>
          <w:tcPr>
            <w:tcW w:w="1681" w:type="dxa"/>
            <w:tcBorders>
              <w:top w:val="nil"/>
              <w:left w:val="single" w:sz="4" w:space="0" w:color="auto"/>
              <w:bottom w:val="single" w:sz="4" w:space="0" w:color="auto"/>
              <w:right w:val="nil"/>
            </w:tcBorders>
            <w:noWrap/>
            <w:vAlign w:val="center"/>
          </w:tcPr>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营业收入</w:t>
            </w:r>
          </w:p>
          <w:p w:rsidR="00D72200" w:rsidRDefault="005329F8">
            <w:pPr>
              <w:widowControl/>
              <w:spacing w:line="260" w:lineRule="exact"/>
              <w:ind w:left="57" w:right="57"/>
              <w:jc w:val="center"/>
              <w:rPr>
                <w:rFonts w:ascii="宋体"/>
                <w:b/>
                <w:kern w:val="0"/>
                <w:szCs w:val="21"/>
              </w:rPr>
            </w:pPr>
            <w:r>
              <w:rPr>
                <w:rFonts w:ascii="宋体" w:hAnsi="宋体" w:hint="eastAsia"/>
                <w:b/>
                <w:kern w:val="0"/>
                <w:szCs w:val="21"/>
              </w:rPr>
              <w:t>（万元）</w:t>
            </w:r>
          </w:p>
        </w:tc>
      </w:tr>
      <w:tr w:rsidR="00D72200">
        <w:trPr>
          <w:trHeight w:val="283"/>
          <w:jc w:val="center"/>
        </w:trPr>
        <w:tc>
          <w:tcPr>
            <w:tcW w:w="3686" w:type="dxa"/>
            <w:tcBorders>
              <w:top w:val="single" w:sz="4" w:space="0" w:color="auto"/>
              <w:left w:val="nil"/>
              <w:bottom w:val="nil"/>
              <w:right w:val="single" w:sz="4" w:space="0" w:color="auto"/>
            </w:tcBorders>
            <w:noWrap/>
            <w:vAlign w:val="center"/>
          </w:tcPr>
          <w:p w:rsidR="00D72200" w:rsidRDefault="005329F8">
            <w:pPr>
              <w:widowControl/>
              <w:spacing w:line="320" w:lineRule="exact"/>
              <w:ind w:left="57" w:right="57"/>
              <w:jc w:val="center"/>
              <w:rPr>
                <w:rFonts w:ascii="宋体"/>
                <w:b/>
                <w:kern w:val="0"/>
                <w:szCs w:val="21"/>
              </w:rPr>
            </w:pPr>
            <w:r>
              <w:rPr>
                <w:rFonts w:ascii="宋体" w:hAnsi="宋体" w:hint="eastAsia"/>
                <w:b/>
                <w:bCs/>
                <w:kern w:val="0"/>
                <w:szCs w:val="21"/>
              </w:rPr>
              <w:t>合　计</w:t>
            </w:r>
          </w:p>
        </w:tc>
        <w:tc>
          <w:tcPr>
            <w:tcW w:w="1625" w:type="dxa"/>
            <w:tcBorders>
              <w:top w:val="single" w:sz="4" w:space="0" w:color="auto"/>
              <w:left w:val="single" w:sz="4" w:space="0" w:color="auto"/>
              <w:bottom w:val="nil"/>
              <w:right w:val="single" w:sz="4" w:space="0" w:color="auto"/>
            </w:tcBorders>
            <w:noWrap/>
            <w:vAlign w:val="bottom"/>
          </w:tcPr>
          <w:p w:rsidR="00D72200" w:rsidRDefault="005329F8">
            <w:pPr>
              <w:spacing w:line="320" w:lineRule="exact"/>
              <w:jc w:val="right"/>
              <w:rPr>
                <w:rFonts w:ascii="宋体" w:cs="Arial"/>
                <w:b/>
                <w:szCs w:val="21"/>
              </w:rPr>
            </w:pPr>
            <w:r>
              <w:rPr>
                <w:rFonts w:ascii="宋体" w:hAnsi="宋体" w:cs="Arial"/>
                <w:b/>
                <w:szCs w:val="21"/>
              </w:rPr>
              <w:t xml:space="preserve">5112539.9 </w:t>
            </w:r>
          </w:p>
        </w:tc>
        <w:tc>
          <w:tcPr>
            <w:tcW w:w="1663" w:type="dxa"/>
            <w:tcBorders>
              <w:top w:val="single" w:sz="4" w:space="0" w:color="auto"/>
              <w:left w:val="single" w:sz="4" w:space="0" w:color="auto"/>
              <w:bottom w:val="nil"/>
              <w:right w:val="single" w:sz="4" w:space="0" w:color="auto"/>
            </w:tcBorders>
            <w:noWrap/>
            <w:vAlign w:val="bottom"/>
          </w:tcPr>
          <w:p w:rsidR="00D72200" w:rsidRDefault="005329F8">
            <w:pPr>
              <w:spacing w:line="320" w:lineRule="exact"/>
              <w:jc w:val="right"/>
              <w:rPr>
                <w:rFonts w:ascii="宋体" w:cs="Arial"/>
                <w:b/>
                <w:szCs w:val="21"/>
              </w:rPr>
            </w:pPr>
            <w:r>
              <w:rPr>
                <w:rFonts w:ascii="宋体" w:hAnsi="宋体" w:cs="Arial"/>
                <w:b/>
                <w:szCs w:val="21"/>
              </w:rPr>
              <w:t xml:space="preserve">2156457.9 </w:t>
            </w:r>
          </w:p>
        </w:tc>
        <w:tc>
          <w:tcPr>
            <w:tcW w:w="1681" w:type="dxa"/>
            <w:tcBorders>
              <w:top w:val="single" w:sz="4" w:space="0" w:color="auto"/>
              <w:left w:val="single" w:sz="4" w:space="0" w:color="auto"/>
              <w:bottom w:val="nil"/>
              <w:right w:val="nil"/>
            </w:tcBorders>
            <w:noWrap/>
            <w:vAlign w:val="bottom"/>
          </w:tcPr>
          <w:p w:rsidR="00D72200" w:rsidRDefault="005329F8">
            <w:pPr>
              <w:spacing w:line="320" w:lineRule="exact"/>
              <w:jc w:val="right"/>
              <w:rPr>
                <w:rFonts w:ascii="宋体" w:cs="Arial"/>
                <w:b/>
                <w:szCs w:val="21"/>
              </w:rPr>
            </w:pPr>
            <w:r>
              <w:rPr>
                <w:rFonts w:ascii="宋体" w:hAnsi="宋体" w:cs="Arial"/>
                <w:b/>
                <w:szCs w:val="21"/>
              </w:rPr>
              <w:t xml:space="preserve">408023.0 </w:t>
            </w:r>
          </w:p>
        </w:tc>
      </w:tr>
      <w:tr w:rsidR="00D72200">
        <w:trPr>
          <w:trHeight w:val="283"/>
          <w:jc w:val="center"/>
        </w:trPr>
        <w:tc>
          <w:tcPr>
            <w:tcW w:w="3686" w:type="dxa"/>
            <w:tcBorders>
              <w:top w:val="nil"/>
              <w:left w:val="nil"/>
              <w:bottom w:val="nil"/>
              <w:right w:val="single" w:sz="4" w:space="0" w:color="auto"/>
            </w:tcBorders>
            <w:noWrap/>
            <w:vAlign w:val="center"/>
          </w:tcPr>
          <w:p w:rsidR="00D72200" w:rsidRDefault="005329F8">
            <w:pPr>
              <w:spacing w:line="320" w:lineRule="exact"/>
              <w:rPr>
                <w:rFonts w:ascii="宋体"/>
                <w:szCs w:val="21"/>
              </w:rPr>
            </w:pPr>
            <w:r>
              <w:rPr>
                <w:rFonts w:ascii="宋体" w:hAnsi="宋体" w:hint="eastAsia"/>
                <w:kern w:val="0"/>
                <w:szCs w:val="21"/>
              </w:rPr>
              <w:t xml:space="preserve">　租赁业</w:t>
            </w:r>
          </w:p>
        </w:tc>
        <w:tc>
          <w:tcPr>
            <w:tcW w:w="1625" w:type="dxa"/>
            <w:tcBorders>
              <w:top w:val="nil"/>
              <w:left w:val="single" w:sz="4" w:space="0" w:color="auto"/>
              <w:bottom w:val="nil"/>
              <w:right w:val="single" w:sz="4" w:space="0" w:color="auto"/>
            </w:tcBorders>
            <w:noWrap/>
            <w:vAlign w:val="bottom"/>
          </w:tcPr>
          <w:p w:rsidR="00D72200" w:rsidRDefault="005329F8">
            <w:pPr>
              <w:spacing w:line="320" w:lineRule="exact"/>
              <w:jc w:val="right"/>
              <w:rPr>
                <w:rFonts w:ascii="宋体" w:cs="Arial"/>
                <w:szCs w:val="21"/>
              </w:rPr>
            </w:pPr>
            <w:r>
              <w:rPr>
                <w:rFonts w:ascii="宋体" w:hAnsi="宋体" w:cs="Arial"/>
                <w:szCs w:val="21"/>
              </w:rPr>
              <w:t>58105.2</w:t>
            </w:r>
          </w:p>
        </w:tc>
        <w:tc>
          <w:tcPr>
            <w:tcW w:w="1663" w:type="dxa"/>
            <w:tcBorders>
              <w:top w:val="nil"/>
              <w:left w:val="single" w:sz="4" w:space="0" w:color="auto"/>
              <w:bottom w:val="nil"/>
              <w:right w:val="single" w:sz="4" w:space="0" w:color="auto"/>
            </w:tcBorders>
            <w:noWrap/>
            <w:vAlign w:val="bottom"/>
          </w:tcPr>
          <w:p w:rsidR="00D72200" w:rsidRDefault="005329F8">
            <w:pPr>
              <w:spacing w:line="320" w:lineRule="exact"/>
              <w:jc w:val="right"/>
              <w:rPr>
                <w:rFonts w:ascii="宋体" w:cs="Arial"/>
                <w:szCs w:val="21"/>
              </w:rPr>
            </w:pPr>
            <w:r>
              <w:rPr>
                <w:rFonts w:ascii="宋体" w:hAnsi="宋体" w:cs="Arial"/>
                <w:szCs w:val="21"/>
              </w:rPr>
              <w:t>19356.9</w:t>
            </w:r>
          </w:p>
        </w:tc>
        <w:tc>
          <w:tcPr>
            <w:tcW w:w="1681" w:type="dxa"/>
            <w:tcBorders>
              <w:top w:val="nil"/>
              <w:left w:val="single" w:sz="4" w:space="0" w:color="auto"/>
              <w:bottom w:val="nil"/>
              <w:right w:val="nil"/>
            </w:tcBorders>
            <w:noWrap/>
            <w:vAlign w:val="bottom"/>
          </w:tcPr>
          <w:p w:rsidR="00D72200" w:rsidRDefault="005329F8">
            <w:pPr>
              <w:spacing w:line="320" w:lineRule="exact"/>
              <w:jc w:val="right"/>
              <w:rPr>
                <w:rFonts w:ascii="宋体" w:cs="Arial"/>
                <w:szCs w:val="21"/>
              </w:rPr>
            </w:pPr>
            <w:r>
              <w:rPr>
                <w:rFonts w:ascii="宋体" w:hAnsi="宋体" w:cs="Arial"/>
                <w:szCs w:val="21"/>
              </w:rPr>
              <w:t>50597.6</w:t>
            </w:r>
          </w:p>
        </w:tc>
      </w:tr>
      <w:tr w:rsidR="00D72200">
        <w:trPr>
          <w:trHeight w:val="283"/>
          <w:jc w:val="center"/>
        </w:trPr>
        <w:tc>
          <w:tcPr>
            <w:tcW w:w="3686" w:type="dxa"/>
            <w:tcBorders>
              <w:top w:val="nil"/>
              <w:left w:val="nil"/>
              <w:bottom w:val="single" w:sz="12" w:space="0" w:color="auto"/>
              <w:right w:val="single" w:sz="4" w:space="0" w:color="auto"/>
            </w:tcBorders>
            <w:noWrap/>
          </w:tcPr>
          <w:p w:rsidR="00D72200" w:rsidRDefault="005329F8">
            <w:pPr>
              <w:spacing w:line="320" w:lineRule="exact"/>
              <w:rPr>
                <w:rFonts w:ascii="宋体"/>
                <w:szCs w:val="21"/>
              </w:rPr>
            </w:pPr>
            <w:r>
              <w:rPr>
                <w:rFonts w:ascii="宋体" w:hAnsi="宋体" w:hint="eastAsia"/>
                <w:szCs w:val="21"/>
              </w:rPr>
              <w:t xml:space="preserve">　</w:t>
            </w:r>
            <w:r>
              <w:rPr>
                <w:rFonts w:ascii="宋体" w:hAnsi="宋体" w:hint="eastAsia"/>
                <w:kern w:val="0"/>
                <w:szCs w:val="21"/>
              </w:rPr>
              <w:t>商务服务业</w:t>
            </w:r>
          </w:p>
        </w:tc>
        <w:tc>
          <w:tcPr>
            <w:tcW w:w="1625" w:type="dxa"/>
            <w:tcBorders>
              <w:top w:val="nil"/>
              <w:left w:val="single" w:sz="4" w:space="0" w:color="auto"/>
              <w:bottom w:val="single" w:sz="12" w:space="0" w:color="auto"/>
              <w:right w:val="single" w:sz="4" w:space="0" w:color="auto"/>
            </w:tcBorders>
            <w:noWrap/>
            <w:vAlign w:val="bottom"/>
          </w:tcPr>
          <w:p w:rsidR="00D72200" w:rsidRDefault="005329F8">
            <w:pPr>
              <w:spacing w:line="320" w:lineRule="exact"/>
              <w:jc w:val="right"/>
              <w:rPr>
                <w:rFonts w:ascii="宋体" w:cs="Arial"/>
                <w:szCs w:val="21"/>
              </w:rPr>
            </w:pPr>
            <w:r>
              <w:rPr>
                <w:rFonts w:ascii="宋体" w:hAnsi="宋体" w:cs="Arial"/>
                <w:szCs w:val="21"/>
              </w:rPr>
              <w:t>5054434.7</w:t>
            </w:r>
          </w:p>
        </w:tc>
        <w:tc>
          <w:tcPr>
            <w:tcW w:w="1663" w:type="dxa"/>
            <w:tcBorders>
              <w:top w:val="nil"/>
              <w:left w:val="single" w:sz="4" w:space="0" w:color="auto"/>
              <w:bottom w:val="single" w:sz="12" w:space="0" w:color="auto"/>
              <w:right w:val="single" w:sz="4" w:space="0" w:color="auto"/>
            </w:tcBorders>
            <w:noWrap/>
            <w:vAlign w:val="bottom"/>
          </w:tcPr>
          <w:p w:rsidR="00D72200" w:rsidRDefault="005329F8">
            <w:pPr>
              <w:spacing w:line="320" w:lineRule="exact"/>
              <w:jc w:val="right"/>
              <w:rPr>
                <w:rFonts w:ascii="宋体" w:cs="Arial"/>
                <w:szCs w:val="21"/>
              </w:rPr>
            </w:pPr>
            <w:r>
              <w:rPr>
                <w:rFonts w:ascii="宋体" w:hAnsi="宋体" w:cs="Arial"/>
                <w:szCs w:val="21"/>
              </w:rPr>
              <w:t xml:space="preserve">2137101.0 </w:t>
            </w:r>
          </w:p>
        </w:tc>
        <w:tc>
          <w:tcPr>
            <w:tcW w:w="1681" w:type="dxa"/>
            <w:tcBorders>
              <w:top w:val="nil"/>
              <w:left w:val="single" w:sz="4" w:space="0" w:color="auto"/>
              <w:bottom w:val="single" w:sz="12" w:space="0" w:color="auto"/>
              <w:right w:val="nil"/>
            </w:tcBorders>
            <w:noWrap/>
            <w:vAlign w:val="bottom"/>
          </w:tcPr>
          <w:p w:rsidR="00D72200" w:rsidRDefault="005329F8">
            <w:pPr>
              <w:spacing w:line="320" w:lineRule="exact"/>
              <w:jc w:val="right"/>
              <w:rPr>
                <w:rFonts w:ascii="宋体" w:cs="Arial"/>
                <w:szCs w:val="21"/>
              </w:rPr>
            </w:pPr>
            <w:r>
              <w:rPr>
                <w:rFonts w:ascii="宋体" w:hAnsi="宋体" w:cs="Arial"/>
                <w:szCs w:val="21"/>
              </w:rPr>
              <w:t>357425.3</w:t>
            </w:r>
          </w:p>
        </w:tc>
      </w:tr>
    </w:tbl>
    <w:p w:rsidR="00D72200" w:rsidRDefault="005329F8">
      <w:pPr>
        <w:widowControl/>
        <w:spacing w:line="400" w:lineRule="exact"/>
        <w:ind w:firstLineChars="200" w:firstLine="562"/>
        <w:rPr>
          <w:rFonts w:ascii="楷体" w:eastAsia="楷体" w:hAnsi="楷体"/>
          <w:b/>
          <w:kern w:val="0"/>
          <w:sz w:val="28"/>
          <w:szCs w:val="28"/>
        </w:rPr>
      </w:pPr>
      <w:r>
        <w:rPr>
          <w:rFonts w:ascii="楷体" w:eastAsia="楷体" w:hAnsi="楷体" w:hint="eastAsia"/>
          <w:b/>
          <w:kern w:val="0"/>
          <w:sz w:val="28"/>
          <w:szCs w:val="28"/>
        </w:rPr>
        <w:t>注释：</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kern w:val="0"/>
          <w:sz w:val="24"/>
        </w:rPr>
        <w:t>[1]</w:t>
      </w:r>
      <w:r>
        <w:rPr>
          <w:rFonts w:ascii="楷体" w:eastAsia="楷体" w:hAnsi="楷体" w:hint="eastAsia"/>
          <w:kern w:val="0"/>
          <w:sz w:val="24"/>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D72200" w:rsidRDefault="005329F8">
      <w:pPr>
        <w:widowControl/>
        <w:spacing w:line="400" w:lineRule="exact"/>
        <w:ind w:firstLineChars="200" w:firstLine="480"/>
        <w:rPr>
          <w:rFonts w:ascii="楷体" w:eastAsia="楷体" w:hAnsi="楷体"/>
          <w:kern w:val="0"/>
          <w:sz w:val="24"/>
        </w:rPr>
      </w:pPr>
      <w:r>
        <w:rPr>
          <w:rFonts w:ascii="楷体" w:eastAsia="楷体" w:hAnsi="楷体"/>
          <w:kern w:val="0"/>
          <w:sz w:val="24"/>
        </w:rPr>
        <w:t>[2]</w:t>
      </w:r>
      <w:r>
        <w:rPr>
          <w:rFonts w:ascii="楷体" w:eastAsia="楷体" w:hAnsi="楷体" w:hint="eastAsia"/>
          <w:kern w:val="0"/>
          <w:sz w:val="24"/>
        </w:rPr>
        <w:t>表中的合计数和部分计算数据因小数取舍而产生的误差，均未作机械调整。</w:t>
      </w:r>
    </w:p>
    <w:p w:rsidR="00D72200" w:rsidRDefault="00D72200"/>
    <w:p w:rsidR="00D72200" w:rsidRDefault="005329F8">
      <w:pPr>
        <w:widowControl/>
        <w:spacing w:line="600" w:lineRule="exact"/>
        <w:jc w:val="center"/>
        <w:rPr>
          <w:rFonts w:ascii="方正小标宋简体" w:eastAsia="方正小标宋简体" w:hAnsi="Times New Roman"/>
          <w:bCs/>
          <w:kern w:val="0"/>
          <w:sz w:val="44"/>
          <w:szCs w:val="44"/>
        </w:rPr>
      </w:pPr>
      <w:r>
        <w:rPr>
          <w:rFonts w:ascii="方正小标宋简体" w:eastAsia="方正小标宋简体" w:hAnsi="Times New Roman" w:hint="eastAsia"/>
          <w:bCs/>
          <w:kern w:val="0"/>
          <w:sz w:val="44"/>
          <w:szCs w:val="44"/>
        </w:rPr>
        <w:t>广元市第四次全国经济普查公报（第五号）</w:t>
      </w:r>
    </w:p>
    <w:p w:rsidR="00D72200" w:rsidRDefault="005329F8">
      <w:pPr>
        <w:widowControl/>
        <w:spacing w:line="600" w:lineRule="exact"/>
        <w:jc w:val="center"/>
        <w:rPr>
          <w:rFonts w:ascii="楷体" w:eastAsia="楷体" w:hAnsi="楷体"/>
          <w:bCs/>
          <w:kern w:val="0"/>
          <w:sz w:val="36"/>
          <w:szCs w:val="32"/>
        </w:rPr>
      </w:pPr>
      <w:r>
        <w:rPr>
          <w:rFonts w:ascii="楷体" w:eastAsia="楷体" w:hAnsi="楷体"/>
          <w:bCs/>
          <w:kern w:val="0"/>
          <w:sz w:val="36"/>
          <w:szCs w:val="32"/>
        </w:rPr>
        <w:t>——</w:t>
      </w:r>
      <w:r>
        <w:rPr>
          <w:rFonts w:ascii="楷体" w:eastAsia="楷体" w:hAnsi="楷体" w:hint="eastAsia"/>
          <w:bCs/>
          <w:kern w:val="0"/>
          <w:sz w:val="36"/>
          <w:szCs w:val="32"/>
        </w:rPr>
        <w:t>第三产业基本情况之二</w:t>
      </w:r>
    </w:p>
    <w:p w:rsidR="00D72200" w:rsidRDefault="005329F8">
      <w:pPr>
        <w:widowControl/>
        <w:spacing w:line="600" w:lineRule="exact"/>
        <w:jc w:val="center"/>
        <w:rPr>
          <w:rFonts w:ascii="楷体" w:eastAsia="楷体" w:hAnsi="楷体"/>
          <w:kern w:val="0"/>
          <w:sz w:val="24"/>
        </w:rPr>
      </w:pPr>
      <w:r>
        <w:rPr>
          <w:rFonts w:ascii="Times New Roman" w:eastAsia="楷体" w:hAnsi="Times New Roman"/>
          <w:kern w:val="0"/>
          <w:sz w:val="24"/>
        </w:rPr>
        <w:t> </w:t>
      </w:r>
    </w:p>
    <w:p w:rsidR="00D72200" w:rsidRDefault="005329F8">
      <w:pPr>
        <w:widowControl/>
        <w:spacing w:line="600" w:lineRule="exact"/>
        <w:jc w:val="center"/>
        <w:rPr>
          <w:rFonts w:ascii="楷体" w:eastAsia="楷体" w:hAnsi="楷体"/>
          <w:kern w:val="0"/>
          <w:sz w:val="32"/>
          <w:szCs w:val="32"/>
        </w:rPr>
      </w:pPr>
      <w:r>
        <w:rPr>
          <w:rFonts w:ascii="楷体" w:eastAsia="楷体" w:hAnsi="楷体" w:hint="eastAsia"/>
          <w:kern w:val="0"/>
          <w:sz w:val="32"/>
          <w:szCs w:val="32"/>
        </w:rPr>
        <w:t>广元市统计局</w:t>
      </w:r>
    </w:p>
    <w:p w:rsidR="00D72200" w:rsidRDefault="005329F8">
      <w:pPr>
        <w:widowControl/>
        <w:spacing w:line="600" w:lineRule="exact"/>
        <w:jc w:val="center"/>
        <w:rPr>
          <w:rFonts w:ascii="楷体" w:eastAsia="楷体" w:hAnsi="楷体"/>
          <w:kern w:val="0"/>
          <w:sz w:val="32"/>
          <w:szCs w:val="32"/>
        </w:rPr>
      </w:pPr>
      <w:r>
        <w:rPr>
          <w:rFonts w:ascii="楷体" w:eastAsia="楷体" w:hAnsi="楷体" w:hint="eastAsia"/>
          <w:kern w:val="0"/>
          <w:sz w:val="32"/>
          <w:szCs w:val="32"/>
        </w:rPr>
        <w:t>广元市第四次全国经济普查领导小组办公室</w:t>
      </w:r>
    </w:p>
    <w:p w:rsidR="00D72200" w:rsidRDefault="005329F8">
      <w:pPr>
        <w:widowControl/>
        <w:spacing w:line="600" w:lineRule="exact"/>
        <w:jc w:val="center"/>
        <w:rPr>
          <w:rFonts w:ascii="楷体" w:eastAsia="楷体" w:hAnsi="楷体"/>
          <w:kern w:val="0"/>
          <w:sz w:val="32"/>
          <w:szCs w:val="32"/>
        </w:rPr>
      </w:pPr>
      <w:r>
        <w:rPr>
          <w:rFonts w:ascii="楷体" w:eastAsia="楷体" w:hAnsi="楷体"/>
          <w:kern w:val="0"/>
          <w:sz w:val="32"/>
          <w:szCs w:val="32"/>
        </w:rPr>
        <w:t>20</w:t>
      </w:r>
      <w:r>
        <w:rPr>
          <w:rFonts w:ascii="楷体" w:eastAsia="楷体" w:hAnsi="楷体" w:hint="eastAsia"/>
          <w:kern w:val="0"/>
          <w:sz w:val="32"/>
          <w:szCs w:val="32"/>
        </w:rPr>
        <w:t>20</w:t>
      </w:r>
      <w:r>
        <w:rPr>
          <w:rFonts w:ascii="楷体" w:eastAsia="楷体" w:hAnsi="楷体" w:hint="eastAsia"/>
          <w:kern w:val="0"/>
          <w:sz w:val="32"/>
          <w:szCs w:val="32"/>
        </w:rPr>
        <w:t>年</w:t>
      </w:r>
      <w:r>
        <w:rPr>
          <w:rFonts w:ascii="楷体" w:eastAsia="楷体" w:hAnsi="楷体"/>
          <w:kern w:val="0"/>
          <w:sz w:val="32"/>
          <w:szCs w:val="32"/>
        </w:rPr>
        <w:t>3</w:t>
      </w:r>
      <w:r>
        <w:rPr>
          <w:rFonts w:ascii="楷体" w:eastAsia="楷体" w:hAnsi="楷体" w:hint="eastAsia"/>
          <w:kern w:val="0"/>
          <w:sz w:val="32"/>
          <w:szCs w:val="32"/>
        </w:rPr>
        <w:t>月</w:t>
      </w:r>
      <w:r>
        <w:rPr>
          <w:rFonts w:ascii="楷体" w:eastAsia="楷体" w:hAnsi="楷体" w:hint="eastAsia"/>
          <w:kern w:val="0"/>
          <w:sz w:val="32"/>
          <w:szCs w:val="32"/>
        </w:rPr>
        <w:t>17</w:t>
      </w:r>
      <w:r>
        <w:rPr>
          <w:rFonts w:ascii="楷体" w:eastAsia="楷体" w:hAnsi="楷体" w:hint="eastAsia"/>
          <w:kern w:val="0"/>
          <w:sz w:val="32"/>
          <w:szCs w:val="32"/>
        </w:rPr>
        <w:t>日</w:t>
      </w:r>
    </w:p>
    <w:p w:rsidR="00D72200" w:rsidRDefault="005329F8">
      <w:pPr>
        <w:widowControl/>
        <w:spacing w:line="600" w:lineRule="exact"/>
        <w:jc w:val="left"/>
        <w:rPr>
          <w:rFonts w:ascii="Times New Roman" w:hAnsi="Times New Roman"/>
          <w:kern w:val="0"/>
          <w:sz w:val="24"/>
        </w:rPr>
      </w:pPr>
      <w:r>
        <w:rPr>
          <w:rFonts w:ascii="Times New Roman" w:hAnsi="Times New Roman"/>
          <w:kern w:val="0"/>
          <w:sz w:val="24"/>
        </w:rPr>
        <w:t xml:space="preserve"> </w:t>
      </w:r>
    </w:p>
    <w:p w:rsidR="00D72200" w:rsidRDefault="005329F8">
      <w:pPr>
        <w:widowControl/>
        <w:spacing w:line="576" w:lineRule="exact"/>
        <w:ind w:firstLineChars="200" w:firstLine="640"/>
        <w:rPr>
          <w:rFonts w:ascii="Times New Roman" w:eastAsia="黑体" w:hAnsi="Times New Roman"/>
          <w:kern w:val="0"/>
          <w:sz w:val="32"/>
          <w:szCs w:val="32"/>
        </w:rPr>
      </w:pPr>
      <w:r>
        <w:rPr>
          <w:rFonts w:ascii="Times New Roman" w:eastAsia="仿宋_GB2312" w:hAnsi="Times New Roman" w:hint="eastAsia"/>
          <w:kern w:val="0"/>
          <w:sz w:val="32"/>
          <w:szCs w:val="32"/>
        </w:rPr>
        <w:t>根据广元市第四次全国经济普查结果，现将全市第三产业中科学研究和技术服务业，水利、环境和公共设施管理业，居民服务、修理和其他服务业，教育，卫生和社会工作，文化、体育和娱乐业，公共管理、社会保障和社会组织的主要数据公布如下：</w:t>
      </w:r>
    </w:p>
    <w:p w:rsidR="00D72200" w:rsidRDefault="005329F8">
      <w:pPr>
        <w:spacing w:line="576"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一、科学研究和技术服务业</w:t>
      </w:r>
    </w:p>
    <w:p w:rsidR="00D72200" w:rsidRDefault="005329F8">
      <w:pPr>
        <w:widowControl/>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（一）法人单位数和从业人员</w:t>
      </w:r>
      <w:r>
        <w:rPr>
          <w:rFonts w:ascii="Times New Roman" w:eastAsia="仿宋_GB2312" w:hAnsi="Times New Roman" w:hint="eastAsia"/>
          <w:kern w:val="0"/>
          <w:sz w:val="32"/>
          <w:szCs w:val="32"/>
        </w:rPr>
        <w:t>。</w:t>
      </w:r>
    </w:p>
    <w:p w:rsidR="00D72200" w:rsidRDefault="005329F8">
      <w:pPr>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年末，全市共有科学研究和技术服务业法人单位</w:t>
      </w:r>
      <w:r>
        <w:rPr>
          <w:rFonts w:ascii="Times New Roman" w:eastAsia="仿宋_GB2312" w:hAnsi="Times New Roman"/>
          <w:sz w:val="32"/>
          <w:szCs w:val="32"/>
        </w:rPr>
        <w:t>1019</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5227</w:t>
      </w:r>
      <w:r>
        <w:rPr>
          <w:rFonts w:ascii="Times New Roman" w:eastAsia="仿宋_GB2312" w:hAnsi="Times New Roman" w:hint="eastAsia"/>
          <w:kern w:val="0"/>
          <w:sz w:val="32"/>
          <w:szCs w:val="32"/>
        </w:rPr>
        <w:t>人。其中，企业法人单位</w:t>
      </w:r>
      <w:r>
        <w:rPr>
          <w:rFonts w:ascii="Times New Roman" w:eastAsia="仿宋_GB2312" w:hAnsi="Times New Roman"/>
          <w:sz w:val="32"/>
          <w:szCs w:val="32"/>
        </w:rPr>
        <w:t>471</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3860</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180.4</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84.2</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5-1</w:t>
      </w:r>
      <w:r>
        <w:rPr>
          <w:rFonts w:ascii="Times New Roman" w:eastAsia="仿宋_GB2312" w:hAnsi="Times New Roman" w:hint="eastAsia"/>
          <w:kern w:val="0"/>
          <w:sz w:val="32"/>
          <w:szCs w:val="32"/>
        </w:rPr>
        <w:t>）。</w:t>
      </w:r>
    </w:p>
    <w:tbl>
      <w:tblPr>
        <w:tblW w:w="873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078"/>
        <w:gridCol w:w="3101"/>
        <w:gridCol w:w="2551"/>
      </w:tblGrid>
      <w:tr w:rsidR="00D72200">
        <w:trPr>
          <w:trHeight w:val="567"/>
          <w:jc w:val="center"/>
        </w:trPr>
        <w:tc>
          <w:tcPr>
            <w:tcW w:w="8730" w:type="dxa"/>
            <w:gridSpan w:val="3"/>
            <w:tcBorders>
              <w:top w:val="nil"/>
              <w:left w:val="nil"/>
              <w:bottom w:val="single" w:sz="12" w:space="0" w:color="auto"/>
              <w:right w:val="nil"/>
            </w:tcBorders>
            <w:shd w:val="clear" w:color="auto" w:fill="FFFFFF"/>
            <w:vAlign w:val="center"/>
          </w:tcPr>
          <w:p w:rsidR="00D72200" w:rsidRDefault="005329F8">
            <w:pPr>
              <w:widowControl/>
              <w:spacing w:line="320" w:lineRule="atLeast"/>
              <w:ind w:left="57" w:right="57"/>
              <w:jc w:val="center"/>
              <w:rPr>
                <w:rFonts w:ascii="黑体" w:eastAsia="黑体" w:hAnsi="黑体"/>
                <w:kern w:val="0"/>
                <w:sz w:val="24"/>
              </w:rPr>
            </w:pPr>
            <w:r>
              <w:rPr>
                <w:rFonts w:ascii="黑体" w:eastAsia="黑体" w:hAnsi="黑体" w:hint="eastAsia"/>
                <w:bCs/>
                <w:kern w:val="0"/>
                <w:sz w:val="24"/>
              </w:rPr>
              <w:t>表</w:t>
            </w:r>
            <w:r>
              <w:rPr>
                <w:rFonts w:ascii="黑体" w:eastAsia="黑体" w:hAnsi="黑体"/>
                <w:bCs/>
                <w:kern w:val="0"/>
                <w:sz w:val="24"/>
              </w:rPr>
              <w:t>5-1</w:t>
            </w:r>
            <w:r>
              <w:rPr>
                <w:rFonts w:ascii="黑体" w:eastAsia="黑体" w:hAnsi="黑体" w:hint="eastAsia"/>
                <w:bCs/>
                <w:kern w:val="0"/>
                <w:sz w:val="24"/>
              </w:rPr>
              <w:t xml:space="preserve">　按行业大类分组的科学研究和技</w:t>
            </w:r>
            <w:r>
              <w:rPr>
                <w:rFonts w:ascii="黑体" w:eastAsia="黑体" w:hAnsi="黑体" w:hint="eastAsia"/>
                <w:bCs/>
                <w:kern w:val="0"/>
                <w:sz w:val="24"/>
              </w:rPr>
              <w:t>术服务业企业法人单位和从业人员</w:t>
            </w:r>
          </w:p>
        </w:tc>
      </w:tr>
      <w:tr w:rsidR="00D72200">
        <w:trPr>
          <w:trHeight w:val="567"/>
          <w:jc w:val="center"/>
        </w:trPr>
        <w:tc>
          <w:tcPr>
            <w:tcW w:w="3078" w:type="dxa"/>
            <w:tcBorders>
              <w:top w:val="nil"/>
              <w:left w:val="nil"/>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kern w:val="0"/>
                <w:szCs w:val="21"/>
              </w:rPr>
            </w:pPr>
            <w:r>
              <w:rPr>
                <w:rFonts w:ascii="宋体"/>
                <w:kern w:val="0"/>
                <w:szCs w:val="21"/>
              </w:rPr>
              <w:t> </w:t>
            </w:r>
          </w:p>
        </w:tc>
        <w:tc>
          <w:tcPr>
            <w:tcW w:w="3101" w:type="dxa"/>
            <w:tcBorders>
              <w:top w:val="nil"/>
              <w:left w:val="single" w:sz="4" w:space="0" w:color="auto"/>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企业法人单位（个）</w:t>
            </w:r>
          </w:p>
        </w:tc>
        <w:tc>
          <w:tcPr>
            <w:tcW w:w="2551" w:type="dxa"/>
            <w:tcBorders>
              <w:top w:val="nil"/>
              <w:left w:val="single" w:sz="4" w:space="0" w:color="auto"/>
              <w:bottom w:val="single" w:sz="4" w:space="0" w:color="auto"/>
              <w:right w:val="nil"/>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从业人员（人）</w:t>
            </w:r>
          </w:p>
        </w:tc>
      </w:tr>
      <w:tr w:rsidR="00D72200">
        <w:trPr>
          <w:trHeight w:val="283"/>
          <w:jc w:val="center"/>
        </w:trPr>
        <w:tc>
          <w:tcPr>
            <w:tcW w:w="3078" w:type="dxa"/>
            <w:tcBorders>
              <w:top w:val="single" w:sz="4" w:space="0" w:color="auto"/>
              <w:left w:val="nil"/>
              <w:bottom w:val="nil"/>
              <w:right w:val="single" w:sz="4" w:space="0" w:color="auto"/>
            </w:tcBorders>
            <w:vAlign w:val="center"/>
          </w:tcPr>
          <w:p w:rsidR="00D72200" w:rsidRDefault="005329F8">
            <w:pPr>
              <w:widowControl/>
              <w:spacing w:line="240" w:lineRule="atLeast"/>
              <w:ind w:left="57" w:right="57"/>
              <w:jc w:val="center"/>
              <w:rPr>
                <w:rFonts w:ascii="宋体"/>
                <w:kern w:val="0"/>
                <w:szCs w:val="21"/>
              </w:rPr>
            </w:pPr>
            <w:r>
              <w:rPr>
                <w:rFonts w:ascii="宋体" w:hAnsi="宋体" w:hint="eastAsia"/>
                <w:b/>
                <w:bCs/>
                <w:kern w:val="0"/>
                <w:szCs w:val="21"/>
              </w:rPr>
              <w:t>合　计</w:t>
            </w:r>
          </w:p>
        </w:tc>
        <w:tc>
          <w:tcPr>
            <w:tcW w:w="3101" w:type="dxa"/>
            <w:tcBorders>
              <w:top w:val="single" w:sz="4" w:space="0" w:color="auto"/>
              <w:left w:val="single" w:sz="4" w:space="0" w:color="auto"/>
              <w:bottom w:val="nil"/>
              <w:right w:val="single" w:sz="4" w:space="0" w:color="auto"/>
            </w:tcBorders>
            <w:vAlign w:val="center"/>
          </w:tcPr>
          <w:p w:rsidR="00D72200" w:rsidRDefault="005329F8">
            <w:pPr>
              <w:widowControl/>
              <w:spacing w:line="240" w:lineRule="atLeast"/>
              <w:ind w:left="57" w:right="57"/>
              <w:jc w:val="right"/>
              <w:rPr>
                <w:rFonts w:ascii="宋体"/>
                <w:b/>
                <w:kern w:val="0"/>
                <w:szCs w:val="21"/>
              </w:rPr>
            </w:pPr>
            <w:r>
              <w:rPr>
                <w:rFonts w:ascii="宋体" w:hAnsi="宋体"/>
                <w:b/>
                <w:kern w:val="0"/>
                <w:szCs w:val="21"/>
              </w:rPr>
              <w:t>471</w:t>
            </w:r>
          </w:p>
        </w:tc>
        <w:tc>
          <w:tcPr>
            <w:tcW w:w="2551" w:type="dxa"/>
            <w:tcBorders>
              <w:top w:val="single" w:sz="4" w:space="0" w:color="auto"/>
              <w:left w:val="single" w:sz="4" w:space="0" w:color="auto"/>
              <w:bottom w:val="nil"/>
              <w:right w:val="nil"/>
            </w:tcBorders>
            <w:vAlign w:val="center"/>
          </w:tcPr>
          <w:p w:rsidR="00D72200" w:rsidRDefault="005329F8">
            <w:pPr>
              <w:widowControl/>
              <w:spacing w:line="240" w:lineRule="atLeast"/>
              <w:ind w:left="57" w:right="57"/>
              <w:jc w:val="right"/>
              <w:rPr>
                <w:rFonts w:ascii="宋体"/>
                <w:b/>
                <w:kern w:val="0"/>
                <w:szCs w:val="21"/>
              </w:rPr>
            </w:pPr>
            <w:r>
              <w:rPr>
                <w:rFonts w:ascii="宋体" w:hAnsi="宋体"/>
                <w:b/>
                <w:kern w:val="0"/>
                <w:szCs w:val="21"/>
              </w:rPr>
              <w:t>3860</w:t>
            </w:r>
          </w:p>
        </w:tc>
      </w:tr>
      <w:tr w:rsidR="00D72200">
        <w:trPr>
          <w:trHeight w:val="283"/>
          <w:jc w:val="center"/>
        </w:trPr>
        <w:tc>
          <w:tcPr>
            <w:tcW w:w="3078" w:type="dxa"/>
            <w:tcBorders>
              <w:top w:val="nil"/>
              <w:left w:val="nil"/>
              <w:bottom w:val="nil"/>
              <w:right w:val="single" w:sz="4" w:space="0" w:color="auto"/>
            </w:tcBorders>
            <w:vAlign w:val="center"/>
          </w:tcPr>
          <w:p w:rsidR="00D72200" w:rsidRDefault="005329F8">
            <w:pPr>
              <w:rPr>
                <w:rFonts w:ascii="宋体"/>
                <w:szCs w:val="21"/>
              </w:rPr>
            </w:pPr>
            <w:r>
              <w:rPr>
                <w:rFonts w:ascii="宋体" w:hAnsi="宋体" w:hint="eastAsia"/>
                <w:kern w:val="0"/>
                <w:szCs w:val="21"/>
              </w:rPr>
              <w:t xml:space="preserve">　研究和试验发展</w:t>
            </w:r>
          </w:p>
        </w:tc>
        <w:tc>
          <w:tcPr>
            <w:tcW w:w="3101"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69</w:t>
            </w:r>
          </w:p>
        </w:tc>
        <w:tc>
          <w:tcPr>
            <w:tcW w:w="2551"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439</w:t>
            </w:r>
          </w:p>
        </w:tc>
      </w:tr>
      <w:tr w:rsidR="00D72200">
        <w:trPr>
          <w:trHeight w:val="283"/>
          <w:jc w:val="center"/>
        </w:trPr>
        <w:tc>
          <w:tcPr>
            <w:tcW w:w="3078" w:type="dxa"/>
            <w:tcBorders>
              <w:top w:val="nil"/>
              <w:left w:val="nil"/>
              <w:bottom w:val="nil"/>
              <w:right w:val="single" w:sz="4" w:space="0" w:color="auto"/>
            </w:tcBorders>
            <w:vAlign w:val="center"/>
          </w:tcPr>
          <w:p w:rsidR="00D72200" w:rsidRDefault="005329F8">
            <w:pPr>
              <w:rPr>
                <w:rFonts w:ascii="宋体"/>
                <w:szCs w:val="21"/>
              </w:rPr>
            </w:pPr>
            <w:r>
              <w:rPr>
                <w:rFonts w:ascii="宋体" w:hAnsi="宋体" w:hint="eastAsia"/>
                <w:kern w:val="0"/>
                <w:szCs w:val="21"/>
              </w:rPr>
              <w:t xml:space="preserve">　专业技术服务业</w:t>
            </w:r>
          </w:p>
        </w:tc>
        <w:tc>
          <w:tcPr>
            <w:tcW w:w="3101"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272</w:t>
            </w:r>
          </w:p>
        </w:tc>
        <w:tc>
          <w:tcPr>
            <w:tcW w:w="2551"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2635</w:t>
            </w:r>
          </w:p>
        </w:tc>
      </w:tr>
      <w:tr w:rsidR="00D72200">
        <w:trPr>
          <w:trHeight w:val="283"/>
          <w:jc w:val="center"/>
        </w:trPr>
        <w:tc>
          <w:tcPr>
            <w:tcW w:w="3078" w:type="dxa"/>
            <w:tcBorders>
              <w:top w:val="nil"/>
              <w:left w:val="nil"/>
              <w:bottom w:val="single" w:sz="12" w:space="0" w:color="auto"/>
              <w:right w:val="single" w:sz="4" w:space="0" w:color="auto"/>
            </w:tcBorders>
            <w:vAlign w:val="center"/>
          </w:tcPr>
          <w:p w:rsidR="00D72200" w:rsidRDefault="005329F8">
            <w:pPr>
              <w:rPr>
                <w:rFonts w:ascii="宋体"/>
                <w:szCs w:val="21"/>
              </w:rPr>
            </w:pPr>
            <w:r>
              <w:rPr>
                <w:rFonts w:ascii="宋体" w:hAnsi="宋体" w:hint="eastAsia"/>
                <w:kern w:val="0"/>
                <w:szCs w:val="21"/>
              </w:rPr>
              <w:t xml:space="preserve">　科技推广和应用服务业</w:t>
            </w:r>
          </w:p>
        </w:tc>
        <w:tc>
          <w:tcPr>
            <w:tcW w:w="3101" w:type="dxa"/>
            <w:tcBorders>
              <w:top w:val="nil"/>
              <w:left w:val="single" w:sz="4" w:space="0" w:color="auto"/>
              <w:bottom w:val="single" w:sz="12" w:space="0" w:color="auto"/>
              <w:right w:val="single" w:sz="4" w:space="0" w:color="auto"/>
            </w:tcBorders>
            <w:vAlign w:val="center"/>
          </w:tcPr>
          <w:p w:rsidR="00D72200" w:rsidRDefault="005329F8">
            <w:pPr>
              <w:jc w:val="right"/>
              <w:rPr>
                <w:rFonts w:ascii="宋体" w:cs="Arial"/>
                <w:szCs w:val="21"/>
              </w:rPr>
            </w:pPr>
            <w:r>
              <w:rPr>
                <w:rFonts w:ascii="宋体" w:hAnsi="宋体" w:cs="Arial"/>
                <w:szCs w:val="21"/>
              </w:rPr>
              <w:t>130</w:t>
            </w:r>
          </w:p>
        </w:tc>
        <w:tc>
          <w:tcPr>
            <w:tcW w:w="2551" w:type="dxa"/>
            <w:tcBorders>
              <w:top w:val="nil"/>
              <w:left w:val="single" w:sz="4" w:space="0" w:color="auto"/>
              <w:bottom w:val="single" w:sz="12" w:space="0" w:color="auto"/>
              <w:right w:val="nil"/>
            </w:tcBorders>
            <w:vAlign w:val="center"/>
          </w:tcPr>
          <w:p w:rsidR="00D72200" w:rsidRDefault="005329F8">
            <w:pPr>
              <w:jc w:val="right"/>
              <w:rPr>
                <w:rFonts w:ascii="宋体" w:cs="Arial"/>
                <w:szCs w:val="21"/>
              </w:rPr>
            </w:pPr>
            <w:r>
              <w:rPr>
                <w:rFonts w:ascii="宋体" w:hAnsi="宋体" w:cs="Arial"/>
                <w:szCs w:val="21"/>
              </w:rPr>
              <w:t>786</w:t>
            </w:r>
          </w:p>
        </w:tc>
      </w:tr>
    </w:tbl>
    <w:p w:rsidR="00D72200" w:rsidRDefault="005329F8">
      <w:pPr>
        <w:spacing w:line="576" w:lineRule="exact"/>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在科学研究和技术服务业企业法人单位中，内资企业占</w:t>
      </w:r>
      <w:r>
        <w:rPr>
          <w:rFonts w:ascii="Times New Roman" w:eastAsia="仿宋_GB2312" w:hAnsi="Times New Roman"/>
          <w:sz w:val="32"/>
          <w:szCs w:val="32"/>
        </w:rPr>
        <w:lastRenderedPageBreak/>
        <w:t>100.0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在科学研究和技术服务业企业法人单位从业人员中，内资企业占</w:t>
      </w:r>
      <w:r>
        <w:rPr>
          <w:rFonts w:ascii="Times New Roman" w:eastAsia="仿宋_GB2312" w:hAnsi="Times New Roman"/>
          <w:sz w:val="32"/>
          <w:szCs w:val="32"/>
        </w:rPr>
        <w:t>100.0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5-2</w:t>
      </w:r>
      <w:r>
        <w:rPr>
          <w:rFonts w:ascii="Times New Roman" w:eastAsia="仿宋_GB2312" w:hAnsi="Times New Roman" w:hint="eastAsia"/>
          <w:kern w:val="0"/>
          <w:sz w:val="32"/>
          <w:szCs w:val="32"/>
        </w:rPr>
        <w:t>）。</w:t>
      </w:r>
    </w:p>
    <w:tbl>
      <w:tblPr>
        <w:tblW w:w="873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386"/>
        <w:gridCol w:w="2972"/>
        <w:gridCol w:w="2372"/>
      </w:tblGrid>
      <w:tr w:rsidR="00D72200">
        <w:trPr>
          <w:trHeight w:val="567"/>
          <w:jc w:val="center"/>
        </w:trPr>
        <w:tc>
          <w:tcPr>
            <w:tcW w:w="8730" w:type="dxa"/>
            <w:gridSpan w:val="3"/>
            <w:tcBorders>
              <w:top w:val="nil"/>
              <w:left w:val="nil"/>
              <w:bottom w:val="single" w:sz="12" w:space="0" w:color="auto"/>
              <w:right w:val="nil"/>
            </w:tcBorders>
            <w:shd w:val="clear" w:color="auto" w:fill="FFFFFF"/>
            <w:vAlign w:val="center"/>
          </w:tcPr>
          <w:p w:rsidR="00D72200" w:rsidRDefault="005329F8">
            <w:pPr>
              <w:widowControl/>
              <w:spacing w:line="320" w:lineRule="atLeast"/>
              <w:ind w:left="57"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5-2</w:t>
            </w:r>
            <w:r>
              <w:rPr>
                <w:rFonts w:ascii="黑体" w:eastAsia="黑体" w:hAnsi="黑体" w:hint="eastAsia"/>
                <w:bCs/>
                <w:kern w:val="0"/>
                <w:sz w:val="24"/>
              </w:rPr>
              <w:t xml:space="preserve">　按登记注册类型分组的科学研究和技术服务业企业法人单位和从业人员</w:t>
            </w:r>
          </w:p>
        </w:tc>
      </w:tr>
      <w:tr w:rsidR="00D72200">
        <w:trPr>
          <w:trHeight w:val="567"/>
          <w:jc w:val="center"/>
        </w:trPr>
        <w:tc>
          <w:tcPr>
            <w:tcW w:w="3386" w:type="dxa"/>
            <w:tcBorders>
              <w:top w:val="nil"/>
              <w:left w:val="nil"/>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b/>
                <w:kern w:val="0"/>
                <w:szCs w:val="21"/>
              </w:rPr>
            </w:pPr>
            <w:r>
              <w:rPr>
                <w:rFonts w:ascii="宋体"/>
                <w:b/>
                <w:kern w:val="0"/>
                <w:szCs w:val="21"/>
              </w:rPr>
              <w:t> </w:t>
            </w:r>
          </w:p>
        </w:tc>
        <w:tc>
          <w:tcPr>
            <w:tcW w:w="2972" w:type="dxa"/>
            <w:tcBorders>
              <w:top w:val="nil"/>
              <w:left w:val="single" w:sz="4" w:space="0" w:color="auto"/>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企业法人单位</w:t>
            </w:r>
            <w:r>
              <w:rPr>
                <w:rFonts w:ascii="宋体" w:hAnsi="宋体"/>
                <w:b/>
                <w:kern w:val="0"/>
                <w:szCs w:val="21"/>
              </w:rPr>
              <w:t>(</w:t>
            </w:r>
            <w:r>
              <w:rPr>
                <w:rFonts w:ascii="宋体" w:hAnsi="宋体" w:hint="eastAsia"/>
                <w:b/>
                <w:kern w:val="0"/>
                <w:szCs w:val="21"/>
              </w:rPr>
              <w:t>个</w:t>
            </w:r>
            <w:r>
              <w:rPr>
                <w:rFonts w:ascii="宋体" w:hAnsi="宋体"/>
                <w:b/>
                <w:kern w:val="0"/>
                <w:szCs w:val="21"/>
              </w:rPr>
              <w:t>)</w:t>
            </w:r>
          </w:p>
        </w:tc>
        <w:tc>
          <w:tcPr>
            <w:tcW w:w="2372" w:type="dxa"/>
            <w:tcBorders>
              <w:top w:val="nil"/>
              <w:left w:val="single" w:sz="4" w:space="0" w:color="auto"/>
              <w:bottom w:val="single" w:sz="4" w:space="0" w:color="auto"/>
              <w:right w:val="nil"/>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从业人员</w:t>
            </w:r>
            <w:r>
              <w:rPr>
                <w:rFonts w:ascii="宋体" w:hAnsi="宋体"/>
                <w:b/>
                <w:kern w:val="0"/>
                <w:szCs w:val="21"/>
              </w:rPr>
              <w:t>(</w:t>
            </w:r>
            <w:r>
              <w:rPr>
                <w:rFonts w:ascii="宋体" w:hAnsi="宋体" w:hint="eastAsia"/>
                <w:b/>
                <w:kern w:val="0"/>
                <w:szCs w:val="21"/>
              </w:rPr>
              <w:t>人</w:t>
            </w:r>
            <w:r>
              <w:rPr>
                <w:rFonts w:ascii="宋体" w:hAnsi="宋体"/>
                <w:b/>
                <w:kern w:val="0"/>
                <w:szCs w:val="21"/>
              </w:rPr>
              <w:t>)</w:t>
            </w:r>
          </w:p>
        </w:tc>
      </w:tr>
      <w:tr w:rsidR="00D72200">
        <w:trPr>
          <w:trHeight w:val="283"/>
          <w:jc w:val="center"/>
        </w:trPr>
        <w:tc>
          <w:tcPr>
            <w:tcW w:w="3386" w:type="dxa"/>
            <w:tcBorders>
              <w:top w:val="single" w:sz="4" w:space="0" w:color="auto"/>
              <w:left w:val="nil"/>
              <w:bottom w:val="nil"/>
              <w:right w:val="single" w:sz="4" w:space="0" w:color="auto"/>
            </w:tcBorders>
            <w:vAlign w:val="center"/>
          </w:tcPr>
          <w:p w:rsidR="00D72200" w:rsidRDefault="005329F8">
            <w:pPr>
              <w:widowControl/>
              <w:spacing w:line="240" w:lineRule="atLeast"/>
              <w:ind w:left="57" w:right="57"/>
              <w:jc w:val="center"/>
              <w:rPr>
                <w:rFonts w:ascii="宋体"/>
                <w:b/>
                <w:bCs/>
                <w:kern w:val="0"/>
                <w:szCs w:val="21"/>
              </w:rPr>
            </w:pPr>
            <w:r>
              <w:rPr>
                <w:rFonts w:ascii="宋体" w:hAnsi="宋体" w:hint="eastAsia"/>
                <w:b/>
                <w:bCs/>
                <w:kern w:val="0"/>
                <w:szCs w:val="21"/>
              </w:rPr>
              <w:t>合　计</w:t>
            </w:r>
          </w:p>
        </w:tc>
        <w:tc>
          <w:tcPr>
            <w:tcW w:w="2972" w:type="dxa"/>
            <w:tcBorders>
              <w:top w:val="single" w:sz="4" w:space="0" w:color="auto"/>
              <w:left w:val="single" w:sz="4" w:space="0" w:color="auto"/>
              <w:bottom w:val="nil"/>
              <w:right w:val="single" w:sz="4" w:space="0" w:color="auto"/>
            </w:tcBorders>
            <w:vAlign w:val="center"/>
          </w:tcPr>
          <w:p w:rsidR="00D72200" w:rsidRDefault="005329F8">
            <w:pPr>
              <w:jc w:val="right"/>
              <w:rPr>
                <w:rFonts w:ascii="宋体" w:cs="Arial"/>
                <w:b/>
                <w:bCs/>
                <w:szCs w:val="21"/>
              </w:rPr>
            </w:pPr>
            <w:r>
              <w:rPr>
                <w:rFonts w:ascii="宋体" w:hAnsi="宋体" w:cs="Arial"/>
                <w:b/>
                <w:bCs/>
                <w:szCs w:val="21"/>
              </w:rPr>
              <w:t>471</w:t>
            </w:r>
          </w:p>
        </w:tc>
        <w:tc>
          <w:tcPr>
            <w:tcW w:w="2372" w:type="dxa"/>
            <w:tcBorders>
              <w:top w:val="single" w:sz="4" w:space="0" w:color="auto"/>
              <w:left w:val="single" w:sz="4" w:space="0" w:color="auto"/>
              <w:bottom w:val="nil"/>
              <w:right w:val="nil"/>
            </w:tcBorders>
            <w:vAlign w:val="center"/>
          </w:tcPr>
          <w:p w:rsidR="00D72200" w:rsidRDefault="005329F8">
            <w:pPr>
              <w:jc w:val="right"/>
              <w:rPr>
                <w:rFonts w:ascii="宋体" w:cs="Arial"/>
                <w:b/>
                <w:bCs/>
                <w:szCs w:val="21"/>
              </w:rPr>
            </w:pPr>
            <w:r>
              <w:rPr>
                <w:rFonts w:ascii="宋体" w:hAnsi="宋体" w:cs="Arial"/>
                <w:b/>
                <w:bCs/>
                <w:szCs w:val="21"/>
              </w:rPr>
              <w:t>3860</w:t>
            </w:r>
          </w:p>
        </w:tc>
      </w:tr>
      <w:tr w:rsidR="00D72200">
        <w:trPr>
          <w:trHeight w:val="283"/>
          <w:jc w:val="center"/>
        </w:trPr>
        <w:tc>
          <w:tcPr>
            <w:tcW w:w="3386" w:type="dxa"/>
            <w:tcBorders>
              <w:top w:val="nil"/>
              <w:left w:val="nil"/>
              <w:bottom w:val="nil"/>
              <w:right w:val="single" w:sz="4" w:space="0" w:color="auto"/>
            </w:tcBorders>
            <w:vAlign w:val="center"/>
          </w:tcPr>
          <w:p w:rsidR="00D72200" w:rsidRDefault="005329F8">
            <w:pPr>
              <w:rPr>
                <w:rFonts w:ascii="宋体" w:cs="Arial"/>
                <w:b/>
                <w:bCs/>
                <w:szCs w:val="21"/>
              </w:rPr>
            </w:pPr>
            <w:r>
              <w:rPr>
                <w:rFonts w:ascii="宋体" w:hAnsi="宋体" w:cs="Arial"/>
                <w:b/>
                <w:bCs/>
                <w:szCs w:val="21"/>
              </w:rPr>
              <w:t xml:space="preserve">  </w:t>
            </w:r>
            <w:r>
              <w:rPr>
                <w:rFonts w:ascii="宋体" w:hAnsi="宋体" w:cs="Arial" w:hint="eastAsia"/>
                <w:b/>
                <w:bCs/>
                <w:szCs w:val="21"/>
              </w:rPr>
              <w:t>内资企业</w:t>
            </w:r>
          </w:p>
        </w:tc>
        <w:tc>
          <w:tcPr>
            <w:tcW w:w="2972" w:type="dxa"/>
            <w:tcBorders>
              <w:top w:val="nil"/>
              <w:left w:val="single" w:sz="4" w:space="0" w:color="auto"/>
              <w:bottom w:val="nil"/>
              <w:right w:val="single" w:sz="4" w:space="0" w:color="auto"/>
            </w:tcBorders>
            <w:vAlign w:val="center"/>
          </w:tcPr>
          <w:p w:rsidR="00D72200" w:rsidRDefault="005329F8">
            <w:pPr>
              <w:jc w:val="right"/>
              <w:rPr>
                <w:rFonts w:ascii="宋体" w:cs="Arial"/>
                <w:b/>
                <w:bCs/>
                <w:szCs w:val="21"/>
              </w:rPr>
            </w:pPr>
            <w:r>
              <w:rPr>
                <w:rFonts w:ascii="宋体" w:hAnsi="宋体" w:cs="Arial"/>
                <w:b/>
                <w:bCs/>
                <w:szCs w:val="21"/>
              </w:rPr>
              <w:t>471</w:t>
            </w:r>
          </w:p>
        </w:tc>
        <w:tc>
          <w:tcPr>
            <w:tcW w:w="2372" w:type="dxa"/>
            <w:tcBorders>
              <w:top w:val="nil"/>
              <w:left w:val="single" w:sz="4" w:space="0" w:color="auto"/>
              <w:bottom w:val="nil"/>
              <w:right w:val="nil"/>
            </w:tcBorders>
            <w:vAlign w:val="center"/>
          </w:tcPr>
          <w:p w:rsidR="00D72200" w:rsidRDefault="005329F8">
            <w:pPr>
              <w:jc w:val="right"/>
              <w:rPr>
                <w:rFonts w:ascii="宋体" w:cs="Arial"/>
                <w:b/>
                <w:bCs/>
                <w:szCs w:val="21"/>
              </w:rPr>
            </w:pPr>
            <w:r>
              <w:rPr>
                <w:rFonts w:ascii="宋体" w:hAnsi="宋体" w:cs="Arial"/>
                <w:b/>
                <w:bCs/>
                <w:szCs w:val="21"/>
              </w:rPr>
              <w:t>3860</w:t>
            </w:r>
          </w:p>
        </w:tc>
      </w:tr>
      <w:tr w:rsidR="00D72200">
        <w:trPr>
          <w:trHeight w:val="283"/>
          <w:jc w:val="center"/>
        </w:trPr>
        <w:tc>
          <w:tcPr>
            <w:tcW w:w="3386" w:type="dxa"/>
            <w:tcBorders>
              <w:top w:val="nil"/>
              <w:left w:val="nil"/>
              <w:bottom w:val="nil"/>
              <w:right w:val="single" w:sz="4" w:space="0" w:color="auto"/>
            </w:tcBorders>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国有企业</w:t>
            </w:r>
          </w:p>
        </w:tc>
        <w:tc>
          <w:tcPr>
            <w:tcW w:w="2972"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5</w:t>
            </w:r>
          </w:p>
        </w:tc>
        <w:tc>
          <w:tcPr>
            <w:tcW w:w="2372"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95</w:t>
            </w:r>
          </w:p>
        </w:tc>
      </w:tr>
      <w:tr w:rsidR="00D72200">
        <w:trPr>
          <w:trHeight w:val="283"/>
          <w:jc w:val="center"/>
        </w:trPr>
        <w:tc>
          <w:tcPr>
            <w:tcW w:w="3386" w:type="dxa"/>
            <w:tcBorders>
              <w:top w:val="nil"/>
              <w:left w:val="nil"/>
              <w:bottom w:val="nil"/>
              <w:right w:val="single" w:sz="4" w:space="0" w:color="auto"/>
            </w:tcBorders>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集体企业</w:t>
            </w:r>
          </w:p>
        </w:tc>
        <w:tc>
          <w:tcPr>
            <w:tcW w:w="2972"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2</w:t>
            </w:r>
          </w:p>
        </w:tc>
        <w:tc>
          <w:tcPr>
            <w:tcW w:w="2372"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17</w:t>
            </w:r>
          </w:p>
        </w:tc>
      </w:tr>
      <w:tr w:rsidR="00D72200">
        <w:trPr>
          <w:trHeight w:val="283"/>
          <w:jc w:val="center"/>
        </w:trPr>
        <w:tc>
          <w:tcPr>
            <w:tcW w:w="3386" w:type="dxa"/>
            <w:tcBorders>
              <w:top w:val="nil"/>
              <w:left w:val="nil"/>
              <w:bottom w:val="nil"/>
              <w:right w:val="single" w:sz="4" w:space="0" w:color="auto"/>
            </w:tcBorders>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股份合作企业</w:t>
            </w:r>
          </w:p>
        </w:tc>
        <w:tc>
          <w:tcPr>
            <w:tcW w:w="2972"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1</w:t>
            </w:r>
          </w:p>
        </w:tc>
        <w:tc>
          <w:tcPr>
            <w:tcW w:w="2372"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18</w:t>
            </w:r>
          </w:p>
        </w:tc>
      </w:tr>
      <w:tr w:rsidR="00D72200">
        <w:trPr>
          <w:trHeight w:val="283"/>
          <w:jc w:val="center"/>
        </w:trPr>
        <w:tc>
          <w:tcPr>
            <w:tcW w:w="3386" w:type="dxa"/>
            <w:tcBorders>
              <w:top w:val="nil"/>
              <w:left w:val="nil"/>
              <w:bottom w:val="nil"/>
              <w:right w:val="single" w:sz="4" w:space="0" w:color="auto"/>
            </w:tcBorders>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有限责任公司</w:t>
            </w:r>
          </w:p>
        </w:tc>
        <w:tc>
          <w:tcPr>
            <w:tcW w:w="2972"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44</w:t>
            </w:r>
          </w:p>
        </w:tc>
        <w:tc>
          <w:tcPr>
            <w:tcW w:w="2372"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609</w:t>
            </w:r>
          </w:p>
        </w:tc>
      </w:tr>
      <w:tr w:rsidR="00D72200">
        <w:trPr>
          <w:trHeight w:val="283"/>
          <w:jc w:val="center"/>
        </w:trPr>
        <w:tc>
          <w:tcPr>
            <w:tcW w:w="3386" w:type="dxa"/>
            <w:tcBorders>
              <w:top w:val="nil"/>
              <w:left w:val="nil"/>
              <w:bottom w:val="nil"/>
              <w:right w:val="single" w:sz="4" w:space="0" w:color="auto"/>
            </w:tcBorders>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股份有限公司</w:t>
            </w:r>
          </w:p>
        </w:tc>
        <w:tc>
          <w:tcPr>
            <w:tcW w:w="2972"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5</w:t>
            </w:r>
          </w:p>
        </w:tc>
        <w:tc>
          <w:tcPr>
            <w:tcW w:w="2372"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55</w:t>
            </w:r>
          </w:p>
        </w:tc>
      </w:tr>
      <w:tr w:rsidR="00D72200">
        <w:trPr>
          <w:trHeight w:val="283"/>
          <w:jc w:val="center"/>
        </w:trPr>
        <w:tc>
          <w:tcPr>
            <w:tcW w:w="3386" w:type="dxa"/>
            <w:tcBorders>
              <w:top w:val="nil"/>
              <w:left w:val="nil"/>
              <w:bottom w:val="nil"/>
              <w:right w:val="single" w:sz="4" w:space="0" w:color="auto"/>
            </w:tcBorders>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私营企业</w:t>
            </w:r>
          </w:p>
        </w:tc>
        <w:tc>
          <w:tcPr>
            <w:tcW w:w="2972"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399</w:t>
            </w:r>
          </w:p>
        </w:tc>
        <w:tc>
          <w:tcPr>
            <w:tcW w:w="2372"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3008</w:t>
            </w:r>
          </w:p>
        </w:tc>
      </w:tr>
      <w:tr w:rsidR="00D72200">
        <w:trPr>
          <w:trHeight w:val="283"/>
          <w:jc w:val="center"/>
        </w:trPr>
        <w:tc>
          <w:tcPr>
            <w:tcW w:w="3386" w:type="dxa"/>
            <w:tcBorders>
              <w:top w:val="nil"/>
              <w:left w:val="nil"/>
              <w:bottom w:val="single" w:sz="4" w:space="0" w:color="auto"/>
              <w:right w:val="single" w:sz="4" w:space="0" w:color="auto"/>
            </w:tcBorders>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其他企业</w:t>
            </w:r>
          </w:p>
        </w:tc>
        <w:tc>
          <w:tcPr>
            <w:tcW w:w="2972" w:type="dxa"/>
            <w:tcBorders>
              <w:top w:val="nil"/>
              <w:left w:val="single" w:sz="4" w:space="0" w:color="auto"/>
              <w:bottom w:val="single" w:sz="4" w:space="0" w:color="auto"/>
              <w:right w:val="single" w:sz="4" w:space="0" w:color="auto"/>
            </w:tcBorders>
            <w:vAlign w:val="center"/>
          </w:tcPr>
          <w:p w:rsidR="00D72200" w:rsidRDefault="005329F8">
            <w:pPr>
              <w:jc w:val="right"/>
              <w:rPr>
                <w:rFonts w:ascii="宋体" w:cs="Arial"/>
                <w:szCs w:val="21"/>
              </w:rPr>
            </w:pPr>
            <w:r>
              <w:rPr>
                <w:rFonts w:ascii="宋体" w:hAnsi="宋体" w:cs="Arial"/>
                <w:szCs w:val="21"/>
              </w:rPr>
              <w:t>15</w:t>
            </w:r>
          </w:p>
        </w:tc>
        <w:tc>
          <w:tcPr>
            <w:tcW w:w="2372" w:type="dxa"/>
            <w:tcBorders>
              <w:top w:val="nil"/>
              <w:left w:val="single" w:sz="4" w:space="0" w:color="auto"/>
              <w:bottom w:val="single" w:sz="4" w:space="0" w:color="auto"/>
              <w:right w:val="nil"/>
            </w:tcBorders>
            <w:vAlign w:val="center"/>
          </w:tcPr>
          <w:p w:rsidR="00D72200" w:rsidRDefault="005329F8">
            <w:pPr>
              <w:jc w:val="right"/>
              <w:rPr>
                <w:rFonts w:ascii="宋体" w:cs="Arial"/>
                <w:szCs w:val="21"/>
              </w:rPr>
            </w:pPr>
            <w:r>
              <w:rPr>
                <w:rFonts w:ascii="宋体" w:hAnsi="宋体" w:cs="Arial"/>
                <w:szCs w:val="21"/>
              </w:rPr>
              <w:t>58</w:t>
            </w:r>
          </w:p>
        </w:tc>
      </w:tr>
    </w:tbl>
    <w:p w:rsidR="00D72200" w:rsidRDefault="005329F8">
      <w:pPr>
        <w:widowControl/>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（二）主要经济指标</w:t>
      </w:r>
      <w:r>
        <w:rPr>
          <w:rFonts w:ascii="Times New Roman" w:eastAsia="仿宋_GB2312" w:hAnsi="Times New Roman" w:hint="eastAsia"/>
          <w:kern w:val="0"/>
          <w:sz w:val="32"/>
          <w:szCs w:val="32"/>
        </w:rPr>
        <w:t>。</w:t>
      </w:r>
    </w:p>
    <w:p w:rsidR="00D72200" w:rsidRDefault="005329F8">
      <w:pPr>
        <w:widowControl/>
        <w:spacing w:line="576"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年末，科学研究和技术服务业企业法人单位资产总计</w:t>
      </w:r>
      <w:r>
        <w:rPr>
          <w:rFonts w:ascii="Times New Roman" w:eastAsia="仿宋_GB2312" w:hAnsi="Times New Roman"/>
          <w:sz w:val="32"/>
          <w:szCs w:val="32"/>
        </w:rPr>
        <w:t xml:space="preserve">266059.2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410.0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。负债合计</w:t>
      </w:r>
      <w:r>
        <w:rPr>
          <w:rFonts w:ascii="Times New Roman" w:eastAsia="仿宋_GB2312" w:hAnsi="Times New Roman"/>
          <w:sz w:val="32"/>
          <w:szCs w:val="32"/>
        </w:rPr>
        <w:t xml:space="preserve">154209.3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元。全年实现营业收入</w:t>
      </w:r>
      <w:r>
        <w:rPr>
          <w:rFonts w:ascii="Times New Roman" w:eastAsia="仿宋_GB2312" w:hAnsi="Times New Roman"/>
          <w:sz w:val="32"/>
          <w:szCs w:val="32"/>
        </w:rPr>
        <w:t xml:space="preserve">103385.0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元（详见表</w:t>
      </w:r>
      <w:r>
        <w:rPr>
          <w:rFonts w:ascii="Times New Roman" w:eastAsia="仿宋_GB2312" w:hAnsi="Times New Roman"/>
          <w:kern w:val="0"/>
          <w:sz w:val="32"/>
          <w:szCs w:val="32"/>
        </w:rPr>
        <w:t>5-3</w:t>
      </w:r>
      <w:r>
        <w:rPr>
          <w:rFonts w:ascii="Times New Roman" w:eastAsia="仿宋_GB2312" w:hAnsi="Times New Roman" w:hint="eastAsia"/>
          <w:kern w:val="0"/>
          <w:sz w:val="32"/>
          <w:szCs w:val="32"/>
        </w:rPr>
        <w:t>）。</w:t>
      </w:r>
    </w:p>
    <w:tbl>
      <w:tblPr>
        <w:tblW w:w="863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904"/>
        <w:gridCol w:w="1647"/>
        <w:gridCol w:w="1540"/>
        <w:gridCol w:w="1541"/>
      </w:tblGrid>
      <w:tr w:rsidR="00D72200">
        <w:trPr>
          <w:trHeight w:val="567"/>
          <w:jc w:val="center"/>
        </w:trPr>
        <w:tc>
          <w:tcPr>
            <w:tcW w:w="8632" w:type="dxa"/>
            <w:gridSpan w:val="4"/>
            <w:tcBorders>
              <w:top w:val="nil"/>
              <w:left w:val="nil"/>
              <w:bottom w:val="single" w:sz="12" w:space="0" w:color="auto"/>
              <w:right w:val="nil"/>
            </w:tcBorders>
            <w:shd w:val="clear" w:color="auto" w:fill="FFFFFF"/>
            <w:vAlign w:val="center"/>
          </w:tcPr>
          <w:p w:rsidR="00D72200" w:rsidRDefault="005329F8">
            <w:pPr>
              <w:widowControl/>
              <w:spacing w:line="320" w:lineRule="atLeast"/>
              <w:ind w:left="57"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5-3</w:t>
            </w:r>
            <w:r>
              <w:rPr>
                <w:rFonts w:ascii="黑体" w:eastAsia="黑体" w:hAnsi="黑体" w:hint="eastAsia"/>
                <w:bCs/>
                <w:kern w:val="0"/>
                <w:sz w:val="24"/>
              </w:rPr>
              <w:t xml:space="preserve">　按行业大类分组的科学研究和技术服务业企业法人单位主要经济指标</w:t>
            </w:r>
          </w:p>
        </w:tc>
      </w:tr>
      <w:tr w:rsidR="00D72200">
        <w:trPr>
          <w:trHeight w:val="567"/>
          <w:jc w:val="center"/>
        </w:trPr>
        <w:tc>
          <w:tcPr>
            <w:tcW w:w="3904" w:type="dxa"/>
            <w:tcBorders>
              <w:top w:val="nil"/>
              <w:left w:val="nil"/>
              <w:bottom w:val="single" w:sz="4" w:space="0" w:color="auto"/>
              <w:right w:val="single" w:sz="4" w:space="0" w:color="auto"/>
            </w:tcBorders>
            <w:vAlign w:val="center"/>
          </w:tcPr>
          <w:p w:rsidR="00D72200" w:rsidRDefault="00D72200">
            <w:pPr>
              <w:widowControl/>
              <w:jc w:val="left"/>
              <w:rPr>
                <w:rFonts w:ascii="宋体"/>
                <w:kern w:val="0"/>
                <w:szCs w:val="21"/>
              </w:rPr>
            </w:pPr>
          </w:p>
        </w:tc>
        <w:tc>
          <w:tcPr>
            <w:tcW w:w="1647" w:type="dxa"/>
            <w:tcBorders>
              <w:top w:val="nil"/>
              <w:left w:val="single" w:sz="4" w:space="0" w:color="auto"/>
              <w:bottom w:val="single" w:sz="4" w:space="0" w:color="auto"/>
              <w:right w:val="single" w:sz="4" w:space="0" w:color="auto"/>
            </w:tcBorders>
            <w:vAlign w:val="center"/>
          </w:tcPr>
          <w:p w:rsidR="00D72200" w:rsidRDefault="005329F8">
            <w:pPr>
              <w:widowControl/>
              <w:spacing w:line="300" w:lineRule="exact"/>
              <w:ind w:left="57" w:right="57"/>
              <w:jc w:val="center"/>
              <w:rPr>
                <w:rFonts w:ascii="宋体"/>
                <w:b/>
                <w:kern w:val="0"/>
                <w:szCs w:val="21"/>
              </w:rPr>
            </w:pPr>
            <w:r>
              <w:rPr>
                <w:rFonts w:ascii="宋体" w:hAnsi="宋体" w:hint="eastAsia"/>
                <w:b/>
                <w:kern w:val="0"/>
                <w:szCs w:val="21"/>
              </w:rPr>
              <w:t>资产总计</w:t>
            </w:r>
          </w:p>
          <w:p w:rsidR="00D72200" w:rsidRDefault="005329F8">
            <w:pPr>
              <w:widowControl/>
              <w:spacing w:line="300" w:lineRule="exact"/>
              <w:ind w:left="57" w:right="57"/>
              <w:jc w:val="center"/>
              <w:rPr>
                <w:rFonts w:ascii="宋体"/>
                <w:b/>
                <w:kern w:val="0"/>
                <w:szCs w:val="21"/>
              </w:rPr>
            </w:pPr>
            <w:r>
              <w:rPr>
                <w:rFonts w:ascii="宋体" w:hAnsi="宋体" w:hint="eastAsia"/>
                <w:b/>
                <w:kern w:val="0"/>
                <w:szCs w:val="21"/>
              </w:rPr>
              <w:t>（万元）</w:t>
            </w:r>
          </w:p>
        </w:tc>
        <w:tc>
          <w:tcPr>
            <w:tcW w:w="1540" w:type="dxa"/>
            <w:tcBorders>
              <w:top w:val="nil"/>
              <w:left w:val="single" w:sz="4" w:space="0" w:color="auto"/>
              <w:bottom w:val="single" w:sz="4" w:space="0" w:color="auto"/>
              <w:right w:val="single" w:sz="4" w:space="0" w:color="auto"/>
            </w:tcBorders>
            <w:vAlign w:val="center"/>
          </w:tcPr>
          <w:p w:rsidR="00D72200" w:rsidRDefault="005329F8">
            <w:pPr>
              <w:widowControl/>
              <w:spacing w:line="300" w:lineRule="exact"/>
              <w:ind w:left="57" w:right="57"/>
              <w:jc w:val="center"/>
              <w:rPr>
                <w:rFonts w:ascii="宋体"/>
                <w:b/>
                <w:kern w:val="0"/>
                <w:szCs w:val="21"/>
              </w:rPr>
            </w:pPr>
            <w:r>
              <w:rPr>
                <w:rFonts w:ascii="宋体" w:hAnsi="宋体" w:hint="eastAsia"/>
                <w:b/>
                <w:kern w:val="0"/>
                <w:szCs w:val="21"/>
              </w:rPr>
              <w:t>负债合计</w:t>
            </w:r>
          </w:p>
          <w:p w:rsidR="00D72200" w:rsidRDefault="005329F8">
            <w:pPr>
              <w:widowControl/>
              <w:spacing w:line="300" w:lineRule="exact"/>
              <w:ind w:left="57" w:right="57"/>
              <w:jc w:val="center"/>
              <w:rPr>
                <w:rFonts w:ascii="宋体"/>
                <w:b/>
                <w:kern w:val="0"/>
                <w:szCs w:val="21"/>
              </w:rPr>
            </w:pPr>
            <w:r>
              <w:rPr>
                <w:rFonts w:ascii="宋体" w:hAnsi="宋体" w:hint="eastAsia"/>
                <w:b/>
                <w:kern w:val="0"/>
                <w:szCs w:val="21"/>
              </w:rPr>
              <w:t>（万元）</w:t>
            </w:r>
          </w:p>
        </w:tc>
        <w:tc>
          <w:tcPr>
            <w:tcW w:w="1541" w:type="dxa"/>
            <w:tcBorders>
              <w:top w:val="nil"/>
              <w:left w:val="single" w:sz="4" w:space="0" w:color="auto"/>
              <w:bottom w:val="single" w:sz="4" w:space="0" w:color="auto"/>
              <w:right w:val="nil"/>
            </w:tcBorders>
            <w:vAlign w:val="center"/>
          </w:tcPr>
          <w:p w:rsidR="00D72200" w:rsidRDefault="005329F8">
            <w:pPr>
              <w:widowControl/>
              <w:spacing w:line="300" w:lineRule="exact"/>
              <w:ind w:left="57" w:right="57"/>
              <w:jc w:val="center"/>
              <w:rPr>
                <w:rFonts w:ascii="宋体"/>
                <w:b/>
                <w:kern w:val="0"/>
                <w:szCs w:val="21"/>
              </w:rPr>
            </w:pPr>
            <w:r>
              <w:rPr>
                <w:rFonts w:ascii="宋体" w:hAnsi="宋体" w:hint="eastAsia"/>
                <w:b/>
                <w:kern w:val="0"/>
                <w:szCs w:val="21"/>
              </w:rPr>
              <w:t>营业收入</w:t>
            </w:r>
          </w:p>
          <w:p w:rsidR="00D72200" w:rsidRDefault="005329F8">
            <w:pPr>
              <w:widowControl/>
              <w:spacing w:line="300" w:lineRule="exact"/>
              <w:ind w:left="57" w:right="57"/>
              <w:jc w:val="center"/>
              <w:rPr>
                <w:rFonts w:ascii="宋体"/>
                <w:b/>
                <w:kern w:val="0"/>
                <w:szCs w:val="21"/>
              </w:rPr>
            </w:pPr>
            <w:r>
              <w:rPr>
                <w:rFonts w:ascii="宋体" w:hAnsi="宋体" w:hint="eastAsia"/>
                <w:b/>
                <w:kern w:val="0"/>
                <w:szCs w:val="21"/>
              </w:rPr>
              <w:t>（万元）</w:t>
            </w:r>
          </w:p>
        </w:tc>
      </w:tr>
      <w:tr w:rsidR="00D72200">
        <w:trPr>
          <w:trHeight w:val="283"/>
          <w:jc w:val="center"/>
        </w:trPr>
        <w:tc>
          <w:tcPr>
            <w:tcW w:w="3904" w:type="dxa"/>
            <w:tcBorders>
              <w:top w:val="single" w:sz="4" w:space="0" w:color="auto"/>
              <w:left w:val="nil"/>
              <w:bottom w:val="nil"/>
              <w:right w:val="single" w:sz="4" w:space="0" w:color="auto"/>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bCs/>
                <w:kern w:val="0"/>
                <w:szCs w:val="21"/>
              </w:rPr>
              <w:t>合　计</w:t>
            </w:r>
          </w:p>
        </w:tc>
        <w:tc>
          <w:tcPr>
            <w:tcW w:w="1647" w:type="dxa"/>
            <w:tcBorders>
              <w:top w:val="single" w:sz="4" w:space="0" w:color="auto"/>
              <w:left w:val="single" w:sz="4" w:space="0" w:color="auto"/>
              <w:bottom w:val="nil"/>
              <w:right w:val="single" w:sz="4" w:space="0" w:color="auto"/>
            </w:tcBorders>
            <w:vAlign w:val="bottom"/>
          </w:tcPr>
          <w:p w:rsidR="00D72200" w:rsidRDefault="005329F8">
            <w:pPr>
              <w:jc w:val="right"/>
              <w:rPr>
                <w:rFonts w:ascii="宋体" w:cs="Arial"/>
                <w:b/>
                <w:szCs w:val="21"/>
              </w:rPr>
            </w:pPr>
            <w:r>
              <w:rPr>
                <w:rFonts w:ascii="宋体" w:hAnsi="宋体" w:cs="Arial"/>
                <w:b/>
                <w:szCs w:val="21"/>
              </w:rPr>
              <w:t xml:space="preserve">266059.2 </w:t>
            </w:r>
          </w:p>
        </w:tc>
        <w:tc>
          <w:tcPr>
            <w:tcW w:w="1540" w:type="dxa"/>
            <w:tcBorders>
              <w:top w:val="single" w:sz="4" w:space="0" w:color="auto"/>
              <w:left w:val="single" w:sz="4" w:space="0" w:color="auto"/>
              <w:bottom w:val="nil"/>
              <w:right w:val="single" w:sz="4" w:space="0" w:color="auto"/>
            </w:tcBorders>
            <w:vAlign w:val="bottom"/>
          </w:tcPr>
          <w:p w:rsidR="00D72200" w:rsidRDefault="005329F8">
            <w:pPr>
              <w:jc w:val="right"/>
              <w:rPr>
                <w:rFonts w:ascii="宋体" w:cs="Arial"/>
                <w:b/>
                <w:szCs w:val="21"/>
              </w:rPr>
            </w:pPr>
            <w:r>
              <w:rPr>
                <w:rFonts w:ascii="宋体" w:hAnsi="宋体" w:cs="Arial"/>
                <w:b/>
                <w:szCs w:val="21"/>
              </w:rPr>
              <w:t xml:space="preserve">154209.3 </w:t>
            </w:r>
          </w:p>
        </w:tc>
        <w:tc>
          <w:tcPr>
            <w:tcW w:w="1541" w:type="dxa"/>
            <w:tcBorders>
              <w:top w:val="single" w:sz="4" w:space="0" w:color="auto"/>
              <w:left w:val="single" w:sz="4" w:space="0" w:color="auto"/>
              <w:bottom w:val="nil"/>
              <w:right w:val="nil"/>
            </w:tcBorders>
            <w:vAlign w:val="bottom"/>
          </w:tcPr>
          <w:p w:rsidR="00D72200" w:rsidRDefault="005329F8">
            <w:pPr>
              <w:jc w:val="right"/>
              <w:rPr>
                <w:rFonts w:ascii="宋体" w:cs="Arial"/>
                <w:b/>
                <w:szCs w:val="21"/>
              </w:rPr>
            </w:pPr>
            <w:r>
              <w:rPr>
                <w:rFonts w:ascii="宋体" w:hAnsi="宋体" w:cs="Arial"/>
                <w:b/>
                <w:szCs w:val="21"/>
              </w:rPr>
              <w:t xml:space="preserve">103385.0 </w:t>
            </w:r>
          </w:p>
        </w:tc>
      </w:tr>
      <w:tr w:rsidR="00D72200">
        <w:trPr>
          <w:trHeight w:val="283"/>
          <w:jc w:val="center"/>
        </w:trPr>
        <w:tc>
          <w:tcPr>
            <w:tcW w:w="3904" w:type="dxa"/>
            <w:tcBorders>
              <w:top w:val="nil"/>
              <w:left w:val="nil"/>
              <w:bottom w:val="nil"/>
              <w:right w:val="single" w:sz="4" w:space="0" w:color="auto"/>
            </w:tcBorders>
            <w:vAlign w:val="center"/>
          </w:tcPr>
          <w:p w:rsidR="00D72200" w:rsidRDefault="005329F8">
            <w:pPr>
              <w:rPr>
                <w:rFonts w:ascii="宋体"/>
                <w:szCs w:val="21"/>
              </w:rPr>
            </w:pPr>
            <w:r>
              <w:rPr>
                <w:rFonts w:ascii="宋体" w:hAnsi="宋体" w:hint="eastAsia"/>
                <w:kern w:val="0"/>
                <w:szCs w:val="21"/>
              </w:rPr>
              <w:t xml:space="preserve">　研究和实验发展</w:t>
            </w:r>
          </w:p>
        </w:tc>
        <w:tc>
          <w:tcPr>
            <w:tcW w:w="1647" w:type="dxa"/>
            <w:tcBorders>
              <w:top w:val="nil"/>
              <w:left w:val="single" w:sz="4" w:space="0" w:color="auto"/>
              <w:bottom w:val="nil"/>
              <w:right w:val="single" w:sz="4" w:space="0" w:color="auto"/>
            </w:tcBorders>
            <w:vAlign w:val="bottom"/>
          </w:tcPr>
          <w:p w:rsidR="00D72200" w:rsidRDefault="005329F8">
            <w:pPr>
              <w:jc w:val="right"/>
              <w:rPr>
                <w:rFonts w:ascii="宋体" w:cs="Arial"/>
                <w:szCs w:val="21"/>
              </w:rPr>
            </w:pPr>
            <w:r>
              <w:rPr>
                <w:rFonts w:ascii="宋体" w:hAnsi="宋体" w:cs="Arial"/>
                <w:szCs w:val="21"/>
              </w:rPr>
              <w:t>58173.3</w:t>
            </w:r>
          </w:p>
        </w:tc>
        <w:tc>
          <w:tcPr>
            <w:tcW w:w="1540" w:type="dxa"/>
            <w:tcBorders>
              <w:top w:val="nil"/>
              <w:left w:val="single" w:sz="4" w:space="0" w:color="auto"/>
              <w:bottom w:val="nil"/>
              <w:right w:val="single" w:sz="4" w:space="0" w:color="auto"/>
            </w:tcBorders>
            <w:vAlign w:val="bottom"/>
          </w:tcPr>
          <w:p w:rsidR="00D72200" w:rsidRDefault="005329F8">
            <w:pPr>
              <w:jc w:val="right"/>
              <w:rPr>
                <w:rFonts w:ascii="宋体" w:cs="Arial"/>
                <w:szCs w:val="21"/>
              </w:rPr>
            </w:pPr>
            <w:r>
              <w:rPr>
                <w:rFonts w:ascii="宋体" w:hAnsi="宋体" w:cs="Arial"/>
                <w:szCs w:val="21"/>
              </w:rPr>
              <w:t>29822.8</w:t>
            </w:r>
          </w:p>
        </w:tc>
        <w:tc>
          <w:tcPr>
            <w:tcW w:w="1541" w:type="dxa"/>
            <w:tcBorders>
              <w:top w:val="nil"/>
              <w:left w:val="single" w:sz="4" w:space="0" w:color="auto"/>
              <w:bottom w:val="nil"/>
              <w:right w:val="nil"/>
            </w:tcBorders>
            <w:vAlign w:val="bottom"/>
          </w:tcPr>
          <w:p w:rsidR="00D72200" w:rsidRDefault="005329F8">
            <w:pPr>
              <w:jc w:val="right"/>
              <w:rPr>
                <w:rFonts w:ascii="宋体" w:cs="Arial"/>
                <w:szCs w:val="21"/>
              </w:rPr>
            </w:pPr>
            <w:r>
              <w:rPr>
                <w:rFonts w:ascii="宋体" w:hAnsi="宋体" w:cs="Arial"/>
                <w:szCs w:val="21"/>
              </w:rPr>
              <w:t>10360.4</w:t>
            </w:r>
          </w:p>
        </w:tc>
      </w:tr>
      <w:tr w:rsidR="00D72200">
        <w:trPr>
          <w:trHeight w:val="283"/>
          <w:jc w:val="center"/>
        </w:trPr>
        <w:tc>
          <w:tcPr>
            <w:tcW w:w="3904" w:type="dxa"/>
            <w:tcBorders>
              <w:top w:val="nil"/>
              <w:left w:val="nil"/>
              <w:bottom w:val="nil"/>
              <w:right w:val="single" w:sz="4" w:space="0" w:color="auto"/>
            </w:tcBorders>
            <w:vAlign w:val="center"/>
          </w:tcPr>
          <w:p w:rsidR="00D72200" w:rsidRDefault="005329F8">
            <w:pPr>
              <w:rPr>
                <w:rFonts w:ascii="宋体"/>
                <w:szCs w:val="21"/>
              </w:rPr>
            </w:pPr>
            <w:r>
              <w:rPr>
                <w:rFonts w:ascii="宋体" w:hAnsi="宋体" w:hint="eastAsia"/>
                <w:kern w:val="0"/>
                <w:szCs w:val="21"/>
              </w:rPr>
              <w:t xml:space="preserve">　专业技术服务业</w:t>
            </w:r>
          </w:p>
        </w:tc>
        <w:tc>
          <w:tcPr>
            <w:tcW w:w="1647" w:type="dxa"/>
            <w:tcBorders>
              <w:top w:val="nil"/>
              <w:left w:val="single" w:sz="4" w:space="0" w:color="auto"/>
              <w:bottom w:val="nil"/>
              <w:right w:val="single" w:sz="4" w:space="0" w:color="auto"/>
            </w:tcBorders>
            <w:vAlign w:val="bottom"/>
          </w:tcPr>
          <w:p w:rsidR="00D72200" w:rsidRDefault="005329F8">
            <w:pPr>
              <w:jc w:val="right"/>
              <w:rPr>
                <w:rFonts w:ascii="宋体" w:cs="Arial"/>
                <w:szCs w:val="21"/>
              </w:rPr>
            </w:pPr>
            <w:r>
              <w:rPr>
                <w:rFonts w:ascii="宋体" w:hAnsi="宋体" w:cs="Arial"/>
                <w:szCs w:val="21"/>
              </w:rPr>
              <w:t>185387.0</w:t>
            </w:r>
          </w:p>
        </w:tc>
        <w:tc>
          <w:tcPr>
            <w:tcW w:w="1540" w:type="dxa"/>
            <w:tcBorders>
              <w:top w:val="nil"/>
              <w:left w:val="single" w:sz="4" w:space="0" w:color="auto"/>
              <w:bottom w:val="nil"/>
              <w:right w:val="single" w:sz="4" w:space="0" w:color="auto"/>
            </w:tcBorders>
            <w:vAlign w:val="bottom"/>
          </w:tcPr>
          <w:p w:rsidR="00D72200" w:rsidRDefault="005329F8">
            <w:pPr>
              <w:jc w:val="right"/>
              <w:rPr>
                <w:rFonts w:ascii="宋体" w:cs="Arial"/>
                <w:szCs w:val="21"/>
              </w:rPr>
            </w:pPr>
            <w:r>
              <w:rPr>
                <w:rFonts w:ascii="宋体" w:hAnsi="宋体" w:cs="Arial"/>
                <w:szCs w:val="21"/>
              </w:rPr>
              <w:t>117809.0</w:t>
            </w:r>
          </w:p>
        </w:tc>
        <w:tc>
          <w:tcPr>
            <w:tcW w:w="1541" w:type="dxa"/>
            <w:tcBorders>
              <w:top w:val="nil"/>
              <w:left w:val="single" w:sz="4" w:space="0" w:color="auto"/>
              <w:bottom w:val="nil"/>
              <w:right w:val="nil"/>
            </w:tcBorders>
            <w:vAlign w:val="bottom"/>
          </w:tcPr>
          <w:p w:rsidR="00D72200" w:rsidRDefault="005329F8">
            <w:pPr>
              <w:jc w:val="right"/>
              <w:rPr>
                <w:rFonts w:ascii="宋体" w:cs="Arial"/>
                <w:szCs w:val="21"/>
              </w:rPr>
            </w:pPr>
            <w:r>
              <w:rPr>
                <w:rFonts w:ascii="宋体" w:hAnsi="宋体" w:cs="Arial"/>
                <w:szCs w:val="21"/>
              </w:rPr>
              <w:t>72112.9</w:t>
            </w:r>
          </w:p>
        </w:tc>
      </w:tr>
      <w:tr w:rsidR="00D72200">
        <w:trPr>
          <w:trHeight w:val="283"/>
          <w:jc w:val="center"/>
        </w:trPr>
        <w:tc>
          <w:tcPr>
            <w:tcW w:w="3904" w:type="dxa"/>
            <w:tcBorders>
              <w:top w:val="nil"/>
              <w:left w:val="nil"/>
              <w:bottom w:val="single" w:sz="12" w:space="0" w:color="auto"/>
              <w:right w:val="single" w:sz="4" w:space="0" w:color="auto"/>
            </w:tcBorders>
            <w:vAlign w:val="center"/>
          </w:tcPr>
          <w:p w:rsidR="00D72200" w:rsidRDefault="005329F8">
            <w:pPr>
              <w:rPr>
                <w:rFonts w:ascii="宋体"/>
                <w:szCs w:val="21"/>
              </w:rPr>
            </w:pPr>
            <w:r>
              <w:rPr>
                <w:rFonts w:ascii="宋体" w:hAnsi="宋体" w:hint="eastAsia"/>
                <w:kern w:val="0"/>
                <w:szCs w:val="21"/>
              </w:rPr>
              <w:t xml:space="preserve">　科技推广和应用服务业</w:t>
            </w:r>
          </w:p>
        </w:tc>
        <w:tc>
          <w:tcPr>
            <w:tcW w:w="1647" w:type="dxa"/>
            <w:tcBorders>
              <w:top w:val="nil"/>
              <w:left w:val="single" w:sz="4" w:space="0" w:color="auto"/>
              <w:bottom w:val="single" w:sz="12" w:space="0" w:color="auto"/>
              <w:right w:val="single" w:sz="4" w:space="0" w:color="auto"/>
            </w:tcBorders>
            <w:vAlign w:val="bottom"/>
          </w:tcPr>
          <w:p w:rsidR="00D72200" w:rsidRDefault="005329F8">
            <w:pPr>
              <w:jc w:val="right"/>
              <w:rPr>
                <w:rFonts w:ascii="宋体" w:cs="Arial"/>
                <w:szCs w:val="21"/>
              </w:rPr>
            </w:pPr>
            <w:r>
              <w:rPr>
                <w:rFonts w:ascii="宋体" w:hAnsi="宋体" w:cs="Arial"/>
                <w:szCs w:val="21"/>
              </w:rPr>
              <w:t>22498.9</w:t>
            </w:r>
          </w:p>
        </w:tc>
        <w:tc>
          <w:tcPr>
            <w:tcW w:w="1540" w:type="dxa"/>
            <w:tcBorders>
              <w:top w:val="nil"/>
              <w:left w:val="single" w:sz="4" w:space="0" w:color="auto"/>
              <w:bottom w:val="single" w:sz="12" w:space="0" w:color="auto"/>
              <w:right w:val="single" w:sz="4" w:space="0" w:color="auto"/>
            </w:tcBorders>
            <w:vAlign w:val="bottom"/>
          </w:tcPr>
          <w:p w:rsidR="00D72200" w:rsidRDefault="005329F8">
            <w:pPr>
              <w:jc w:val="right"/>
              <w:rPr>
                <w:rFonts w:ascii="宋体" w:cs="Arial"/>
                <w:szCs w:val="21"/>
              </w:rPr>
            </w:pPr>
            <w:r>
              <w:rPr>
                <w:rFonts w:ascii="宋体" w:hAnsi="宋体" w:cs="Arial"/>
                <w:szCs w:val="21"/>
              </w:rPr>
              <w:t>6577.6</w:t>
            </w:r>
          </w:p>
        </w:tc>
        <w:tc>
          <w:tcPr>
            <w:tcW w:w="1541" w:type="dxa"/>
            <w:tcBorders>
              <w:top w:val="nil"/>
              <w:left w:val="single" w:sz="4" w:space="0" w:color="auto"/>
              <w:bottom w:val="single" w:sz="12" w:space="0" w:color="auto"/>
              <w:right w:val="nil"/>
            </w:tcBorders>
            <w:vAlign w:val="bottom"/>
          </w:tcPr>
          <w:p w:rsidR="00D72200" w:rsidRDefault="005329F8">
            <w:pPr>
              <w:jc w:val="right"/>
              <w:rPr>
                <w:rFonts w:ascii="宋体" w:cs="Arial"/>
                <w:szCs w:val="21"/>
              </w:rPr>
            </w:pPr>
            <w:r>
              <w:rPr>
                <w:rFonts w:ascii="宋体" w:hAnsi="宋体" w:cs="Arial"/>
                <w:szCs w:val="21"/>
              </w:rPr>
              <w:t>20911.6</w:t>
            </w:r>
          </w:p>
        </w:tc>
      </w:tr>
    </w:tbl>
    <w:p w:rsidR="00D72200" w:rsidRDefault="005329F8">
      <w:pPr>
        <w:spacing w:line="576"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二、水利、环境和公共设施管理业</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楷体_GB2312" w:hAnsi="Times New Roman" w:hint="eastAsia"/>
          <w:kern w:val="0"/>
          <w:sz w:val="32"/>
          <w:szCs w:val="32"/>
        </w:rPr>
        <w:t>（一）法人单位数和从业人员</w:t>
      </w:r>
      <w:r>
        <w:rPr>
          <w:rFonts w:ascii="Times New Roman" w:eastAsia="仿宋_GB2312" w:hAnsi="Times New Roman" w:hint="eastAsia"/>
          <w:kern w:val="0"/>
          <w:sz w:val="32"/>
          <w:szCs w:val="32"/>
        </w:rPr>
        <w:t>。</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年末，全市共有水利、环境和公共设施管理业法人单</w:t>
      </w:r>
    </w:p>
    <w:p w:rsidR="00D72200" w:rsidRDefault="005329F8">
      <w:pPr>
        <w:widowControl/>
        <w:spacing w:line="576"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位</w:t>
      </w:r>
      <w:r>
        <w:rPr>
          <w:rFonts w:ascii="Times New Roman" w:eastAsia="仿宋_GB2312" w:hAnsi="Times New Roman"/>
          <w:sz w:val="32"/>
          <w:szCs w:val="32"/>
        </w:rPr>
        <w:t>255</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6021</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19.2</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p>
    <w:p w:rsidR="00D72200" w:rsidRDefault="005329F8">
      <w:pPr>
        <w:widowControl/>
        <w:spacing w:line="576" w:lineRule="exact"/>
        <w:rPr>
          <w:rFonts w:ascii="Times New Roman" w:eastAsia="仿宋_GB2312" w:hAnsi="Times New Roman"/>
          <w:kern w:val="0"/>
          <w:sz w:val="32"/>
          <w:szCs w:val="32"/>
        </w:rPr>
      </w:pPr>
      <w:r>
        <w:rPr>
          <w:rFonts w:ascii="Times New Roman" w:eastAsia="仿宋_GB2312" w:hAnsi="Times New Roman"/>
          <w:sz w:val="32"/>
          <w:szCs w:val="32"/>
        </w:rPr>
        <w:t>67.3</w:t>
      </w:r>
      <w:r>
        <w:rPr>
          <w:rFonts w:ascii="Times New Roman" w:eastAsia="仿宋_GB2312" w:hAnsi="Times New Roman"/>
          <w:kern w:val="0"/>
          <w:sz w:val="32"/>
          <w:szCs w:val="32"/>
        </w:rPr>
        <w:t>%</w:t>
      </w:r>
      <w:r>
        <w:rPr>
          <w:rFonts w:ascii="Times New Roman" w:eastAsia="仿宋_GB2312" w:hAnsi="Times New Roman" w:hint="eastAsia"/>
          <w:kern w:val="0"/>
          <w:sz w:val="32"/>
          <w:szCs w:val="32"/>
        </w:rPr>
        <w:t>。其中，行政事业及非企业法人单位</w:t>
      </w:r>
      <w:r>
        <w:rPr>
          <w:rFonts w:ascii="Times New Roman" w:eastAsia="仿宋_GB2312" w:hAnsi="Times New Roman"/>
          <w:sz w:val="32"/>
          <w:szCs w:val="32"/>
        </w:rPr>
        <w:t>128</w:t>
      </w:r>
      <w:r>
        <w:rPr>
          <w:rFonts w:ascii="Times New Roman" w:eastAsia="仿宋_GB2312" w:hAnsi="Times New Roman" w:hint="eastAsia"/>
          <w:kern w:val="0"/>
          <w:sz w:val="32"/>
          <w:szCs w:val="32"/>
        </w:rPr>
        <w:t>个，比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年末下降</w:t>
      </w:r>
      <w:r>
        <w:rPr>
          <w:rFonts w:ascii="Times New Roman" w:eastAsia="仿宋_GB2312" w:hAnsi="Times New Roman"/>
          <w:kern w:val="0"/>
          <w:sz w:val="32"/>
          <w:szCs w:val="32"/>
        </w:rPr>
        <w:t>27.7%</w:t>
      </w:r>
      <w:r>
        <w:rPr>
          <w:rFonts w:ascii="Times New Roman" w:eastAsia="仿宋_GB2312" w:hAnsi="Times New Roman" w:hint="eastAsia"/>
          <w:kern w:val="0"/>
          <w:sz w:val="32"/>
          <w:szCs w:val="32"/>
        </w:rPr>
        <w:t>；从业人员</w:t>
      </w:r>
      <w:r>
        <w:rPr>
          <w:rFonts w:ascii="Times New Roman" w:eastAsia="仿宋_GB2312" w:hAnsi="Times New Roman"/>
          <w:sz w:val="32"/>
          <w:szCs w:val="32"/>
        </w:rPr>
        <w:t>4275</w:t>
      </w:r>
      <w:r>
        <w:rPr>
          <w:rFonts w:ascii="Times New Roman" w:eastAsia="仿宋_GB2312" w:hAnsi="Times New Roman" w:hint="eastAsia"/>
          <w:kern w:val="0"/>
          <w:sz w:val="32"/>
          <w:szCs w:val="32"/>
        </w:rPr>
        <w:t>人，比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38.4</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widowControl/>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（二）主要经济指标</w:t>
      </w:r>
      <w:r>
        <w:rPr>
          <w:rFonts w:ascii="Times New Roman" w:eastAsia="仿宋_GB2312" w:hAnsi="Times New Roman" w:hint="eastAsia"/>
          <w:kern w:val="0"/>
          <w:sz w:val="32"/>
          <w:szCs w:val="32"/>
        </w:rPr>
        <w:t>。</w:t>
      </w:r>
    </w:p>
    <w:p w:rsidR="00D72200" w:rsidRDefault="005329F8">
      <w:pPr>
        <w:widowControl/>
        <w:spacing w:line="576"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年末，水利、环境和公共设施管理业企业法人单位资产总计</w:t>
      </w:r>
      <w:r>
        <w:rPr>
          <w:rFonts w:ascii="Times New Roman" w:eastAsia="仿宋_GB2312" w:hAnsi="Times New Roman"/>
          <w:sz w:val="32"/>
          <w:szCs w:val="32"/>
        </w:rPr>
        <w:t>525802.2</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104.2</w:t>
      </w:r>
      <w:r>
        <w:rPr>
          <w:rFonts w:ascii="Times New Roman" w:eastAsia="仿宋_GB2312" w:hAnsi="Times New Roman"/>
          <w:kern w:val="0"/>
          <w:sz w:val="32"/>
          <w:szCs w:val="32"/>
        </w:rPr>
        <w:t>%</w:t>
      </w:r>
      <w:r>
        <w:rPr>
          <w:rFonts w:ascii="Times New Roman" w:eastAsia="仿宋_GB2312" w:hAnsi="Times New Roman" w:hint="eastAsia"/>
          <w:kern w:val="0"/>
          <w:sz w:val="32"/>
          <w:szCs w:val="32"/>
        </w:rPr>
        <w:t>。负债合计</w:t>
      </w:r>
      <w:r>
        <w:rPr>
          <w:rFonts w:ascii="Times New Roman" w:eastAsia="仿宋_GB2312" w:hAnsi="Times New Roman"/>
          <w:sz w:val="32"/>
          <w:szCs w:val="32"/>
        </w:rPr>
        <w:t>253335.5</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元。全年实现营业收入</w:t>
      </w:r>
      <w:r>
        <w:rPr>
          <w:rFonts w:ascii="Times New Roman" w:eastAsia="仿宋_GB2312" w:hAnsi="Times New Roman"/>
          <w:sz w:val="32"/>
          <w:szCs w:val="32"/>
        </w:rPr>
        <w:t>62906.3</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w:t>
      </w:r>
    </w:p>
    <w:p w:rsidR="00D72200" w:rsidRDefault="005329F8">
      <w:pPr>
        <w:widowControl/>
        <w:spacing w:line="576"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行政事业及非企业法人单位年末资产</w:t>
      </w:r>
      <w:r>
        <w:rPr>
          <w:rFonts w:ascii="Times New Roman" w:eastAsia="仿宋_GB2312" w:hAnsi="Times New Roman"/>
          <w:sz w:val="32"/>
          <w:szCs w:val="32"/>
        </w:rPr>
        <w:t>214462.2</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末</w:t>
      </w:r>
      <w:r>
        <w:rPr>
          <w:rFonts w:ascii="Times New Roman" w:eastAsia="仿宋_GB2312" w:hAnsi="Times New Roman" w:hint="eastAsia"/>
          <w:kern w:val="0"/>
          <w:sz w:val="32"/>
          <w:szCs w:val="32"/>
        </w:rPr>
        <w:t>增长</w:t>
      </w:r>
      <w:r>
        <w:rPr>
          <w:rFonts w:ascii="Times New Roman" w:eastAsia="仿宋_GB2312" w:hAnsi="Times New Roman"/>
          <w:sz w:val="32"/>
          <w:szCs w:val="32"/>
        </w:rPr>
        <w:t>82.5</w:t>
      </w:r>
      <w:r>
        <w:rPr>
          <w:rFonts w:ascii="Times New Roman" w:eastAsia="仿宋_GB2312" w:hAnsi="Times New Roman"/>
          <w:kern w:val="0"/>
          <w:sz w:val="32"/>
          <w:szCs w:val="32"/>
        </w:rPr>
        <w:t>%</w:t>
      </w:r>
      <w:r>
        <w:rPr>
          <w:rFonts w:ascii="Times New Roman" w:eastAsia="仿宋_GB2312" w:hAnsi="Times New Roman" w:hint="eastAsia"/>
          <w:kern w:val="0"/>
          <w:sz w:val="32"/>
          <w:szCs w:val="32"/>
        </w:rPr>
        <w:t>。本年支出（费用）合计</w:t>
      </w:r>
      <w:r>
        <w:rPr>
          <w:rFonts w:ascii="Times New Roman" w:eastAsia="仿宋_GB2312" w:hAnsi="Times New Roman"/>
          <w:sz w:val="32"/>
          <w:szCs w:val="32"/>
        </w:rPr>
        <w:t>41391.2</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w:t>
      </w:r>
    </w:p>
    <w:p w:rsidR="00D72200" w:rsidRDefault="005329F8">
      <w:pPr>
        <w:spacing w:line="576"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三、居民服务、修理和其他服务业</w:t>
      </w:r>
    </w:p>
    <w:p w:rsidR="00D72200" w:rsidRDefault="005329F8">
      <w:pPr>
        <w:widowControl/>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（一）企业法人单位数和从业人员</w:t>
      </w:r>
      <w:r>
        <w:rPr>
          <w:rFonts w:ascii="Times New Roman" w:eastAsia="仿宋_GB2312" w:hAnsi="Times New Roman" w:hint="eastAsia"/>
          <w:kern w:val="0"/>
          <w:sz w:val="32"/>
          <w:szCs w:val="32"/>
        </w:rPr>
        <w:t>。</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年末，全市共有居民服务、修理和其他服务业企业法人单位</w:t>
      </w:r>
      <w:r>
        <w:rPr>
          <w:rFonts w:ascii="Times New Roman" w:eastAsia="仿宋_GB2312" w:hAnsi="Times New Roman"/>
          <w:sz w:val="32"/>
          <w:szCs w:val="32"/>
        </w:rPr>
        <w:t>328</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2943</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228.0</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109.6</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5-4</w:t>
      </w:r>
      <w:r>
        <w:rPr>
          <w:rFonts w:ascii="Times New Roman" w:eastAsia="仿宋_GB2312" w:hAnsi="Times New Roman" w:hint="eastAsia"/>
          <w:kern w:val="0"/>
          <w:sz w:val="32"/>
          <w:szCs w:val="32"/>
        </w:rPr>
        <w:t>）。</w:t>
      </w:r>
    </w:p>
    <w:tbl>
      <w:tblPr>
        <w:tblW w:w="8736"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723"/>
        <w:gridCol w:w="2520"/>
        <w:gridCol w:w="2493"/>
      </w:tblGrid>
      <w:tr w:rsidR="00D72200">
        <w:trPr>
          <w:trHeight w:val="358"/>
          <w:jc w:val="center"/>
        </w:trPr>
        <w:tc>
          <w:tcPr>
            <w:tcW w:w="8736" w:type="dxa"/>
            <w:gridSpan w:val="3"/>
            <w:tcBorders>
              <w:top w:val="nil"/>
              <w:left w:val="nil"/>
              <w:bottom w:val="single" w:sz="12" w:space="0" w:color="auto"/>
              <w:right w:val="nil"/>
            </w:tcBorders>
            <w:shd w:val="clear" w:color="auto" w:fill="FFFFFF"/>
            <w:vAlign w:val="center"/>
          </w:tcPr>
          <w:p w:rsidR="00D72200" w:rsidRDefault="005329F8">
            <w:pPr>
              <w:widowControl/>
              <w:spacing w:line="320" w:lineRule="atLeast"/>
              <w:ind w:left="57" w:right="57"/>
              <w:jc w:val="center"/>
              <w:rPr>
                <w:rFonts w:ascii="黑体" w:eastAsia="黑体" w:hAnsi="黑体"/>
                <w:bCs/>
                <w:kern w:val="0"/>
                <w:sz w:val="24"/>
              </w:rPr>
            </w:pPr>
            <w:r>
              <w:rPr>
                <w:rFonts w:ascii="黑体" w:eastAsia="黑体" w:hAnsi="黑体" w:hint="eastAsia"/>
                <w:bCs/>
                <w:kern w:val="0"/>
                <w:sz w:val="24"/>
              </w:rPr>
              <w:t>表</w:t>
            </w:r>
            <w:r>
              <w:rPr>
                <w:rFonts w:ascii="黑体" w:eastAsia="黑体" w:hAnsi="黑体"/>
                <w:bCs/>
                <w:kern w:val="0"/>
                <w:sz w:val="24"/>
              </w:rPr>
              <w:t>5-4</w:t>
            </w:r>
            <w:r>
              <w:rPr>
                <w:rFonts w:ascii="黑体" w:eastAsia="黑体" w:hAnsi="黑体" w:hint="eastAsia"/>
                <w:bCs/>
                <w:kern w:val="0"/>
                <w:sz w:val="24"/>
              </w:rPr>
              <w:t xml:space="preserve">　按行业大类分组的居民服务、修理和其他服务业企业法人单位和从业人员</w:t>
            </w:r>
          </w:p>
        </w:tc>
      </w:tr>
      <w:tr w:rsidR="00D72200">
        <w:trPr>
          <w:trHeight w:val="567"/>
          <w:jc w:val="center"/>
        </w:trPr>
        <w:tc>
          <w:tcPr>
            <w:tcW w:w="3723" w:type="dxa"/>
            <w:tcBorders>
              <w:top w:val="nil"/>
              <w:left w:val="nil"/>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kern w:val="0"/>
                <w:szCs w:val="21"/>
              </w:rPr>
            </w:pPr>
            <w:r>
              <w:rPr>
                <w:rFonts w:ascii="宋体"/>
                <w:kern w:val="0"/>
                <w:szCs w:val="21"/>
              </w:rPr>
              <w:t> </w:t>
            </w:r>
          </w:p>
        </w:tc>
        <w:tc>
          <w:tcPr>
            <w:tcW w:w="2520" w:type="dxa"/>
            <w:tcBorders>
              <w:top w:val="nil"/>
              <w:left w:val="single" w:sz="4" w:space="0" w:color="auto"/>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企业法人单位（个）</w:t>
            </w:r>
          </w:p>
        </w:tc>
        <w:tc>
          <w:tcPr>
            <w:tcW w:w="2493" w:type="dxa"/>
            <w:tcBorders>
              <w:top w:val="nil"/>
              <w:left w:val="single" w:sz="4" w:space="0" w:color="auto"/>
              <w:bottom w:val="single" w:sz="4" w:space="0" w:color="auto"/>
              <w:right w:val="nil"/>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从业人员（人）</w:t>
            </w:r>
          </w:p>
        </w:tc>
      </w:tr>
      <w:tr w:rsidR="00D72200">
        <w:trPr>
          <w:trHeight w:val="283"/>
          <w:jc w:val="center"/>
        </w:trPr>
        <w:tc>
          <w:tcPr>
            <w:tcW w:w="3723" w:type="dxa"/>
            <w:tcBorders>
              <w:top w:val="single" w:sz="4" w:space="0" w:color="auto"/>
              <w:left w:val="nil"/>
              <w:bottom w:val="nil"/>
              <w:right w:val="single" w:sz="4" w:space="0" w:color="auto"/>
            </w:tcBorders>
            <w:vAlign w:val="center"/>
          </w:tcPr>
          <w:p w:rsidR="00D72200" w:rsidRDefault="005329F8">
            <w:pPr>
              <w:widowControl/>
              <w:spacing w:line="240" w:lineRule="atLeast"/>
              <w:ind w:left="57" w:right="57"/>
              <w:jc w:val="center"/>
              <w:rPr>
                <w:rFonts w:ascii="宋体"/>
                <w:kern w:val="0"/>
                <w:szCs w:val="21"/>
              </w:rPr>
            </w:pPr>
            <w:r>
              <w:rPr>
                <w:rFonts w:ascii="宋体" w:hAnsi="宋体" w:hint="eastAsia"/>
                <w:b/>
                <w:bCs/>
                <w:kern w:val="0"/>
                <w:szCs w:val="21"/>
              </w:rPr>
              <w:t>合　计</w:t>
            </w:r>
          </w:p>
        </w:tc>
        <w:tc>
          <w:tcPr>
            <w:tcW w:w="2520" w:type="dxa"/>
            <w:tcBorders>
              <w:top w:val="single" w:sz="4" w:space="0" w:color="auto"/>
              <w:left w:val="single" w:sz="4" w:space="0" w:color="auto"/>
              <w:bottom w:val="nil"/>
              <w:right w:val="single" w:sz="4" w:space="0" w:color="auto"/>
            </w:tcBorders>
            <w:vAlign w:val="center"/>
          </w:tcPr>
          <w:p w:rsidR="00D72200" w:rsidRDefault="005329F8">
            <w:pPr>
              <w:widowControl/>
              <w:spacing w:line="240" w:lineRule="atLeast"/>
              <w:ind w:left="57" w:right="57"/>
              <w:jc w:val="right"/>
              <w:rPr>
                <w:rFonts w:ascii="宋体"/>
                <w:b/>
                <w:kern w:val="0"/>
                <w:szCs w:val="21"/>
              </w:rPr>
            </w:pPr>
            <w:r>
              <w:rPr>
                <w:rFonts w:ascii="宋体" w:hAnsi="宋体"/>
                <w:b/>
                <w:kern w:val="0"/>
                <w:szCs w:val="21"/>
              </w:rPr>
              <w:t>328</w:t>
            </w:r>
          </w:p>
        </w:tc>
        <w:tc>
          <w:tcPr>
            <w:tcW w:w="2493" w:type="dxa"/>
            <w:tcBorders>
              <w:top w:val="single" w:sz="4" w:space="0" w:color="auto"/>
              <w:left w:val="single" w:sz="4" w:space="0" w:color="auto"/>
              <w:bottom w:val="nil"/>
              <w:right w:val="nil"/>
            </w:tcBorders>
            <w:vAlign w:val="center"/>
          </w:tcPr>
          <w:p w:rsidR="00D72200" w:rsidRDefault="005329F8">
            <w:pPr>
              <w:widowControl/>
              <w:spacing w:line="240" w:lineRule="atLeast"/>
              <w:ind w:left="57" w:right="57"/>
              <w:jc w:val="right"/>
              <w:rPr>
                <w:rFonts w:ascii="宋体"/>
                <w:b/>
                <w:kern w:val="0"/>
                <w:szCs w:val="21"/>
              </w:rPr>
            </w:pPr>
            <w:r>
              <w:rPr>
                <w:rFonts w:ascii="宋体" w:hAnsi="宋体"/>
                <w:b/>
                <w:kern w:val="0"/>
                <w:szCs w:val="21"/>
              </w:rPr>
              <w:t>2943</w:t>
            </w:r>
          </w:p>
        </w:tc>
      </w:tr>
      <w:tr w:rsidR="00D72200">
        <w:trPr>
          <w:trHeight w:val="283"/>
          <w:jc w:val="center"/>
        </w:trPr>
        <w:tc>
          <w:tcPr>
            <w:tcW w:w="3723" w:type="dxa"/>
            <w:tcBorders>
              <w:top w:val="nil"/>
              <w:left w:val="nil"/>
              <w:bottom w:val="nil"/>
              <w:right w:val="single" w:sz="4" w:space="0" w:color="auto"/>
            </w:tcBorders>
            <w:vAlign w:val="center"/>
          </w:tcPr>
          <w:p w:rsidR="00D72200" w:rsidRDefault="005329F8">
            <w:pPr>
              <w:rPr>
                <w:rFonts w:ascii="宋体"/>
                <w:szCs w:val="21"/>
              </w:rPr>
            </w:pPr>
            <w:r>
              <w:rPr>
                <w:rFonts w:ascii="宋体" w:hAnsi="宋体" w:hint="eastAsia"/>
                <w:kern w:val="0"/>
                <w:szCs w:val="21"/>
              </w:rPr>
              <w:t xml:space="preserve">　居民服务业</w:t>
            </w:r>
          </w:p>
        </w:tc>
        <w:tc>
          <w:tcPr>
            <w:tcW w:w="2520"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142</w:t>
            </w:r>
          </w:p>
        </w:tc>
        <w:tc>
          <w:tcPr>
            <w:tcW w:w="2493"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1079</w:t>
            </w:r>
          </w:p>
        </w:tc>
      </w:tr>
      <w:tr w:rsidR="00D72200">
        <w:trPr>
          <w:trHeight w:val="283"/>
          <w:jc w:val="center"/>
        </w:trPr>
        <w:tc>
          <w:tcPr>
            <w:tcW w:w="3723" w:type="dxa"/>
            <w:tcBorders>
              <w:top w:val="nil"/>
              <w:left w:val="nil"/>
              <w:bottom w:val="nil"/>
              <w:right w:val="single" w:sz="4" w:space="0" w:color="auto"/>
            </w:tcBorders>
            <w:vAlign w:val="center"/>
          </w:tcPr>
          <w:p w:rsidR="00D72200" w:rsidRDefault="005329F8">
            <w:pPr>
              <w:rPr>
                <w:rFonts w:ascii="宋体"/>
                <w:szCs w:val="21"/>
              </w:rPr>
            </w:pPr>
            <w:r>
              <w:rPr>
                <w:rFonts w:ascii="宋体" w:hAnsi="宋体" w:hint="eastAsia"/>
                <w:kern w:val="0"/>
                <w:szCs w:val="21"/>
              </w:rPr>
              <w:t xml:space="preserve">　机动车、电子产品和日用产品修理业</w:t>
            </w:r>
          </w:p>
        </w:tc>
        <w:tc>
          <w:tcPr>
            <w:tcW w:w="2520"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129</w:t>
            </w:r>
          </w:p>
        </w:tc>
        <w:tc>
          <w:tcPr>
            <w:tcW w:w="2493"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1277</w:t>
            </w:r>
          </w:p>
        </w:tc>
      </w:tr>
      <w:tr w:rsidR="00D72200">
        <w:trPr>
          <w:trHeight w:val="283"/>
          <w:jc w:val="center"/>
        </w:trPr>
        <w:tc>
          <w:tcPr>
            <w:tcW w:w="3723" w:type="dxa"/>
            <w:tcBorders>
              <w:top w:val="nil"/>
              <w:left w:val="nil"/>
              <w:bottom w:val="single" w:sz="12" w:space="0" w:color="auto"/>
              <w:right w:val="single" w:sz="4" w:space="0" w:color="auto"/>
            </w:tcBorders>
            <w:vAlign w:val="center"/>
          </w:tcPr>
          <w:p w:rsidR="00D72200" w:rsidRDefault="005329F8">
            <w:pPr>
              <w:rPr>
                <w:rFonts w:ascii="宋体"/>
                <w:szCs w:val="21"/>
              </w:rPr>
            </w:pPr>
            <w:r>
              <w:rPr>
                <w:rFonts w:ascii="宋体" w:hAnsi="宋体" w:hint="eastAsia"/>
                <w:kern w:val="0"/>
                <w:szCs w:val="21"/>
              </w:rPr>
              <w:t xml:space="preserve">　其他服务业</w:t>
            </w:r>
          </w:p>
        </w:tc>
        <w:tc>
          <w:tcPr>
            <w:tcW w:w="2520" w:type="dxa"/>
            <w:tcBorders>
              <w:top w:val="nil"/>
              <w:left w:val="single" w:sz="4" w:space="0" w:color="auto"/>
              <w:bottom w:val="single" w:sz="12" w:space="0" w:color="auto"/>
              <w:right w:val="single" w:sz="4" w:space="0" w:color="auto"/>
            </w:tcBorders>
            <w:vAlign w:val="center"/>
          </w:tcPr>
          <w:p w:rsidR="00D72200" w:rsidRDefault="005329F8">
            <w:pPr>
              <w:jc w:val="right"/>
              <w:rPr>
                <w:rFonts w:ascii="宋体" w:cs="Arial"/>
                <w:szCs w:val="21"/>
              </w:rPr>
            </w:pPr>
            <w:r>
              <w:rPr>
                <w:rFonts w:ascii="宋体" w:hAnsi="宋体" w:cs="Arial"/>
                <w:szCs w:val="21"/>
              </w:rPr>
              <w:t>57</w:t>
            </w:r>
          </w:p>
        </w:tc>
        <w:tc>
          <w:tcPr>
            <w:tcW w:w="2493" w:type="dxa"/>
            <w:tcBorders>
              <w:top w:val="nil"/>
              <w:left w:val="single" w:sz="4" w:space="0" w:color="auto"/>
              <w:bottom w:val="single" w:sz="12" w:space="0" w:color="auto"/>
              <w:right w:val="nil"/>
            </w:tcBorders>
            <w:vAlign w:val="center"/>
          </w:tcPr>
          <w:p w:rsidR="00D72200" w:rsidRDefault="005329F8">
            <w:pPr>
              <w:jc w:val="right"/>
              <w:rPr>
                <w:rFonts w:ascii="宋体" w:cs="Arial"/>
                <w:szCs w:val="21"/>
              </w:rPr>
            </w:pPr>
            <w:r>
              <w:rPr>
                <w:rFonts w:ascii="宋体" w:hAnsi="宋体" w:cs="Arial"/>
                <w:szCs w:val="21"/>
              </w:rPr>
              <w:t>587</w:t>
            </w:r>
          </w:p>
        </w:tc>
      </w:tr>
    </w:tbl>
    <w:p w:rsidR="00D72200" w:rsidRDefault="005329F8">
      <w:pPr>
        <w:spacing w:line="576" w:lineRule="exact"/>
        <w:ind w:firstLine="630"/>
        <w:rPr>
          <w:rFonts w:ascii="Times New Roman" w:eastAsia="仿宋_GB2312" w:hAnsi="Times New Roman"/>
          <w:kern w:val="0"/>
          <w:sz w:val="32"/>
          <w:szCs w:val="32"/>
        </w:rPr>
      </w:pPr>
      <w:r>
        <w:rPr>
          <w:rFonts w:ascii="Times New Roman" w:eastAsia="仿宋_GB2312" w:hAnsi="Times New Roman" w:hint="eastAsia"/>
          <w:kern w:val="0"/>
          <w:sz w:val="32"/>
          <w:szCs w:val="32"/>
        </w:rPr>
        <w:t>在居民服务、修理和其他服务业企业法人单位中，内资企业占</w:t>
      </w:r>
      <w:r>
        <w:rPr>
          <w:rFonts w:ascii="Times New Roman" w:eastAsia="仿宋_GB2312" w:hAnsi="Times New Roman"/>
          <w:sz w:val="32"/>
          <w:szCs w:val="32"/>
        </w:rPr>
        <w:t>100.0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spacing w:line="576" w:lineRule="exact"/>
        <w:ind w:firstLine="630"/>
        <w:rPr>
          <w:rFonts w:ascii="Times New Roman" w:eastAsia="仿宋_GB2312" w:hAnsi="Times New Roman"/>
          <w:kern w:val="0"/>
          <w:sz w:val="32"/>
          <w:szCs w:val="32"/>
        </w:rPr>
      </w:pPr>
      <w:r>
        <w:rPr>
          <w:rFonts w:ascii="Times New Roman" w:eastAsia="仿宋_GB2312" w:hAnsi="Times New Roman" w:hint="eastAsia"/>
          <w:kern w:val="0"/>
          <w:sz w:val="32"/>
          <w:szCs w:val="32"/>
        </w:rPr>
        <w:t>在居民服务、修理和其他服务业企业法人单位从业人员中，</w:t>
      </w:r>
    </w:p>
    <w:p w:rsidR="00D72200" w:rsidRDefault="005329F8">
      <w:pPr>
        <w:widowControl/>
        <w:spacing w:line="576"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内资企业占</w:t>
      </w:r>
      <w:r>
        <w:rPr>
          <w:rFonts w:ascii="Times New Roman" w:eastAsia="仿宋_GB2312" w:hAnsi="Times New Roman"/>
          <w:sz w:val="32"/>
          <w:szCs w:val="32"/>
        </w:rPr>
        <w:t>100.0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（详见表</w:t>
      </w:r>
      <w:r>
        <w:rPr>
          <w:rFonts w:ascii="Times New Roman" w:eastAsia="仿宋_GB2312" w:hAnsi="Times New Roman"/>
          <w:kern w:val="0"/>
          <w:sz w:val="32"/>
          <w:szCs w:val="32"/>
        </w:rPr>
        <w:t>5-5</w:t>
      </w:r>
      <w:r>
        <w:rPr>
          <w:rFonts w:ascii="Times New Roman" w:eastAsia="仿宋_GB2312" w:hAnsi="Times New Roman" w:hint="eastAsia"/>
          <w:kern w:val="0"/>
          <w:sz w:val="32"/>
          <w:szCs w:val="32"/>
        </w:rPr>
        <w:t>）。</w:t>
      </w:r>
    </w:p>
    <w:tbl>
      <w:tblPr>
        <w:tblW w:w="873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386"/>
        <w:gridCol w:w="2972"/>
        <w:gridCol w:w="2372"/>
      </w:tblGrid>
      <w:tr w:rsidR="00D72200">
        <w:trPr>
          <w:trHeight w:val="850"/>
          <w:jc w:val="center"/>
        </w:trPr>
        <w:tc>
          <w:tcPr>
            <w:tcW w:w="8730" w:type="dxa"/>
            <w:gridSpan w:val="3"/>
            <w:tcBorders>
              <w:top w:val="nil"/>
              <w:left w:val="nil"/>
              <w:bottom w:val="single" w:sz="12" w:space="0" w:color="auto"/>
              <w:right w:val="nil"/>
            </w:tcBorders>
            <w:shd w:val="clear" w:color="auto" w:fill="FFFFFF"/>
            <w:vAlign w:val="center"/>
          </w:tcPr>
          <w:p w:rsidR="00D72200" w:rsidRDefault="005329F8">
            <w:pPr>
              <w:widowControl/>
              <w:spacing w:line="320" w:lineRule="atLeast"/>
              <w:ind w:left="57" w:right="57"/>
              <w:jc w:val="center"/>
              <w:rPr>
                <w:rFonts w:ascii="黑体" w:eastAsia="黑体" w:hAnsi="黑体"/>
                <w:bCs/>
                <w:kern w:val="0"/>
                <w:sz w:val="24"/>
              </w:rPr>
            </w:pPr>
            <w:r>
              <w:rPr>
                <w:rFonts w:ascii="黑体" w:eastAsia="黑体" w:hAnsi="黑体" w:hint="eastAsia"/>
                <w:bCs/>
                <w:kern w:val="0"/>
                <w:sz w:val="24"/>
              </w:rPr>
              <w:lastRenderedPageBreak/>
              <w:t>表</w:t>
            </w:r>
            <w:r>
              <w:rPr>
                <w:rFonts w:ascii="黑体" w:eastAsia="黑体" w:hAnsi="黑体"/>
                <w:bCs/>
                <w:kern w:val="0"/>
                <w:sz w:val="24"/>
              </w:rPr>
              <w:t>5-5</w:t>
            </w:r>
            <w:r>
              <w:rPr>
                <w:rFonts w:ascii="黑体" w:eastAsia="黑体" w:hAnsi="黑体" w:hint="eastAsia"/>
                <w:bCs/>
                <w:kern w:val="0"/>
                <w:sz w:val="24"/>
              </w:rPr>
              <w:t xml:space="preserve">　按登记注册类型分组的居民服务、修理和其他服务业</w:t>
            </w:r>
          </w:p>
          <w:p w:rsidR="00D72200" w:rsidRDefault="005329F8">
            <w:pPr>
              <w:widowControl/>
              <w:spacing w:line="320" w:lineRule="atLeast"/>
              <w:ind w:left="57" w:right="57"/>
              <w:jc w:val="center"/>
              <w:rPr>
                <w:rFonts w:ascii="黑体" w:eastAsia="黑体" w:hAnsi="黑体"/>
                <w:bCs/>
                <w:kern w:val="0"/>
                <w:sz w:val="24"/>
              </w:rPr>
            </w:pPr>
            <w:r>
              <w:rPr>
                <w:rFonts w:ascii="黑体" w:eastAsia="黑体" w:hAnsi="黑体" w:hint="eastAsia"/>
                <w:bCs/>
                <w:kern w:val="0"/>
                <w:sz w:val="24"/>
              </w:rPr>
              <w:t>企业法人单位和从业人员</w:t>
            </w:r>
          </w:p>
        </w:tc>
      </w:tr>
      <w:tr w:rsidR="00D72200">
        <w:trPr>
          <w:trHeight w:val="567"/>
          <w:jc w:val="center"/>
        </w:trPr>
        <w:tc>
          <w:tcPr>
            <w:tcW w:w="3386" w:type="dxa"/>
            <w:tcBorders>
              <w:top w:val="nil"/>
              <w:left w:val="nil"/>
              <w:bottom w:val="single" w:sz="4" w:space="0" w:color="auto"/>
              <w:right w:val="single" w:sz="4" w:space="0" w:color="auto"/>
            </w:tcBorders>
            <w:vAlign w:val="center"/>
          </w:tcPr>
          <w:p w:rsidR="00D72200" w:rsidRDefault="005329F8">
            <w:pPr>
              <w:widowControl/>
              <w:jc w:val="left"/>
              <w:rPr>
                <w:rFonts w:ascii="宋体"/>
                <w:b/>
                <w:kern w:val="0"/>
                <w:szCs w:val="21"/>
              </w:rPr>
            </w:pPr>
            <w:r>
              <w:rPr>
                <w:rFonts w:ascii="宋体"/>
                <w:b/>
                <w:kern w:val="0"/>
                <w:szCs w:val="21"/>
              </w:rPr>
              <w:t> </w:t>
            </w:r>
          </w:p>
        </w:tc>
        <w:tc>
          <w:tcPr>
            <w:tcW w:w="2972" w:type="dxa"/>
            <w:tcBorders>
              <w:top w:val="nil"/>
              <w:left w:val="single" w:sz="4" w:space="0" w:color="auto"/>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企业法人单位</w:t>
            </w:r>
            <w:r>
              <w:rPr>
                <w:rFonts w:ascii="宋体" w:hAnsi="宋体"/>
                <w:b/>
                <w:kern w:val="0"/>
                <w:szCs w:val="21"/>
              </w:rPr>
              <w:t>(</w:t>
            </w:r>
            <w:r>
              <w:rPr>
                <w:rFonts w:ascii="宋体" w:hAnsi="宋体" w:hint="eastAsia"/>
                <w:b/>
                <w:kern w:val="0"/>
                <w:szCs w:val="21"/>
              </w:rPr>
              <w:t>个</w:t>
            </w:r>
            <w:r>
              <w:rPr>
                <w:rFonts w:ascii="宋体" w:hAnsi="宋体"/>
                <w:b/>
                <w:kern w:val="0"/>
                <w:szCs w:val="21"/>
              </w:rPr>
              <w:t>)</w:t>
            </w:r>
          </w:p>
        </w:tc>
        <w:tc>
          <w:tcPr>
            <w:tcW w:w="2372" w:type="dxa"/>
            <w:tcBorders>
              <w:top w:val="nil"/>
              <w:left w:val="single" w:sz="4" w:space="0" w:color="auto"/>
              <w:bottom w:val="single" w:sz="4" w:space="0" w:color="auto"/>
              <w:right w:val="nil"/>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从业人员</w:t>
            </w:r>
            <w:r>
              <w:rPr>
                <w:rFonts w:ascii="宋体" w:hAnsi="宋体"/>
                <w:b/>
                <w:kern w:val="0"/>
                <w:szCs w:val="21"/>
              </w:rPr>
              <w:t>(</w:t>
            </w:r>
            <w:r>
              <w:rPr>
                <w:rFonts w:ascii="宋体" w:hAnsi="宋体" w:hint="eastAsia"/>
                <w:b/>
                <w:kern w:val="0"/>
                <w:szCs w:val="21"/>
              </w:rPr>
              <w:t>人</w:t>
            </w:r>
            <w:r>
              <w:rPr>
                <w:rFonts w:ascii="宋体" w:hAnsi="宋体"/>
                <w:b/>
                <w:kern w:val="0"/>
                <w:szCs w:val="21"/>
              </w:rPr>
              <w:t>)</w:t>
            </w:r>
          </w:p>
        </w:tc>
      </w:tr>
      <w:tr w:rsidR="00D72200">
        <w:trPr>
          <w:trHeight w:val="283"/>
          <w:jc w:val="center"/>
        </w:trPr>
        <w:tc>
          <w:tcPr>
            <w:tcW w:w="3386" w:type="dxa"/>
            <w:tcBorders>
              <w:top w:val="single" w:sz="4" w:space="0" w:color="auto"/>
              <w:left w:val="nil"/>
              <w:bottom w:val="nil"/>
              <w:right w:val="single" w:sz="4" w:space="0" w:color="auto"/>
            </w:tcBorders>
            <w:vAlign w:val="center"/>
          </w:tcPr>
          <w:p w:rsidR="00D72200" w:rsidRDefault="005329F8">
            <w:pPr>
              <w:widowControl/>
              <w:spacing w:line="240" w:lineRule="atLeast"/>
              <w:ind w:left="57" w:right="57"/>
              <w:jc w:val="center"/>
              <w:rPr>
                <w:rFonts w:ascii="宋体"/>
                <w:b/>
                <w:bCs/>
                <w:kern w:val="0"/>
                <w:szCs w:val="21"/>
              </w:rPr>
            </w:pPr>
            <w:r>
              <w:rPr>
                <w:rFonts w:ascii="宋体" w:hAnsi="宋体" w:hint="eastAsia"/>
                <w:b/>
                <w:bCs/>
                <w:kern w:val="0"/>
                <w:szCs w:val="21"/>
              </w:rPr>
              <w:t>合　计</w:t>
            </w:r>
          </w:p>
        </w:tc>
        <w:tc>
          <w:tcPr>
            <w:tcW w:w="2972" w:type="dxa"/>
            <w:tcBorders>
              <w:top w:val="single" w:sz="4" w:space="0" w:color="auto"/>
              <w:left w:val="single" w:sz="4" w:space="0" w:color="auto"/>
              <w:bottom w:val="nil"/>
              <w:right w:val="single" w:sz="4" w:space="0" w:color="auto"/>
            </w:tcBorders>
            <w:vAlign w:val="center"/>
          </w:tcPr>
          <w:p w:rsidR="00D72200" w:rsidRDefault="005329F8">
            <w:pPr>
              <w:jc w:val="right"/>
              <w:rPr>
                <w:rFonts w:ascii="宋体" w:cs="Arial"/>
                <w:b/>
                <w:bCs/>
                <w:szCs w:val="21"/>
              </w:rPr>
            </w:pPr>
            <w:r>
              <w:rPr>
                <w:rFonts w:ascii="宋体" w:hAnsi="宋体" w:cs="Arial"/>
                <w:b/>
                <w:bCs/>
                <w:szCs w:val="21"/>
              </w:rPr>
              <w:t>328</w:t>
            </w:r>
          </w:p>
        </w:tc>
        <w:tc>
          <w:tcPr>
            <w:tcW w:w="2372" w:type="dxa"/>
            <w:tcBorders>
              <w:top w:val="single" w:sz="4" w:space="0" w:color="auto"/>
              <w:left w:val="single" w:sz="4" w:space="0" w:color="auto"/>
              <w:bottom w:val="nil"/>
              <w:right w:val="nil"/>
            </w:tcBorders>
            <w:vAlign w:val="center"/>
          </w:tcPr>
          <w:p w:rsidR="00D72200" w:rsidRDefault="005329F8">
            <w:pPr>
              <w:jc w:val="right"/>
              <w:rPr>
                <w:rFonts w:ascii="宋体" w:cs="Arial"/>
                <w:b/>
                <w:bCs/>
                <w:szCs w:val="21"/>
              </w:rPr>
            </w:pPr>
            <w:r>
              <w:rPr>
                <w:rFonts w:ascii="宋体" w:hAnsi="宋体" w:cs="Arial"/>
                <w:b/>
                <w:bCs/>
                <w:szCs w:val="21"/>
              </w:rPr>
              <w:t>2943</w:t>
            </w:r>
          </w:p>
        </w:tc>
      </w:tr>
      <w:tr w:rsidR="00D72200">
        <w:trPr>
          <w:trHeight w:val="283"/>
          <w:jc w:val="center"/>
        </w:trPr>
        <w:tc>
          <w:tcPr>
            <w:tcW w:w="3386" w:type="dxa"/>
            <w:tcBorders>
              <w:top w:val="nil"/>
              <w:left w:val="nil"/>
              <w:bottom w:val="nil"/>
              <w:right w:val="single" w:sz="4" w:space="0" w:color="auto"/>
            </w:tcBorders>
            <w:vAlign w:val="center"/>
          </w:tcPr>
          <w:p w:rsidR="00D72200" w:rsidRDefault="005329F8">
            <w:pPr>
              <w:rPr>
                <w:rFonts w:ascii="宋体" w:cs="Arial"/>
                <w:b/>
                <w:bCs/>
                <w:szCs w:val="21"/>
              </w:rPr>
            </w:pPr>
            <w:r>
              <w:rPr>
                <w:rFonts w:ascii="宋体" w:hAnsi="宋体" w:cs="Arial"/>
                <w:b/>
                <w:bCs/>
                <w:szCs w:val="21"/>
              </w:rPr>
              <w:t xml:space="preserve">  </w:t>
            </w:r>
            <w:r>
              <w:rPr>
                <w:rFonts w:ascii="宋体" w:hAnsi="宋体" w:cs="Arial" w:hint="eastAsia"/>
                <w:b/>
                <w:bCs/>
                <w:szCs w:val="21"/>
              </w:rPr>
              <w:t>内资企业</w:t>
            </w:r>
          </w:p>
        </w:tc>
        <w:tc>
          <w:tcPr>
            <w:tcW w:w="2972" w:type="dxa"/>
            <w:tcBorders>
              <w:top w:val="nil"/>
              <w:left w:val="single" w:sz="4" w:space="0" w:color="auto"/>
              <w:bottom w:val="nil"/>
              <w:right w:val="single" w:sz="4" w:space="0" w:color="auto"/>
            </w:tcBorders>
            <w:vAlign w:val="center"/>
          </w:tcPr>
          <w:p w:rsidR="00D72200" w:rsidRDefault="005329F8">
            <w:pPr>
              <w:jc w:val="right"/>
              <w:rPr>
                <w:rFonts w:ascii="宋体" w:cs="Arial"/>
                <w:b/>
                <w:bCs/>
                <w:szCs w:val="21"/>
              </w:rPr>
            </w:pPr>
            <w:r>
              <w:rPr>
                <w:rFonts w:ascii="宋体" w:hAnsi="宋体" w:cs="Arial"/>
                <w:b/>
                <w:bCs/>
                <w:szCs w:val="21"/>
              </w:rPr>
              <w:t>328</w:t>
            </w:r>
          </w:p>
        </w:tc>
        <w:tc>
          <w:tcPr>
            <w:tcW w:w="2372" w:type="dxa"/>
            <w:tcBorders>
              <w:top w:val="nil"/>
              <w:left w:val="single" w:sz="4" w:space="0" w:color="auto"/>
              <w:bottom w:val="nil"/>
              <w:right w:val="nil"/>
            </w:tcBorders>
            <w:vAlign w:val="center"/>
          </w:tcPr>
          <w:p w:rsidR="00D72200" w:rsidRDefault="005329F8">
            <w:pPr>
              <w:jc w:val="right"/>
              <w:rPr>
                <w:rFonts w:ascii="宋体" w:cs="Arial"/>
                <w:b/>
                <w:bCs/>
                <w:szCs w:val="21"/>
              </w:rPr>
            </w:pPr>
            <w:r>
              <w:rPr>
                <w:rFonts w:ascii="宋体" w:hAnsi="宋体" w:cs="Arial"/>
                <w:b/>
                <w:bCs/>
                <w:szCs w:val="21"/>
              </w:rPr>
              <w:t>2943</w:t>
            </w:r>
          </w:p>
        </w:tc>
      </w:tr>
      <w:tr w:rsidR="00D72200">
        <w:trPr>
          <w:trHeight w:val="283"/>
          <w:jc w:val="center"/>
        </w:trPr>
        <w:tc>
          <w:tcPr>
            <w:tcW w:w="3386" w:type="dxa"/>
            <w:tcBorders>
              <w:top w:val="nil"/>
              <w:left w:val="nil"/>
              <w:bottom w:val="nil"/>
              <w:right w:val="single" w:sz="4" w:space="0" w:color="auto"/>
            </w:tcBorders>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国有企业</w:t>
            </w:r>
          </w:p>
        </w:tc>
        <w:tc>
          <w:tcPr>
            <w:tcW w:w="2972"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1</w:t>
            </w:r>
          </w:p>
        </w:tc>
        <w:tc>
          <w:tcPr>
            <w:tcW w:w="2372"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7</w:t>
            </w:r>
          </w:p>
        </w:tc>
      </w:tr>
      <w:tr w:rsidR="00D72200">
        <w:trPr>
          <w:trHeight w:val="283"/>
          <w:jc w:val="center"/>
        </w:trPr>
        <w:tc>
          <w:tcPr>
            <w:tcW w:w="3386" w:type="dxa"/>
            <w:tcBorders>
              <w:top w:val="nil"/>
              <w:left w:val="nil"/>
              <w:bottom w:val="nil"/>
              <w:right w:val="single" w:sz="4" w:space="0" w:color="auto"/>
            </w:tcBorders>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集体企业</w:t>
            </w:r>
          </w:p>
        </w:tc>
        <w:tc>
          <w:tcPr>
            <w:tcW w:w="2972"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4</w:t>
            </w:r>
          </w:p>
        </w:tc>
        <w:tc>
          <w:tcPr>
            <w:tcW w:w="2372"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54</w:t>
            </w:r>
          </w:p>
        </w:tc>
      </w:tr>
      <w:tr w:rsidR="00D72200">
        <w:trPr>
          <w:trHeight w:val="283"/>
          <w:jc w:val="center"/>
        </w:trPr>
        <w:tc>
          <w:tcPr>
            <w:tcW w:w="3386" w:type="dxa"/>
            <w:tcBorders>
              <w:top w:val="nil"/>
              <w:left w:val="nil"/>
              <w:bottom w:val="nil"/>
              <w:right w:val="single" w:sz="4" w:space="0" w:color="auto"/>
            </w:tcBorders>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有限责任公司</w:t>
            </w:r>
          </w:p>
        </w:tc>
        <w:tc>
          <w:tcPr>
            <w:tcW w:w="2972"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18</w:t>
            </w:r>
          </w:p>
        </w:tc>
        <w:tc>
          <w:tcPr>
            <w:tcW w:w="2372"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267</w:t>
            </w:r>
          </w:p>
        </w:tc>
      </w:tr>
      <w:tr w:rsidR="00D72200">
        <w:trPr>
          <w:trHeight w:val="283"/>
          <w:jc w:val="center"/>
        </w:trPr>
        <w:tc>
          <w:tcPr>
            <w:tcW w:w="3386" w:type="dxa"/>
            <w:tcBorders>
              <w:top w:val="nil"/>
              <w:left w:val="nil"/>
              <w:bottom w:val="nil"/>
              <w:right w:val="single" w:sz="4" w:space="0" w:color="auto"/>
            </w:tcBorders>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股份有限公司</w:t>
            </w:r>
          </w:p>
        </w:tc>
        <w:tc>
          <w:tcPr>
            <w:tcW w:w="2972" w:type="dxa"/>
            <w:tcBorders>
              <w:top w:val="nil"/>
              <w:left w:val="single" w:sz="4" w:space="0" w:color="auto"/>
              <w:bottom w:val="nil"/>
              <w:right w:val="single" w:sz="4" w:space="0" w:color="auto"/>
            </w:tcBorders>
            <w:vAlign w:val="center"/>
          </w:tcPr>
          <w:p w:rsidR="00D72200" w:rsidRDefault="005329F8">
            <w:pPr>
              <w:jc w:val="right"/>
              <w:rPr>
                <w:rFonts w:ascii="宋体" w:cs="Arial"/>
                <w:szCs w:val="21"/>
              </w:rPr>
            </w:pPr>
            <w:r>
              <w:rPr>
                <w:rFonts w:ascii="宋体" w:hAnsi="宋体" w:cs="Arial"/>
                <w:szCs w:val="21"/>
              </w:rPr>
              <w:t>2</w:t>
            </w:r>
          </w:p>
        </w:tc>
        <w:tc>
          <w:tcPr>
            <w:tcW w:w="2372" w:type="dxa"/>
            <w:tcBorders>
              <w:top w:val="nil"/>
              <w:left w:val="single" w:sz="4" w:space="0" w:color="auto"/>
              <w:bottom w:val="nil"/>
              <w:right w:val="nil"/>
            </w:tcBorders>
            <w:vAlign w:val="center"/>
          </w:tcPr>
          <w:p w:rsidR="00D72200" w:rsidRDefault="005329F8">
            <w:pPr>
              <w:jc w:val="right"/>
              <w:rPr>
                <w:rFonts w:ascii="宋体" w:cs="Arial"/>
                <w:szCs w:val="21"/>
              </w:rPr>
            </w:pPr>
            <w:r>
              <w:rPr>
                <w:rFonts w:ascii="宋体" w:hAnsi="宋体" w:cs="Arial"/>
                <w:szCs w:val="21"/>
              </w:rPr>
              <w:t>39</w:t>
            </w:r>
          </w:p>
        </w:tc>
      </w:tr>
      <w:tr w:rsidR="00D72200">
        <w:trPr>
          <w:trHeight w:val="283"/>
          <w:jc w:val="center"/>
        </w:trPr>
        <w:tc>
          <w:tcPr>
            <w:tcW w:w="3386" w:type="dxa"/>
            <w:tcBorders>
              <w:top w:val="nil"/>
              <w:left w:val="nil"/>
              <w:bottom w:val="single" w:sz="4" w:space="0" w:color="auto"/>
              <w:right w:val="single" w:sz="4" w:space="0" w:color="auto"/>
            </w:tcBorders>
            <w:vAlign w:val="center"/>
          </w:tcPr>
          <w:p w:rsidR="00D72200" w:rsidRDefault="005329F8">
            <w:pPr>
              <w:rPr>
                <w:rFonts w:ascii="宋体" w:cs="Arial"/>
                <w:szCs w:val="21"/>
              </w:rPr>
            </w:pPr>
            <w:r>
              <w:rPr>
                <w:rFonts w:ascii="宋体" w:hAnsi="宋体" w:cs="Arial"/>
                <w:szCs w:val="21"/>
              </w:rPr>
              <w:t xml:space="preserve">    </w:t>
            </w:r>
            <w:r>
              <w:rPr>
                <w:rFonts w:ascii="宋体" w:hAnsi="宋体" w:cs="Arial" w:hint="eastAsia"/>
                <w:szCs w:val="21"/>
              </w:rPr>
              <w:t>私营企业</w:t>
            </w:r>
          </w:p>
        </w:tc>
        <w:tc>
          <w:tcPr>
            <w:tcW w:w="2972" w:type="dxa"/>
            <w:tcBorders>
              <w:top w:val="nil"/>
              <w:left w:val="single" w:sz="4" w:space="0" w:color="auto"/>
              <w:bottom w:val="single" w:sz="4" w:space="0" w:color="auto"/>
              <w:right w:val="single" w:sz="4" w:space="0" w:color="auto"/>
            </w:tcBorders>
            <w:vAlign w:val="center"/>
          </w:tcPr>
          <w:p w:rsidR="00D72200" w:rsidRDefault="005329F8">
            <w:pPr>
              <w:jc w:val="right"/>
              <w:rPr>
                <w:rFonts w:ascii="宋体" w:cs="Arial"/>
                <w:szCs w:val="21"/>
              </w:rPr>
            </w:pPr>
            <w:r>
              <w:rPr>
                <w:rFonts w:ascii="宋体" w:hAnsi="宋体" w:cs="Arial"/>
                <w:szCs w:val="21"/>
              </w:rPr>
              <w:t>303</w:t>
            </w:r>
          </w:p>
        </w:tc>
        <w:tc>
          <w:tcPr>
            <w:tcW w:w="2372" w:type="dxa"/>
            <w:tcBorders>
              <w:top w:val="nil"/>
              <w:left w:val="single" w:sz="4" w:space="0" w:color="auto"/>
              <w:bottom w:val="single" w:sz="4" w:space="0" w:color="auto"/>
              <w:right w:val="nil"/>
            </w:tcBorders>
            <w:vAlign w:val="center"/>
          </w:tcPr>
          <w:p w:rsidR="00D72200" w:rsidRDefault="005329F8">
            <w:pPr>
              <w:jc w:val="right"/>
              <w:rPr>
                <w:rFonts w:ascii="宋体" w:cs="Arial"/>
                <w:szCs w:val="21"/>
              </w:rPr>
            </w:pPr>
            <w:r>
              <w:rPr>
                <w:rFonts w:ascii="宋体" w:hAnsi="宋体" w:cs="Arial"/>
                <w:szCs w:val="21"/>
              </w:rPr>
              <w:t>2576</w:t>
            </w:r>
          </w:p>
        </w:tc>
      </w:tr>
    </w:tbl>
    <w:p w:rsidR="00D72200" w:rsidRDefault="005329F8">
      <w:pPr>
        <w:widowControl/>
        <w:spacing w:line="570"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（二）主要经济指标</w:t>
      </w:r>
      <w:r>
        <w:rPr>
          <w:rFonts w:ascii="Times New Roman" w:eastAsia="仿宋_GB2312" w:hAnsi="Times New Roman" w:hint="eastAsia"/>
          <w:kern w:val="0"/>
          <w:sz w:val="32"/>
          <w:szCs w:val="32"/>
        </w:rPr>
        <w:t>。</w:t>
      </w:r>
    </w:p>
    <w:p w:rsidR="00D72200" w:rsidRDefault="005329F8">
      <w:pPr>
        <w:widowControl/>
        <w:spacing w:line="57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年末，居民服务、修理和其他服务业企业法人单位资产总计</w:t>
      </w:r>
      <w:r>
        <w:rPr>
          <w:rFonts w:ascii="Times New Roman" w:eastAsia="仿宋_GB2312" w:hAnsi="Times New Roman"/>
          <w:sz w:val="32"/>
          <w:szCs w:val="32"/>
        </w:rPr>
        <w:t>147198.4</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594.1</w:t>
      </w:r>
      <w:r>
        <w:rPr>
          <w:rFonts w:ascii="Times New Roman" w:eastAsia="仿宋_GB2312" w:hAnsi="Times New Roman"/>
          <w:kern w:val="0"/>
          <w:sz w:val="32"/>
          <w:szCs w:val="32"/>
        </w:rPr>
        <w:t>%</w:t>
      </w:r>
      <w:r>
        <w:rPr>
          <w:rFonts w:ascii="Times New Roman" w:eastAsia="仿宋_GB2312" w:hAnsi="Times New Roman" w:hint="eastAsia"/>
          <w:kern w:val="0"/>
          <w:sz w:val="32"/>
          <w:szCs w:val="32"/>
        </w:rPr>
        <w:t>。负债合计</w:t>
      </w:r>
      <w:r>
        <w:rPr>
          <w:rFonts w:ascii="Times New Roman" w:eastAsia="仿宋_GB2312" w:hAnsi="Times New Roman"/>
          <w:sz w:val="32"/>
          <w:szCs w:val="32"/>
        </w:rPr>
        <w:t>23378.8</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元。全年实现营业收入</w:t>
      </w:r>
      <w:r>
        <w:rPr>
          <w:rFonts w:ascii="Times New Roman" w:eastAsia="仿宋_GB2312" w:hAnsi="Times New Roman"/>
          <w:sz w:val="32"/>
          <w:szCs w:val="32"/>
        </w:rPr>
        <w:t>62244.8</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元（详见表</w:t>
      </w:r>
      <w:r>
        <w:rPr>
          <w:rFonts w:ascii="Times New Roman" w:eastAsia="仿宋_GB2312" w:hAnsi="Times New Roman"/>
          <w:kern w:val="0"/>
          <w:sz w:val="32"/>
          <w:szCs w:val="32"/>
        </w:rPr>
        <w:t>5-6</w:t>
      </w:r>
      <w:r>
        <w:rPr>
          <w:rFonts w:ascii="Times New Roman" w:eastAsia="仿宋_GB2312" w:hAnsi="Times New Roman" w:hint="eastAsia"/>
          <w:kern w:val="0"/>
          <w:sz w:val="32"/>
          <w:szCs w:val="32"/>
        </w:rPr>
        <w:t>）。</w:t>
      </w:r>
    </w:p>
    <w:tbl>
      <w:tblPr>
        <w:tblW w:w="873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917"/>
        <w:gridCol w:w="1540"/>
        <w:gridCol w:w="1540"/>
        <w:gridCol w:w="1734"/>
      </w:tblGrid>
      <w:tr w:rsidR="00D72200">
        <w:trPr>
          <w:trHeight w:val="850"/>
          <w:jc w:val="center"/>
        </w:trPr>
        <w:tc>
          <w:tcPr>
            <w:tcW w:w="8731" w:type="dxa"/>
            <w:gridSpan w:val="4"/>
            <w:tcBorders>
              <w:top w:val="nil"/>
              <w:left w:val="nil"/>
              <w:bottom w:val="single" w:sz="12" w:space="0" w:color="auto"/>
              <w:right w:val="nil"/>
            </w:tcBorders>
            <w:shd w:val="clear" w:color="auto" w:fill="FFFFFF"/>
            <w:vAlign w:val="center"/>
          </w:tcPr>
          <w:p w:rsidR="00D72200" w:rsidRDefault="005329F8">
            <w:pPr>
              <w:widowControl/>
              <w:spacing w:line="320" w:lineRule="atLeast"/>
              <w:ind w:left="57" w:right="57"/>
              <w:rPr>
                <w:rFonts w:ascii="黑体" w:eastAsia="黑体" w:hAnsi="黑体"/>
                <w:bCs/>
                <w:kern w:val="0"/>
                <w:sz w:val="24"/>
              </w:rPr>
            </w:pPr>
            <w:r>
              <w:rPr>
                <w:rFonts w:ascii="黑体" w:eastAsia="黑体" w:hAnsi="黑体"/>
                <w:bCs/>
                <w:kern w:val="0"/>
                <w:sz w:val="24"/>
              </w:rPr>
              <w:t xml:space="preserve">    </w:t>
            </w:r>
            <w:r>
              <w:rPr>
                <w:rFonts w:ascii="黑体" w:eastAsia="黑体" w:hAnsi="黑体" w:hint="eastAsia"/>
                <w:bCs/>
                <w:kern w:val="0"/>
                <w:sz w:val="24"/>
              </w:rPr>
              <w:t>表</w:t>
            </w:r>
            <w:r>
              <w:rPr>
                <w:rFonts w:ascii="黑体" w:eastAsia="黑体" w:hAnsi="黑体"/>
                <w:bCs/>
                <w:kern w:val="0"/>
                <w:sz w:val="24"/>
              </w:rPr>
              <w:t>5-6</w:t>
            </w:r>
            <w:r>
              <w:rPr>
                <w:rFonts w:ascii="黑体" w:eastAsia="黑体" w:hAnsi="黑体" w:hint="eastAsia"/>
                <w:bCs/>
                <w:kern w:val="0"/>
                <w:sz w:val="24"/>
              </w:rPr>
              <w:t xml:space="preserve">　</w:t>
            </w:r>
            <w:r>
              <w:rPr>
                <w:rFonts w:ascii="黑体" w:eastAsia="黑体" w:hAnsi="黑体"/>
                <w:bCs/>
                <w:kern w:val="0"/>
                <w:sz w:val="24"/>
              </w:rPr>
              <w:t xml:space="preserve">     </w:t>
            </w:r>
            <w:r>
              <w:rPr>
                <w:rFonts w:ascii="黑体" w:eastAsia="黑体" w:hAnsi="黑体" w:hint="eastAsia"/>
                <w:bCs/>
                <w:kern w:val="0"/>
                <w:sz w:val="24"/>
              </w:rPr>
              <w:t>按行业大类分组的居民服务、修理和其他服务业</w:t>
            </w:r>
          </w:p>
          <w:p w:rsidR="00D72200" w:rsidRDefault="005329F8">
            <w:pPr>
              <w:widowControl/>
              <w:spacing w:line="320" w:lineRule="atLeast"/>
              <w:ind w:left="57" w:right="57"/>
              <w:jc w:val="center"/>
              <w:rPr>
                <w:rFonts w:ascii="黑体" w:eastAsia="黑体" w:hAnsi="黑体"/>
                <w:bCs/>
                <w:kern w:val="0"/>
                <w:sz w:val="24"/>
              </w:rPr>
            </w:pPr>
            <w:r>
              <w:rPr>
                <w:rFonts w:ascii="黑体" w:eastAsia="黑体" w:hAnsi="黑体"/>
                <w:bCs/>
                <w:kern w:val="0"/>
                <w:sz w:val="24"/>
              </w:rPr>
              <w:t xml:space="preserve">  </w:t>
            </w:r>
            <w:r>
              <w:rPr>
                <w:rFonts w:ascii="黑体" w:eastAsia="黑体" w:hAnsi="黑体" w:hint="eastAsia"/>
                <w:bCs/>
                <w:kern w:val="0"/>
                <w:sz w:val="24"/>
              </w:rPr>
              <w:t>企业法人单位主要经济指标</w:t>
            </w:r>
          </w:p>
        </w:tc>
      </w:tr>
      <w:tr w:rsidR="00D72200">
        <w:trPr>
          <w:trHeight w:val="567"/>
          <w:jc w:val="center"/>
        </w:trPr>
        <w:tc>
          <w:tcPr>
            <w:tcW w:w="3917" w:type="dxa"/>
            <w:tcBorders>
              <w:top w:val="nil"/>
              <w:left w:val="nil"/>
              <w:bottom w:val="single" w:sz="4" w:space="0" w:color="auto"/>
              <w:right w:val="single" w:sz="4" w:space="0" w:color="auto"/>
            </w:tcBorders>
            <w:vAlign w:val="center"/>
          </w:tcPr>
          <w:p w:rsidR="00D72200" w:rsidRDefault="005329F8">
            <w:pPr>
              <w:widowControl/>
              <w:spacing w:line="240" w:lineRule="atLeast"/>
              <w:ind w:left="57" w:right="57" w:firstLine="500"/>
              <w:jc w:val="center"/>
              <w:rPr>
                <w:rFonts w:ascii="宋体"/>
                <w:b/>
                <w:kern w:val="0"/>
                <w:szCs w:val="21"/>
              </w:rPr>
            </w:pPr>
            <w:r>
              <w:rPr>
                <w:rFonts w:ascii="宋体" w:hAnsi="宋体" w:hint="eastAsia"/>
                <w:b/>
                <w:kern w:val="0"/>
                <w:szCs w:val="21"/>
              </w:rPr>
              <w:t xml:space="preserve">　</w:t>
            </w:r>
          </w:p>
        </w:tc>
        <w:tc>
          <w:tcPr>
            <w:tcW w:w="1540" w:type="dxa"/>
            <w:tcBorders>
              <w:top w:val="nil"/>
              <w:left w:val="single" w:sz="4" w:space="0" w:color="auto"/>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资产总计</w:t>
            </w:r>
          </w:p>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（万元）</w:t>
            </w:r>
          </w:p>
        </w:tc>
        <w:tc>
          <w:tcPr>
            <w:tcW w:w="1540" w:type="dxa"/>
            <w:tcBorders>
              <w:top w:val="nil"/>
              <w:left w:val="single" w:sz="4" w:space="0" w:color="auto"/>
              <w:bottom w:val="single" w:sz="4" w:space="0" w:color="auto"/>
              <w:right w:val="single" w:sz="4" w:space="0" w:color="auto"/>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负债合计</w:t>
            </w:r>
          </w:p>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（万元）</w:t>
            </w:r>
          </w:p>
        </w:tc>
        <w:tc>
          <w:tcPr>
            <w:tcW w:w="1734" w:type="dxa"/>
            <w:tcBorders>
              <w:top w:val="nil"/>
              <w:left w:val="single" w:sz="4" w:space="0" w:color="auto"/>
              <w:bottom w:val="single" w:sz="4" w:space="0" w:color="auto"/>
              <w:right w:val="nil"/>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营业收入</w:t>
            </w:r>
          </w:p>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（万元）</w:t>
            </w:r>
          </w:p>
        </w:tc>
      </w:tr>
      <w:tr w:rsidR="00D72200">
        <w:trPr>
          <w:trHeight w:val="323"/>
          <w:jc w:val="center"/>
        </w:trPr>
        <w:tc>
          <w:tcPr>
            <w:tcW w:w="3917" w:type="dxa"/>
            <w:tcBorders>
              <w:top w:val="single" w:sz="4" w:space="0" w:color="auto"/>
              <w:left w:val="nil"/>
              <w:bottom w:val="nil"/>
              <w:right w:val="single" w:sz="4" w:space="0" w:color="auto"/>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bCs/>
                <w:kern w:val="0"/>
                <w:szCs w:val="21"/>
              </w:rPr>
              <w:t>合　计</w:t>
            </w:r>
          </w:p>
        </w:tc>
        <w:tc>
          <w:tcPr>
            <w:tcW w:w="1540" w:type="dxa"/>
            <w:tcBorders>
              <w:top w:val="single" w:sz="4" w:space="0" w:color="auto"/>
              <w:left w:val="single" w:sz="4" w:space="0" w:color="auto"/>
              <w:bottom w:val="nil"/>
              <w:right w:val="single" w:sz="4" w:space="0" w:color="auto"/>
            </w:tcBorders>
            <w:vAlign w:val="bottom"/>
          </w:tcPr>
          <w:p w:rsidR="00D72200" w:rsidRDefault="005329F8">
            <w:pPr>
              <w:jc w:val="right"/>
              <w:rPr>
                <w:rFonts w:ascii="宋体" w:cs="Arial"/>
                <w:b/>
                <w:szCs w:val="21"/>
              </w:rPr>
            </w:pPr>
            <w:r>
              <w:rPr>
                <w:rFonts w:ascii="宋体" w:hAnsi="宋体" w:cs="Arial"/>
                <w:b/>
                <w:szCs w:val="21"/>
              </w:rPr>
              <w:t xml:space="preserve">147198.4 </w:t>
            </w:r>
          </w:p>
        </w:tc>
        <w:tc>
          <w:tcPr>
            <w:tcW w:w="1540" w:type="dxa"/>
            <w:tcBorders>
              <w:top w:val="single" w:sz="4" w:space="0" w:color="auto"/>
              <w:left w:val="single" w:sz="4" w:space="0" w:color="auto"/>
              <w:bottom w:val="nil"/>
              <w:right w:val="single" w:sz="4" w:space="0" w:color="auto"/>
            </w:tcBorders>
            <w:vAlign w:val="bottom"/>
          </w:tcPr>
          <w:p w:rsidR="00D72200" w:rsidRDefault="005329F8">
            <w:pPr>
              <w:jc w:val="right"/>
              <w:rPr>
                <w:rFonts w:ascii="宋体" w:cs="Arial"/>
                <w:b/>
                <w:szCs w:val="21"/>
              </w:rPr>
            </w:pPr>
            <w:r>
              <w:rPr>
                <w:rFonts w:ascii="宋体" w:hAnsi="宋体" w:cs="Arial"/>
                <w:b/>
                <w:szCs w:val="21"/>
              </w:rPr>
              <w:t xml:space="preserve">23378.8 </w:t>
            </w:r>
          </w:p>
        </w:tc>
        <w:tc>
          <w:tcPr>
            <w:tcW w:w="1734" w:type="dxa"/>
            <w:tcBorders>
              <w:top w:val="single" w:sz="4" w:space="0" w:color="auto"/>
              <w:left w:val="single" w:sz="4" w:space="0" w:color="auto"/>
              <w:bottom w:val="nil"/>
              <w:right w:val="nil"/>
            </w:tcBorders>
            <w:vAlign w:val="bottom"/>
          </w:tcPr>
          <w:p w:rsidR="00D72200" w:rsidRDefault="005329F8">
            <w:pPr>
              <w:jc w:val="right"/>
              <w:rPr>
                <w:rFonts w:ascii="宋体" w:cs="Arial"/>
                <w:b/>
                <w:szCs w:val="21"/>
              </w:rPr>
            </w:pPr>
            <w:r>
              <w:rPr>
                <w:rFonts w:ascii="宋体" w:hAnsi="宋体" w:cs="Arial"/>
                <w:b/>
                <w:szCs w:val="21"/>
              </w:rPr>
              <w:t xml:space="preserve">62244.8 </w:t>
            </w:r>
          </w:p>
        </w:tc>
      </w:tr>
      <w:tr w:rsidR="00D72200">
        <w:trPr>
          <w:trHeight w:val="283"/>
          <w:jc w:val="center"/>
        </w:trPr>
        <w:tc>
          <w:tcPr>
            <w:tcW w:w="3917" w:type="dxa"/>
            <w:tcBorders>
              <w:top w:val="nil"/>
              <w:left w:val="nil"/>
              <w:bottom w:val="nil"/>
              <w:right w:val="single" w:sz="4" w:space="0" w:color="auto"/>
            </w:tcBorders>
            <w:vAlign w:val="center"/>
          </w:tcPr>
          <w:p w:rsidR="00D72200" w:rsidRDefault="005329F8">
            <w:pPr>
              <w:rPr>
                <w:rFonts w:ascii="宋体"/>
                <w:szCs w:val="21"/>
              </w:rPr>
            </w:pPr>
            <w:r>
              <w:rPr>
                <w:rFonts w:ascii="宋体" w:hAnsi="宋体" w:hint="eastAsia"/>
                <w:kern w:val="0"/>
                <w:szCs w:val="21"/>
              </w:rPr>
              <w:t xml:space="preserve">　居民服务业</w:t>
            </w:r>
          </w:p>
        </w:tc>
        <w:tc>
          <w:tcPr>
            <w:tcW w:w="1540" w:type="dxa"/>
            <w:tcBorders>
              <w:top w:val="nil"/>
              <w:left w:val="single" w:sz="4" w:space="0" w:color="auto"/>
              <w:bottom w:val="nil"/>
              <w:right w:val="single" w:sz="4" w:space="0" w:color="auto"/>
            </w:tcBorders>
            <w:vAlign w:val="bottom"/>
          </w:tcPr>
          <w:p w:rsidR="00D72200" w:rsidRDefault="005329F8">
            <w:pPr>
              <w:jc w:val="right"/>
              <w:rPr>
                <w:rFonts w:ascii="宋体" w:cs="Arial"/>
                <w:szCs w:val="21"/>
              </w:rPr>
            </w:pPr>
            <w:r>
              <w:rPr>
                <w:rFonts w:ascii="宋体" w:hAnsi="宋体" w:cs="Arial"/>
                <w:szCs w:val="21"/>
              </w:rPr>
              <w:t>36928.6</w:t>
            </w:r>
          </w:p>
        </w:tc>
        <w:tc>
          <w:tcPr>
            <w:tcW w:w="1540" w:type="dxa"/>
            <w:tcBorders>
              <w:top w:val="nil"/>
              <w:left w:val="single" w:sz="4" w:space="0" w:color="auto"/>
              <w:bottom w:val="nil"/>
              <w:right w:val="single" w:sz="4" w:space="0" w:color="auto"/>
            </w:tcBorders>
            <w:vAlign w:val="bottom"/>
          </w:tcPr>
          <w:p w:rsidR="00D72200" w:rsidRDefault="005329F8">
            <w:pPr>
              <w:jc w:val="right"/>
              <w:rPr>
                <w:rFonts w:ascii="宋体" w:cs="Arial"/>
                <w:szCs w:val="21"/>
              </w:rPr>
            </w:pPr>
            <w:r>
              <w:rPr>
                <w:rFonts w:ascii="宋体" w:hAnsi="宋体" w:cs="Arial"/>
                <w:szCs w:val="21"/>
              </w:rPr>
              <w:t>11977.9</w:t>
            </w:r>
          </w:p>
        </w:tc>
        <w:tc>
          <w:tcPr>
            <w:tcW w:w="1734" w:type="dxa"/>
            <w:tcBorders>
              <w:top w:val="nil"/>
              <w:left w:val="single" w:sz="4" w:space="0" w:color="auto"/>
              <w:bottom w:val="nil"/>
              <w:right w:val="nil"/>
            </w:tcBorders>
            <w:vAlign w:val="bottom"/>
          </w:tcPr>
          <w:p w:rsidR="00D72200" w:rsidRDefault="005329F8">
            <w:pPr>
              <w:jc w:val="right"/>
              <w:rPr>
                <w:rFonts w:ascii="宋体" w:cs="Arial"/>
                <w:szCs w:val="21"/>
              </w:rPr>
            </w:pPr>
            <w:r>
              <w:rPr>
                <w:rFonts w:ascii="宋体" w:hAnsi="宋体" w:cs="Arial"/>
                <w:szCs w:val="21"/>
              </w:rPr>
              <w:t>23406.4</w:t>
            </w:r>
          </w:p>
        </w:tc>
      </w:tr>
      <w:tr w:rsidR="00D72200">
        <w:trPr>
          <w:trHeight w:val="283"/>
          <w:jc w:val="center"/>
        </w:trPr>
        <w:tc>
          <w:tcPr>
            <w:tcW w:w="3917" w:type="dxa"/>
            <w:tcBorders>
              <w:top w:val="nil"/>
              <w:left w:val="nil"/>
              <w:bottom w:val="nil"/>
              <w:right w:val="single" w:sz="4" w:space="0" w:color="auto"/>
            </w:tcBorders>
            <w:vAlign w:val="center"/>
          </w:tcPr>
          <w:p w:rsidR="00D72200" w:rsidRDefault="005329F8">
            <w:pPr>
              <w:rPr>
                <w:rFonts w:ascii="宋体"/>
                <w:szCs w:val="21"/>
              </w:rPr>
            </w:pPr>
            <w:r>
              <w:rPr>
                <w:rFonts w:ascii="宋体" w:hAnsi="宋体" w:hint="eastAsia"/>
                <w:kern w:val="0"/>
                <w:szCs w:val="21"/>
              </w:rPr>
              <w:t xml:space="preserve">　机动车、电子产品和日用产品修理业</w:t>
            </w:r>
          </w:p>
        </w:tc>
        <w:tc>
          <w:tcPr>
            <w:tcW w:w="1540" w:type="dxa"/>
            <w:tcBorders>
              <w:top w:val="nil"/>
              <w:left w:val="single" w:sz="4" w:space="0" w:color="auto"/>
              <w:bottom w:val="nil"/>
              <w:right w:val="single" w:sz="4" w:space="0" w:color="auto"/>
            </w:tcBorders>
            <w:vAlign w:val="bottom"/>
          </w:tcPr>
          <w:p w:rsidR="00D72200" w:rsidRDefault="005329F8">
            <w:pPr>
              <w:jc w:val="right"/>
              <w:rPr>
                <w:rFonts w:ascii="宋体" w:cs="Arial"/>
                <w:szCs w:val="21"/>
              </w:rPr>
            </w:pPr>
            <w:r>
              <w:rPr>
                <w:rFonts w:ascii="宋体" w:hAnsi="宋体" w:cs="Arial"/>
                <w:szCs w:val="21"/>
              </w:rPr>
              <w:t>105970.4</w:t>
            </w:r>
          </w:p>
        </w:tc>
        <w:tc>
          <w:tcPr>
            <w:tcW w:w="1540" w:type="dxa"/>
            <w:tcBorders>
              <w:top w:val="nil"/>
              <w:left w:val="single" w:sz="4" w:space="0" w:color="auto"/>
              <w:bottom w:val="nil"/>
              <w:right w:val="single" w:sz="4" w:space="0" w:color="auto"/>
            </w:tcBorders>
            <w:vAlign w:val="bottom"/>
          </w:tcPr>
          <w:p w:rsidR="00D72200" w:rsidRDefault="005329F8">
            <w:pPr>
              <w:jc w:val="right"/>
              <w:rPr>
                <w:rFonts w:ascii="宋体" w:cs="Arial"/>
                <w:szCs w:val="21"/>
              </w:rPr>
            </w:pPr>
            <w:r>
              <w:rPr>
                <w:rFonts w:ascii="宋体" w:hAnsi="宋体" w:cs="Arial"/>
                <w:szCs w:val="21"/>
              </w:rPr>
              <w:t>10074.4</w:t>
            </w:r>
          </w:p>
        </w:tc>
        <w:tc>
          <w:tcPr>
            <w:tcW w:w="1734" w:type="dxa"/>
            <w:tcBorders>
              <w:top w:val="nil"/>
              <w:left w:val="single" w:sz="4" w:space="0" w:color="auto"/>
              <w:bottom w:val="nil"/>
              <w:right w:val="nil"/>
            </w:tcBorders>
            <w:vAlign w:val="bottom"/>
          </w:tcPr>
          <w:p w:rsidR="00D72200" w:rsidRDefault="005329F8">
            <w:pPr>
              <w:jc w:val="right"/>
              <w:rPr>
                <w:rFonts w:ascii="宋体" w:cs="Arial"/>
                <w:szCs w:val="21"/>
              </w:rPr>
            </w:pPr>
            <w:r>
              <w:rPr>
                <w:rFonts w:ascii="宋体" w:hAnsi="宋体" w:cs="Arial"/>
                <w:szCs w:val="21"/>
              </w:rPr>
              <w:t>32479.0</w:t>
            </w:r>
          </w:p>
        </w:tc>
      </w:tr>
      <w:tr w:rsidR="00D72200">
        <w:trPr>
          <w:trHeight w:val="283"/>
          <w:jc w:val="center"/>
        </w:trPr>
        <w:tc>
          <w:tcPr>
            <w:tcW w:w="3917" w:type="dxa"/>
            <w:tcBorders>
              <w:top w:val="nil"/>
              <w:left w:val="nil"/>
              <w:bottom w:val="single" w:sz="12" w:space="0" w:color="auto"/>
              <w:right w:val="single" w:sz="4" w:space="0" w:color="auto"/>
            </w:tcBorders>
            <w:vAlign w:val="center"/>
          </w:tcPr>
          <w:p w:rsidR="00D72200" w:rsidRDefault="005329F8">
            <w:pPr>
              <w:rPr>
                <w:rFonts w:ascii="宋体"/>
                <w:szCs w:val="21"/>
              </w:rPr>
            </w:pPr>
            <w:r>
              <w:rPr>
                <w:rFonts w:ascii="宋体" w:hAnsi="宋体" w:hint="eastAsia"/>
                <w:kern w:val="0"/>
                <w:szCs w:val="21"/>
              </w:rPr>
              <w:t xml:space="preserve">　其他服务业</w:t>
            </w:r>
          </w:p>
        </w:tc>
        <w:tc>
          <w:tcPr>
            <w:tcW w:w="1540" w:type="dxa"/>
            <w:tcBorders>
              <w:top w:val="nil"/>
              <w:left w:val="single" w:sz="4" w:space="0" w:color="auto"/>
              <w:bottom w:val="single" w:sz="12" w:space="0" w:color="auto"/>
              <w:right w:val="single" w:sz="4" w:space="0" w:color="auto"/>
            </w:tcBorders>
            <w:vAlign w:val="bottom"/>
          </w:tcPr>
          <w:p w:rsidR="00D72200" w:rsidRDefault="005329F8">
            <w:pPr>
              <w:jc w:val="right"/>
              <w:rPr>
                <w:rFonts w:ascii="宋体" w:cs="Arial"/>
                <w:szCs w:val="21"/>
              </w:rPr>
            </w:pPr>
            <w:r>
              <w:rPr>
                <w:rFonts w:ascii="宋体" w:hAnsi="宋体" w:cs="Arial"/>
                <w:szCs w:val="21"/>
              </w:rPr>
              <w:t>4299.4</w:t>
            </w:r>
          </w:p>
        </w:tc>
        <w:tc>
          <w:tcPr>
            <w:tcW w:w="1540" w:type="dxa"/>
            <w:tcBorders>
              <w:top w:val="nil"/>
              <w:left w:val="single" w:sz="4" w:space="0" w:color="auto"/>
              <w:bottom w:val="single" w:sz="12" w:space="0" w:color="auto"/>
              <w:right w:val="single" w:sz="4" w:space="0" w:color="auto"/>
            </w:tcBorders>
            <w:vAlign w:val="bottom"/>
          </w:tcPr>
          <w:p w:rsidR="00D72200" w:rsidRDefault="005329F8">
            <w:pPr>
              <w:jc w:val="right"/>
              <w:rPr>
                <w:rFonts w:ascii="宋体" w:cs="Arial"/>
                <w:szCs w:val="21"/>
              </w:rPr>
            </w:pPr>
            <w:r>
              <w:rPr>
                <w:rFonts w:ascii="宋体" w:hAnsi="宋体" w:cs="Arial"/>
                <w:szCs w:val="21"/>
              </w:rPr>
              <w:t>1326.5</w:t>
            </w:r>
          </w:p>
        </w:tc>
        <w:tc>
          <w:tcPr>
            <w:tcW w:w="1734" w:type="dxa"/>
            <w:tcBorders>
              <w:top w:val="nil"/>
              <w:left w:val="single" w:sz="4" w:space="0" w:color="auto"/>
              <w:bottom w:val="single" w:sz="12" w:space="0" w:color="auto"/>
              <w:right w:val="nil"/>
            </w:tcBorders>
            <w:vAlign w:val="bottom"/>
          </w:tcPr>
          <w:p w:rsidR="00D72200" w:rsidRDefault="005329F8">
            <w:pPr>
              <w:jc w:val="right"/>
              <w:rPr>
                <w:rFonts w:ascii="宋体" w:cs="Arial"/>
                <w:szCs w:val="21"/>
              </w:rPr>
            </w:pPr>
            <w:r>
              <w:rPr>
                <w:rFonts w:ascii="宋体" w:hAnsi="宋体" w:cs="Arial"/>
                <w:szCs w:val="21"/>
              </w:rPr>
              <w:t>6359.4</w:t>
            </w:r>
          </w:p>
        </w:tc>
      </w:tr>
    </w:tbl>
    <w:p w:rsidR="00D72200" w:rsidRDefault="005329F8">
      <w:pPr>
        <w:spacing w:line="576"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四、教育</w:t>
      </w:r>
    </w:p>
    <w:p w:rsidR="00D72200" w:rsidRDefault="005329F8">
      <w:pPr>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（一）法人单位数和从业人员。</w:t>
      </w:r>
    </w:p>
    <w:p w:rsidR="00D72200" w:rsidRDefault="005329F8">
      <w:pPr>
        <w:spacing w:line="576"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年末，全市共有教育法人单位</w:t>
      </w:r>
      <w:r>
        <w:rPr>
          <w:rFonts w:ascii="Times New Roman" w:eastAsia="仿宋_GB2312" w:hAnsi="Times New Roman"/>
          <w:sz w:val="32"/>
          <w:szCs w:val="32"/>
        </w:rPr>
        <w:t>962</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35088</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20.0</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4.8</w:t>
      </w:r>
      <w:r>
        <w:rPr>
          <w:rFonts w:ascii="Times New Roman" w:eastAsia="仿宋_GB2312" w:hAnsi="Times New Roman"/>
          <w:kern w:val="0"/>
          <w:sz w:val="32"/>
          <w:szCs w:val="32"/>
        </w:rPr>
        <w:t>%</w:t>
      </w:r>
      <w:r>
        <w:rPr>
          <w:rFonts w:ascii="Times New Roman" w:eastAsia="仿宋_GB2312" w:hAnsi="Times New Roman" w:hint="eastAsia"/>
          <w:kern w:val="0"/>
          <w:sz w:val="32"/>
          <w:szCs w:val="32"/>
        </w:rPr>
        <w:t>。其中，行政事业及非企业法人单位</w:t>
      </w:r>
      <w:r>
        <w:rPr>
          <w:rFonts w:ascii="Times New Roman" w:eastAsia="仿宋_GB2312" w:hAnsi="Times New Roman"/>
          <w:sz w:val="32"/>
          <w:szCs w:val="32"/>
        </w:rPr>
        <w:t>680</w:t>
      </w:r>
      <w:r>
        <w:rPr>
          <w:rFonts w:ascii="Times New Roman" w:eastAsia="仿宋_GB2312" w:hAnsi="Times New Roman" w:hint="eastAsia"/>
          <w:kern w:val="0"/>
          <w:sz w:val="32"/>
          <w:szCs w:val="32"/>
        </w:rPr>
        <w:t>个，</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从业人员</w:t>
      </w:r>
      <w:r>
        <w:rPr>
          <w:rFonts w:ascii="Times New Roman" w:eastAsia="仿宋_GB2312" w:hAnsi="Times New Roman"/>
          <w:sz w:val="32"/>
          <w:szCs w:val="32"/>
        </w:rPr>
        <w:t>30271</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年末下降</w:t>
      </w:r>
      <w:r>
        <w:rPr>
          <w:rFonts w:ascii="Times New Roman" w:eastAsia="仿宋_GB2312" w:hAnsi="Times New Roman"/>
          <w:sz w:val="32"/>
          <w:szCs w:val="32"/>
        </w:rPr>
        <w:t>12.0</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7.0</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lastRenderedPageBreak/>
        <w:t>（二）主要经济指标。</w:t>
      </w:r>
    </w:p>
    <w:p w:rsidR="00D72200" w:rsidRDefault="005329F8">
      <w:pPr>
        <w:spacing w:line="576"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年末，教育企业法人单位资产总计</w:t>
      </w:r>
      <w:r>
        <w:rPr>
          <w:rFonts w:ascii="Times New Roman" w:eastAsia="仿宋_GB2312" w:hAnsi="Times New Roman"/>
          <w:sz w:val="32"/>
          <w:szCs w:val="32"/>
        </w:rPr>
        <w:t xml:space="preserve">155571.7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725.3</w:t>
      </w:r>
      <w:r>
        <w:rPr>
          <w:rFonts w:ascii="Times New Roman" w:eastAsia="仿宋_GB2312" w:hAnsi="Times New Roman"/>
          <w:kern w:val="0"/>
          <w:sz w:val="32"/>
          <w:szCs w:val="32"/>
        </w:rPr>
        <w:t>%</w:t>
      </w:r>
      <w:r>
        <w:rPr>
          <w:rFonts w:ascii="Times New Roman" w:eastAsia="仿宋_GB2312" w:hAnsi="Times New Roman" w:hint="eastAsia"/>
          <w:kern w:val="0"/>
          <w:sz w:val="32"/>
          <w:szCs w:val="32"/>
        </w:rPr>
        <w:t>。负债合计</w:t>
      </w:r>
      <w:r>
        <w:rPr>
          <w:rFonts w:ascii="Times New Roman" w:eastAsia="仿宋_GB2312" w:hAnsi="Times New Roman"/>
          <w:sz w:val="32"/>
          <w:szCs w:val="32"/>
        </w:rPr>
        <w:t xml:space="preserve">75800.9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元。全年实现营业收入</w:t>
      </w:r>
      <w:r>
        <w:rPr>
          <w:rFonts w:ascii="Times New Roman" w:eastAsia="仿宋_GB2312" w:hAnsi="Times New Roman"/>
          <w:sz w:val="32"/>
          <w:szCs w:val="32"/>
        </w:rPr>
        <w:t>62863.2</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元。行政事业及非企业法人单位年末资产</w:t>
      </w:r>
      <w:r>
        <w:rPr>
          <w:rFonts w:ascii="Times New Roman" w:eastAsia="仿宋_GB2312" w:hAnsi="Times New Roman"/>
          <w:sz w:val="32"/>
          <w:szCs w:val="32"/>
        </w:rPr>
        <w:t>1201199.4</w:t>
      </w:r>
      <w:r>
        <w:rPr>
          <w:rFonts w:ascii="Times New Roman" w:eastAsia="仿宋_GB2312" w:hAnsi="Times New Roman" w:hint="eastAsia"/>
          <w:kern w:val="0"/>
          <w:sz w:val="32"/>
          <w:szCs w:val="32"/>
        </w:rPr>
        <w:t>万元，比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68.4</w:t>
      </w:r>
      <w:r>
        <w:rPr>
          <w:rFonts w:ascii="Times New Roman" w:eastAsia="仿宋_GB2312" w:hAnsi="Times New Roman"/>
          <w:kern w:val="0"/>
          <w:sz w:val="32"/>
          <w:szCs w:val="32"/>
        </w:rPr>
        <w:t>%</w:t>
      </w:r>
      <w:r>
        <w:rPr>
          <w:rFonts w:ascii="Times New Roman" w:eastAsia="仿宋_GB2312" w:hAnsi="Times New Roman" w:hint="eastAsia"/>
          <w:kern w:val="0"/>
          <w:sz w:val="32"/>
          <w:szCs w:val="32"/>
        </w:rPr>
        <w:t>。本年支出（费用）合计</w:t>
      </w:r>
      <w:r>
        <w:rPr>
          <w:rFonts w:ascii="Times New Roman" w:eastAsia="仿宋_GB2312" w:hAnsi="Times New Roman"/>
          <w:sz w:val="32"/>
          <w:szCs w:val="32"/>
        </w:rPr>
        <w:t>481770.7</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w:t>
      </w:r>
    </w:p>
    <w:p w:rsidR="00D72200" w:rsidRDefault="005329F8">
      <w:pPr>
        <w:spacing w:line="576"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五、卫生和社会工作</w:t>
      </w:r>
    </w:p>
    <w:p w:rsidR="00D72200" w:rsidRDefault="005329F8">
      <w:pPr>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（一）法人单位数和从业人员。</w:t>
      </w:r>
    </w:p>
    <w:p w:rsidR="00D72200" w:rsidRDefault="005329F8">
      <w:pPr>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年末，全市共有卫生和社会工作法人单位</w:t>
      </w:r>
      <w:r>
        <w:rPr>
          <w:rFonts w:ascii="Times New Roman" w:eastAsia="仿宋_GB2312" w:hAnsi="Times New Roman"/>
          <w:sz w:val="32"/>
          <w:szCs w:val="32"/>
        </w:rPr>
        <w:t>533</w:t>
      </w:r>
      <w:r>
        <w:rPr>
          <w:rFonts w:ascii="Times New Roman" w:eastAsia="仿宋_GB2312" w:hAnsi="Times New Roman" w:hint="eastAsia"/>
          <w:kern w:val="0"/>
          <w:sz w:val="32"/>
          <w:szCs w:val="32"/>
        </w:rPr>
        <w:t>个，比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年末下降</w:t>
      </w:r>
      <w:r>
        <w:rPr>
          <w:rFonts w:ascii="Times New Roman" w:eastAsia="仿宋_GB2312" w:hAnsi="Times New Roman"/>
          <w:sz w:val="32"/>
          <w:szCs w:val="32"/>
        </w:rPr>
        <w:t>65.3</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从业人员</w:t>
      </w:r>
      <w:r>
        <w:rPr>
          <w:rFonts w:ascii="Times New Roman" w:eastAsia="仿宋_GB2312" w:hAnsi="Times New Roman"/>
          <w:sz w:val="32"/>
          <w:szCs w:val="32"/>
        </w:rPr>
        <w:t>21669</w:t>
      </w:r>
      <w:r>
        <w:rPr>
          <w:rFonts w:ascii="Times New Roman" w:eastAsia="仿宋_GB2312" w:hAnsi="Times New Roman" w:hint="eastAsia"/>
          <w:kern w:val="0"/>
          <w:sz w:val="32"/>
          <w:szCs w:val="32"/>
        </w:rPr>
        <w:t>人，增长</w:t>
      </w:r>
      <w:r>
        <w:rPr>
          <w:rFonts w:ascii="Times New Roman" w:eastAsia="仿宋_GB2312" w:hAnsi="Times New Roman"/>
          <w:sz w:val="32"/>
          <w:szCs w:val="32"/>
        </w:rPr>
        <w:t>8.3</w:t>
      </w:r>
      <w:r>
        <w:rPr>
          <w:rFonts w:ascii="Times New Roman" w:eastAsia="仿宋_GB2312" w:hAnsi="Times New Roman"/>
          <w:kern w:val="0"/>
          <w:sz w:val="32"/>
          <w:szCs w:val="32"/>
        </w:rPr>
        <w:t>%</w:t>
      </w:r>
      <w:r>
        <w:rPr>
          <w:rFonts w:ascii="Times New Roman" w:eastAsia="仿宋_GB2312" w:hAnsi="Times New Roman" w:hint="eastAsia"/>
          <w:kern w:val="0"/>
          <w:sz w:val="32"/>
          <w:szCs w:val="32"/>
        </w:rPr>
        <w:t>。其中，行政事业及非企业法人单位</w:t>
      </w:r>
      <w:r>
        <w:rPr>
          <w:rFonts w:ascii="Times New Roman" w:eastAsia="仿宋_GB2312" w:hAnsi="Times New Roman"/>
          <w:sz w:val="32"/>
          <w:szCs w:val="32"/>
        </w:rPr>
        <w:t>407</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18131</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年末下降</w:t>
      </w:r>
      <w:r>
        <w:rPr>
          <w:rFonts w:ascii="Times New Roman" w:eastAsia="仿宋_GB2312" w:hAnsi="Times New Roman"/>
          <w:kern w:val="0"/>
          <w:sz w:val="32"/>
          <w:szCs w:val="32"/>
        </w:rPr>
        <w:t>73.0%</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1.6%</w:t>
      </w:r>
      <w:r>
        <w:rPr>
          <w:rFonts w:ascii="Times New Roman" w:eastAsia="仿宋_GB2312" w:hAnsi="Times New Roman" w:hint="eastAsia"/>
          <w:kern w:val="0"/>
          <w:sz w:val="32"/>
          <w:szCs w:val="32"/>
        </w:rPr>
        <w:t>。</w:t>
      </w:r>
    </w:p>
    <w:p w:rsidR="00D72200" w:rsidRDefault="005329F8">
      <w:pPr>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（二）主要经济指标。</w:t>
      </w:r>
    </w:p>
    <w:p w:rsidR="00D72200" w:rsidRDefault="005329F8">
      <w:pPr>
        <w:spacing w:line="576"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年末，卫生和社会工作企业法人单位资产总计</w:t>
      </w:r>
      <w:r>
        <w:rPr>
          <w:rFonts w:ascii="Times New Roman" w:eastAsia="仿宋_GB2312" w:hAnsi="Times New Roman"/>
          <w:sz w:val="32"/>
          <w:szCs w:val="32"/>
        </w:rPr>
        <w:t xml:space="preserve">118297.0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272.1</w:t>
      </w:r>
      <w:r>
        <w:rPr>
          <w:rFonts w:ascii="Times New Roman" w:eastAsia="仿宋_GB2312" w:hAnsi="Times New Roman"/>
          <w:kern w:val="0"/>
          <w:sz w:val="32"/>
          <w:szCs w:val="32"/>
        </w:rPr>
        <w:t>%</w:t>
      </w:r>
      <w:r>
        <w:rPr>
          <w:rFonts w:ascii="Times New Roman" w:eastAsia="仿宋_GB2312" w:hAnsi="Times New Roman" w:hint="eastAsia"/>
          <w:kern w:val="0"/>
          <w:sz w:val="32"/>
          <w:szCs w:val="32"/>
        </w:rPr>
        <w:t>。负债合计</w:t>
      </w:r>
      <w:r>
        <w:rPr>
          <w:rFonts w:ascii="Times New Roman" w:eastAsia="仿宋_GB2312" w:hAnsi="Times New Roman"/>
          <w:sz w:val="32"/>
          <w:szCs w:val="32"/>
        </w:rPr>
        <w:t xml:space="preserve">43395.9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元。全年实现营业收入</w:t>
      </w:r>
      <w:r>
        <w:rPr>
          <w:rFonts w:ascii="Times New Roman" w:eastAsia="仿宋_GB2312" w:hAnsi="Times New Roman"/>
          <w:sz w:val="32"/>
          <w:szCs w:val="32"/>
        </w:rPr>
        <w:t xml:space="preserve">76236.0 </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元。行政事业及非企业法人单位年末资产</w:t>
      </w:r>
      <w:r>
        <w:rPr>
          <w:rFonts w:ascii="Times New Roman" w:eastAsia="仿宋_GB2312" w:hAnsi="Times New Roman"/>
          <w:sz w:val="32"/>
          <w:szCs w:val="32"/>
        </w:rPr>
        <w:t>867928.5</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100.9</w:t>
      </w:r>
      <w:r>
        <w:rPr>
          <w:rFonts w:ascii="Times New Roman" w:eastAsia="仿宋_GB2312" w:hAnsi="Times New Roman"/>
          <w:kern w:val="0"/>
          <w:sz w:val="32"/>
          <w:szCs w:val="32"/>
        </w:rPr>
        <w:t>%</w:t>
      </w:r>
      <w:r>
        <w:rPr>
          <w:rFonts w:ascii="Times New Roman" w:eastAsia="仿宋_GB2312" w:hAnsi="Times New Roman" w:hint="eastAsia"/>
          <w:kern w:val="0"/>
          <w:sz w:val="32"/>
          <w:szCs w:val="32"/>
        </w:rPr>
        <w:t>。本年支出（费用）合计</w:t>
      </w:r>
      <w:r>
        <w:rPr>
          <w:rFonts w:ascii="Times New Roman" w:eastAsia="仿宋_GB2312" w:hAnsi="Times New Roman"/>
          <w:sz w:val="32"/>
          <w:szCs w:val="32"/>
        </w:rPr>
        <w:t>555483.4</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w:t>
      </w:r>
    </w:p>
    <w:p w:rsidR="00D72200" w:rsidRDefault="005329F8">
      <w:pPr>
        <w:spacing w:line="576"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六、文化、体育和娱乐业</w:t>
      </w:r>
    </w:p>
    <w:p w:rsidR="00D72200" w:rsidRDefault="005329F8">
      <w:pPr>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（一）法人单位数和从业人员。</w:t>
      </w:r>
    </w:p>
    <w:p w:rsidR="00D72200" w:rsidRDefault="005329F8">
      <w:pPr>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年末，全市共有文化、体育和娱乐业法人单位</w:t>
      </w:r>
      <w:r>
        <w:rPr>
          <w:rFonts w:ascii="Times New Roman" w:eastAsia="仿宋_GB2312" w:hAnsi="Times New Roman"/>
          <w:sz w:val="32"/>
          <w:szCs w:val="32"/>
        </w:rPr>
        <w:t>740</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6402</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40.7</w:t>
      </w:r>
      <w:r>
        <w:rPr>
          <w:rFonts w:ascii="Times New Roman" w:eastAsia="仿宋_GB2312" w:hAnsi="Times New Roman"/>
          <w:kern w:val="0"/>
          <w:sz w:val="32"/>
          <w:szCs w:val="32"/>
        </w:rPr>
        <w:t>%</w:t>
      </w:r>
      <w:r>
        <w:rPr>
          <w:rFonts w:ascii="Times New Roman" w:eastAsia="仿宋_GB2312" w:hAnsi="Times New Roman" w:hint="eastAsia"/>
          <w:kern w:val="0"/>
          <w:sz w:val="32"/>
          <w:szCs w:val="32"/>
        </w:rPr>
        <w:t>和</w:t>
      </w:r>
      <w:r>
        <w:rPr>
          <w:rFonts w:ascii="Times New Roman" w:eastAsia="仿宋_GB2312" w:hAnsi="Times New Roman"/>
          <w:sz w:val="32"/>
          <w:szCs w:val="32"/>
        </w:rPr>
        <w:t>95.8</w:t>
      </w:r>
      <w:r>
        <w:rPr>
          <w:rFonts w:ascii="Times New Roman" w:eastAsia="仿宋_GB2312" w:hAnsi="Times New Roman"/>
          <w:kern w:val="0"/>
          <w:sz w:val="32"/>
          <w:szCs w:val="32"/>
        </w:rPr>
        <w:t>%</w:t>
      </w:r>
      <w:r>
        <w:rPr>
          <w:rFonts w:ascii="Times New Roman" w:eastAsia="仿宋_GB2312" w:hAnsi="Times New Roman" w:hint="eastAsia"/>
          <w:kern w:val="0"/>
          <w:sz w:val="32"/>
          <w:szCs w:val="32"/>
        </w:rPr>
        <w:t>。其中，</w:t>
      </w:r>
      <w:r>
        <w:rPr>
          <w:rFonts w:ascii="Times New Roman" w:eastAsia="仿宋_GB2312" w:hAnsi="Times New Roman" w:hint="eastAsia"/>
          <w:kern w:val="0"/>
          <w:sz w:val="32"/>
          <w:szCs w:val="32"/>
        </w:rPr>
        <w:lastRenderedPageBreak/>
        <w:t>行政事业及非企业法人单位</w:t>
      </w:r>
      <w:r>
        <w:rPr>
          <w:rFonts w:ascii="Times New Roman" w:eastAsia="仿宋_GB2312" w:hAnsi="Times New Roman"/>
          <w:sz w:val="32"/>
          <w:szCs w:val="32"/>
        </w:rPr>
        <w:t>111</w:t>
      </w:r>
      <w:r>
        <w:rPr>
          <w:rFonts w:ascii="Times New Roman" w:eastAsia="仿宋_GB2312" w:hAnsi="Times New Roman" w:hint="eastAsia"/>
          <w:kern w:val="0"/>
          <w:sz w:val="32"/>
          <w:szCs w:val="32"/>
        </w:rPr>
        <w:t>个，比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年末下降</w:t>
      </w:r>
      <w:r>
        <w:rPr>
          <w:rFonts w:ascii="Times New Roman" w:eastAsia="仿宋_GB2312" w:hAnsi="Times New Roman"/>
          <w:kern w:val="0"/>
          <w:sz w:val="32"/>
          <w:szCs w:val="32"/>
        </w:rPr>
        <w:t>33.1%</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从业人员</w:t>
      </w:r>
      <w:r>
        <w:rPr>
          <w:rFonts w:ascii="Times New Roman" w:eastAsia="仿宋_GB2312" w:hAnsi="Times New Roman"/>
          <w:sz w:val="32"/>
          <w:szCs w:val="32"/>
        </w:rPr>
        <w:t>1473</w:t>
      </w:r>
      <w:r>
        <w:rPr>
          <w:rFonts w:ascii="Times New Roman" w:eastAsia="仿宋_GB2312" w:hAnsi="Times New Roman" w:hint="eastAsia"/>
          <w:kern w:val="0"/>
          <w:sz w:val="32"/>
          <w:szCs w:val="32"/>
        </w:rPr>
        <w:t>人，增长</w:t>
      </w:r>
      <w:r>
        <w:rPr>
          <w:rFonts w:ascii="Times New Roman" w:eastAsia="仿宋_GB2312" w:hAnsi="Times New Roman"/>
          <w:sz w:val="32"/>
          <w:szCs w:val="32"/>
        </w:rPr>
        <w:t>17.4</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spacing w:line="576" w:lineRule="exact"/>
        <w:ind w:firstLineChars="200" w:firstLine="640"/>
        <w:rPr>
          <w:rFonts w:ascii="Times New Roman" w:eastAsia="楷体_GB2312" w:hAnsi="Times New Roman"/>
          <w:kern w:val="0"/>
          <w:sz w:val="32"/>
          <w:szCs w:val="32"/>
        </w:rPr>
      </w:pPr>
      <w:r>
        <w:rPr>
          <w:rFonts w:ascii="Times New Roman" w:eastAsia="楷体_GB2312" w:hAnsi="Times New Roman" w:hint="eastAsia"/>
          <w:kern w:val="0"/>
          <w:sz w:val="32"/>
          <w:szCs w:val="32"/>
        </w:rPr>
        <w:t>（二）主要经济指标。</w:t>
      </w:r>
    </w:p>
    <w:p w:rsidR="00D72200" w:rsidRDefault="005329F8">
      <w:pPr>
        <w:spacing w:line="576" w:lineRule="exact"/>
        <w:ind w:firstLineChars="200" w:firstLine="640"/>
        <w:rPr>
          <w:rFonts w:ascii="Times New Roman" w:eastAsia="仿宋_GB2312" w:hAnsi="Times New Roman"/>
          <w:sz w:val="32"/>
          <w:szCs w:val="32"/>
          <w:highlight w:val="yellow"/>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年末，文化、体育和娱乐业企业法人单位资产总计</w:t>
      </w:r>
      <w:r>
        <w:rPr>
          <w:rFonts w:ascii="Times New Roman" w:eastAsia="仿宋_GB2312" w:hAnsi="Times New Roman"/>
          <w:sz w:val="32"/>
          <w:szCs w:val="32"/>
        </w:rPr>
        <w:t>135947.7</w:t>
      </w:r>
      <w:r>
        <w:rPr>
          <w:rFonts w:ascii="Times New Roman" w:eastAsia="仿宋_GB2312" w:hAnsi="Times New Roman" w:hint="eastAsia"/>
          <w:kern w:val="0"/>
          <w:sz w:val="32"/>
          <w:szCs w:val="32"/>
        </w:rPr>
        <w:t>万元，比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209.7</w:t>
      </w:r>
      <w:r>
        <w:rPr>
          <w:rFonts w:ascii="Times New Roman" w:eastAsia="仿宋_GB2312" w:hAnsi="Times New Roman"/>
          <w:kern w:val="0"/>
          <w:sz w:val="32"/>
          <w:szCs w:val="32"/>
        </w:rPr>
        <w:t>%</w:t>
      </w:r>
      <w:r>
        <w:rPr>
          <w:rFonts w:ascii="Times New Roman" w:eastAsia="仿宋_GB2312" w:hAnsi="Times New Roman" w:hint="eastAsia"/>
          <w:kern w:val="0"/>
          <w:sz w:val="32"/>
          <w:szCs w:val="32"/>
        </w:rPr>
        <w:t>。负债合计</w:t>
      </w:r>
      <w:r>
        <w:rPr>
          <w:rFonts w:ascii="Times New Roman" w:eastAsia="仿宋_GB2312" w:hAnsi="Times New Roman"/>
          <w:sz w:val="32"/>
          <w:szCs w:val="32"/>
        </w:rPr>
        <w:t>28313.9</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元。全年实现营业收入</w:t>
      </w:r>
      <w:r>
        <w:rPr>
          <w:rFonts w:ascii="Times New Roman" w:eastAsia="仿宋_GB2312" w:hAnsi="Times New Roman"/>
          <w:sz w:val="32"/>
          <w:szCs w:val="32"/>
        </w:rPr>
        <w:t>134000.6</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w:t>
      </w:r>
    </w:p>
    <w:p w:rsidR="00D72200" w:rsidRDefault="005329F8">
      <w:pPr>
        <w:spacing w:line="576"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行政事业及非企业法人单位年末资产</w:t>
      </w:r>
      <w:r>
        <w:rPr>
          <w:rFonts w:ascii="Times New Roman" w:eastAsia="仿宋_GB2312" w:hAnsi="Times New Roman"/>
          <w:sz w:val="32"/>
          <w:szCs w:val="32"/>
        </w:rPr>
        <w:t>68933.4</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年末增长</w:t>
      </w:r>
      <w:r>
        <w:rPr>
          <w:rFonts w:ascii="Times New Roman" w:eastAsia="仿宋_GB2312" w:hAnsi="Times New Roman"/>
          <w:sz w:val="32"/>
          <w:szCs w:val="32"/>
        </w:rPr>
        <w:t>36.9</w:t>
      </w:r>
      <w:r>
        <w:rPr>
          <w:rFonts w:ascii="Times New Roman" w:eastAsia="仿宋_GB2312" w:hAnsi="Times New Roman"/>
          <w:kern w:val="0"/>
          <w:sz w:val="32"/>
          <w:szCs w:val="32"/>
        </w:rPr>
        <w:t>%</w:t>
      </w:r>
      <w:r>
        <w:rPr>
          <w:rFonts w:ascii="Times New Roman" w:eastAsia="仿宋_GB2312" w:hAnsi="Times New Roman" w:hint="eastAsia"/>
          <w:kern w:val="0"/>
          <w:sz w:val="32"/>
          <w:szCs w:val="32"/>
        </w:rPr>
        <w:t>。本年支出（费用）合计</w:t>
      </w:r>
      <w:r>
        <w:rPr>
          <w:rFonts w:ascii="Times New Roman" w:eastAsia="仿宋_GB2312" w:hAnsi="Times New Roman"/>
          <w:sz w:val="32"/>
          <w:szCs w:val="32"/>
        </w:rPr>
        <w:t>25178.9</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w:t>
      </w:r>
    </w:p>
    <w:p w:rsidR="00D72200" w:rsidRDefault="005329F8">
      <w:pPr>
        <w:spacing w:line="576"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七、公共管理、社会保障和社会组织</w:t>
      </w:r>
    </w:p>
    <w:p w:rsidR="00D72200" w:rsidRDefault="005329F8">
      <w:pPr>
        <w:pStyle w:val="a3"/>
        <w:spacing w:line="576" w:lineRule="exact"/>
        <w:ind w:firstLineChars="200" w:firstLine="640"/>
        <w:rPr>
          <w:rFonts w:eastAsia="仿宋_GB231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年末，全市共有公共管理、社会保障和社会组织法人单位</w:t>
      </w:r>
      <w:r>
        <w:rPr>
          <w:rFonts w:ascii="Times New Roman" w:eastAsia="仿宋_GB2312" w:hAnsi="Times New Roman"/>
          <w:sz w:val="32"/>
          <w:szCs w:val="32"/>
        </w:rPr>
        <w:t>576</w:t>
      </w:r>
      <w:r>
        <w:rPr>
          <w:rFonts w:ascii="Times New Roman" w:eastAsia="仿宋_GB2312" w:hAnsi="Times New Roman" w:hint="eastAsia"/>
          <w:sz w:val="32"/>
          <w:szCs w:val="32"/>
        </w:rPr>
        <w:t>8</w:t>
      </w:r>
      <w:r>
        <w:rPr>
          <w:rFonts w:ascii="Times New Roman" w:eastAsia="仿宋_GB2312" w:hAnsi="Times New Roman" w:hint="eastAsia"/>
          <w:kern w:val="0"/>
          <w:sz w:val="32"/>
          <w:szCs w:val="32"/>
        </w:rPr>
        <w:t>个，从业人员</w:t>
      </w:r>
      <w:r>
        <w:rPr>
          <w:rFonts w:ascii="Times New Roman" w:eastAsia="仿宋_GB2312" w:hAnsi="Times New Roman"/>
          <w:sz w:val="32"/>
          <w:szCs w:val="32"/>
        </w:rPr>
        <w:t>53043</w:t>
      </w:r>
      <w:r>
        <w:rPr>
          <w:rFonts w:ascii="Times New Roman" w:eastAsia="仿宋_GB2312" w:hAnsi="Times New Roman" w:hint="eastAsia"/>
          <w:kern w:val="0"/>
          <w:sz w:val="32"/>
          <w:szCs w:val="32"/>
        </w:rPr>
        <w:t>人，分别比</w:t>
      </w:r>
      <w:r>
        <w:rPr>
          <w:rFonts w:ascii="Times New Roman" w:eastAsia="仿宋_GB2312" w:hAnsi="Times New Roman"/>
          <w:kern w:val="0"/>
          <w:sz w:val="32"/>
          <w:szCs w:val="32"/>
        </w:rPr>
        <w:t>2013</w:t>
      </w:r>
      <w:r>
        <w:rPr>
          <w:rFonts w:ascii="Times New Roman" w:eastAsia="仿宋_GB2312" w:hAnsi="Times New Roman" w:hint="eastAsia"/>
          <w:kern w:val="0"/>
          <w:sz w:val="32"/>
          <w:szCs w:val="32"/>
        </w:rPr>
        <w:t>年末下降</w:t>
      </w:r>
      <w:r>
        <w:rPr>
          <w:rFonts w:ascii="Times New Roman" w:eastAsia="仿宋_GB2312" w:hAnsi="Times New Roman"/>
          <w:kern w:val="0"/>
          <w:sz w:val="32"/>
          <w:szCs w:val="32"/>
        </w:rPr>
        <w:t>1.4%</w:t>
      </w:r>
      <w:r>
        <w:rPr>
          <w:rFonts w:ascii="Times New Roman" w:eastAsia="仿宋_GB2312" w:hAnsi="Times New Roman" w:hint="eastAsia"/>
          <w:kern w:val="0"/>
          <w:sz w:val="32"/>
          <w:szCs w:val="32"/>
        </w:rPr>
        <w:t>和</w:t>
      </w:r>
      <w:r>
        <w:rPr>
          <w:rFonts w:ascii="Times New Roman" w:eastAsia="仿宋_GB2312" w:hAnsi="Times New Roman"/>
          <w:kern w:val="0"/>
          <w:sz w:val="32"/>
          <w:szCs w:val="32"/>
        </w:rPr>
        <w:t>11.7%</w:t>
      </w:r>
      <w:r>
        <w:rPr>
          <w:rFonts w:ascii="Times New Roman" w:eastAsia="仿宋_GB2312" w:hAnsi="Times New Roman" w:hint="eastAsia"/>
          <w:kern w:val="0"/>
          <w:sz w:val="32"/>
          <w:szCs w:val="32"/>
        </w:rPr>
        <w:t>。行政事业及非企业法人单位的本年支出（费用）合计</w:t>
      </w:r>
      <w:r>
        <w:rPr>
          <w:rFonts w:ascii="Times New Roman" w:eastAsia="仿宋_GB2312" w:hAnsi="Times New Roman"/>
          <w:sz w:val="32"/>
          <w:szCs w:val="32"/>
        </w:rPr>
        <w:t>2081144.8</w:t>
      </w:r>
      <w:r>
        <w:rPr>
          <w:rFonts w:ascii="Times New Roman" w:eastAsia="仿宋_GB2312" w:hAnsi="Times New Roman" w:hint="eastAsia"/>
          <w:sz w:val="32"/>
          <w:szCs w:val="32"/>
        </w:rPr>
        <w:t>万</w:t>
      </w:r>
      <w:r>
        <w:rPr>
          <w:rFonts w:ascii="Times New Roman" w:eastAsia="仿宋_GB2312" w:hAnsi="Times New Roman" w:hint="eastAsia"/>
          <w:kern w:val="0"/>
          <w:sz w:val="32"/>
          <w:szCs w:val="32"/>
        </w:rPr>
        <w:t>元。</w:t>
      </w:r>
    </w:p>
    <w:p w:rsidR="00D72200" w:rsidRDefault="00D72200">
      <w:pPr>
        <w:widowControl/>
        <w:spacing w:line="400" w:lineRule="exact"/>
        <w:ind w:firstLineChars="200" w:firstLine="560"/>
        <w:rPr>
          <w:rFonts w:ascii="楷体" w:eastAsia="楷体" w:hAnsi="楷体"/>
          <w:kern w:val="0"/>
          <w:sz w:val="28"/>
          <w:szCs w:val="28"/>
        </w:rPr>
      </w:pPr>
    </w:p>
    <w:p w:rsidR="00D72200" w:rsidRDefault="005329F8">
      <w:pPr>
        <w:widowControl/>
        <w:spacing w:line="400" w:lineRule="exact"/>
        <w:ind w:firstLineChars="200" w:firstLine="562"/>
        <w:rPr>
          <w:rFonts w:ascii="楷体" w:eastAsia="楷体" w:hAnsi="楷体"/>
          <w:b/>
          <w:kern w:val="0"/>
          <w:sz w:val="28"/>
          <w:szCs w:val="28"/>
        </w:rPr>
      </w:pPr>
      <w:r>
        <w:rPr>
          <w:rFonts w:ascii="楷体" w:eastAsia="楷体" w:hAnsi="楷体" w:hint="eastAsia"/>
          <w:b/>
          <w:kern w:val="0"/>
          <w:sz w:val="28"/>
          <w:szCs w:val="28"/>
        </w:rPr>
        <w:t>注释：</w:t>
      </w:r>
    </w:p>
    <w:p w:rsidR="00D72200" w:rsidRDefault="005329F8">
      <w:pPr>
        <w:widowControl/>
        <w:spacing w:line="400" w:lineRule="exact"/>
        <w:ind w:firstLineChars="200" w:firstLine="480"/>
        <w:rPr>
          <w:rFonts w:ascii="楷体" w:eastAsia="楷体" w:hAnsi="楷体" w:cs="仿宋_GB2312"/>
          <w:kern w:val="0"/>
          <w:sz w:val="24"/>
        </w:rPr>
      </w:pPr>
      <w:r>
        <w:rPr>
          <w:rFonts w:ascii="楷体" w:eastAsia="楷体" w:hAnsi="楷体" w:cs="仿宋_GB2312"/>
          <w:kern w:val="0"/>
          <w:sz w:val="24"/>
        </w:rPr>
        <w:t>[1]</w:t>
      </w:r>
      <w:r>
        <w:rPr>
          <w:rFonts w:ascii="楷体" w:eastAsia="楷体" w:hAnsi="楷体" w:cs="仿宋_GB2312" w:hint="eastAsia"/>
          <w:kern w:val="0"/>
          <w:sz w:val="24"/>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D72200" w:rsidRDefault="005329F8">
      <w:pPr>
        <w:widowControl/>
        <w:spacing w:line="400" w:lineRule="exact"/>
        <w:ind w:firstLineChars="200" w:firstLine="480"/>
        <w:rPr>
          <w:rFonts w:ascii="楷体" w:eastAsia="楷体" w:hAnsi="楷体" w:cs="仿宋_GB2312"/>
          <w:kern w:val="0"/>
          <w:sz w:val="24"/>
        </w:rPr>
      </w:pPr>
      <w:r>
        <w:rPr>
          <w:rFonts w:ascii="楷体" w:eastAsia="楷体" w:hAnsi="楷体" w:cs="仿宋_GB2312"/>
          <w:kern w:val="0"/>
          <w:sz w:val="24"/>
        </w:rPr>
        <w:t>[2]</w:t>
      </w:r>
      <w:r>
        <w:rPr>
          <w:rFonts w:ascii="楷体" w:eastAsia="楷体" w:hAnsi="楷体" w:cs="仿宋_GB2312" w:hint="eastAsia"/>
          <w:kern w:val="0"/>
          <w:sz w:val="24"/>
        </w:rPr>
        <w:t>本公报中的行政事业及非企业法人单位，不包括执行企业会计制度的事业法人单位、</w:t>
      </w:r>
      <w:r>
        <w:rPr>
          <w:rFonts w:ascii="楷体" w:eastAsia="楷体" w:hAnsi="楷体" w:cs="仿宋_GB2312" w:hint="eastAsia"/>
          <w:kern w:val="0"/>
          <w:sz w:val="24"/>
        </w:rPr>
        <w:t>民办非企业法人单位和基金会，农民专业合作社，农村集体经济组织和除宗教活动场所以外的机构类型为其他组织机构的法人单位。</w:t>
      </w:r>
    </w:p>
    <w:p w:rsidR="00D72200" w:rsidRDefault="005329F8">
      <w:pPr>
        <w:widowControl/>
        <w:spacing w:line="400" w:lineRule="exact"/>
        <w:ind w:firstLineChars="200" w:firstLine="480"/>
        <w:rPr>
          <w:rFonts w:ascii="楷体" w:eastAsia="楷体" w:hAnsi="楷体" w:cs="仿宋_GB2312"/>
          <w:kern w:val="0"/>
          <w:sz w:val="24"/>
        </w:rPr>
      </w:pPr>
      <w:r>
        <w:rPr>
          <w:rFonts w:ascii="楷体" w:eastAsia="楷体" w:hAnsi="楷体" w:cs="仿宋_GB2312"/>
          <w:kern w:val="0"/>
          <w:sz w:val="24"/>
        </w:rPr>
        <w:t>[3]</w:t>
      </w:r>
      <w:r>
        <w:rPr>
          <w:rFonts w:ascii="楷体" w:eastAsia="楷体" w:hAnsi="楷体" w:cs="仿宋_GB2312" w:hint="eastAsia"/>
          <w:kern w:val="0"/>
          <w:sz w:val="24"/>
        </w:rPr>
        <w:t>表中的合计数和部分计算数据因小数取舍而产生的误差，均未作机械调整。</w:t>
      </w:r>
    </w:p>
    <w:p w:rsidR="00D72200" w:rsidRDefault="00D72200">
      <w:pPr>
        <w:widowControl/>
        <w:spacing w:line="600" w:lineRule="exact"/>
        <w:jc w:val="center"/>
        <w:rPr>
          <w:rFonts w:ascii="黑体" w:eastAsia="黑体" w:hAnsi="黑体" w:cs="宋体"/>
          <w:bCs/>
          <w:kern w:val="0"/>
          <w:sz w:val="36"/>
          <w:szCs w:val="36"/>
        </w:rPr>
      </w:pPr>
    </w:p>
    <w:p w:rsidR="00D72200" w:rsidRDefault="00D72200">
      <w:pPr>
        <w:widowControl/>
        <w:spacing w:line="600" w:lineRule="exact"/>
        <w:jc w:val="center"/>
        <w:rPr>
          <w:rFonts w:ascii="黑体" w:eastAsia="黑体" w:hAnsi="黑体" w:cs="宋体"/>
          <w:bCs/>
          <w:kern w:val="0"/>
          <w:sz w:val="36"/>
          <w:szCs w:val="36"/>
        </w:rPr>
      </w:pPr>
    </w:p>
    <w:p w:rsidR="00D72200" w:rsidRDefault="00D72200">
      <w:pPr>
        <w:widowControl/>
        <w:spacing w:line="440" w:lineRule="exact"/>
        <w:jc w:val="center"/>
        <w:rPr>
          <w:rFonts w:ascii="黑体" w:eastAsia="黑体" w:hAnsi="黑体" w:cs="宋体"/>
          <w:bCs/>
          <w:kern w:val="0"/>
          <w:sz w:val="36"/>
          <w:szCs w:val="36"/>
        </w:rPr>
      </w:pPr>
    </w:p>
    <w:p w:rsidR="00D72200" w:rsidRDefault="00D72200">
      <w:pPr>
        <w:widowControl/>
        <w:spacing w:line="440" w:lineRule="exact"/>
        <w:jc w:val="center"/>
        <w:rPr>
          <w:rFonts w:ascii="黑体" w:eastAsia="黑体" w:hAnsi="黑体" w:cs="宋体"/>
          <w:bCs/>
          <w:kern w:val="0"/>
          <w:sz w:val="36"/>
          <w:szCs w:val="36"/>
        </w:rPr>
      </w:pPr>
    </w:p>
    <w:p w:rsidR="00D72200" w:rsidRDefault="005329F8">
      <w:pPr>
        <w:widowControl/>
        <w:spacing w:line="600" w:lineRule="exact"/>
        <w:jc w:val="center"/>
        <w:rPr>
          <w:rFonts w:ascii="方正小标宋简体" w:eastAsia="方正小标宋简体" w:hAnsi="黑体" w:cs="宋体"/>
          <w:kern w:val="0"/>
          <w:sz w:val="44"/>
          <w:szCs w:val="44"/>
        </w:rPr>
      </w:pPr>
      <w:r>
        <w:rPr>
          <w:rFonts w:ascii="方正小标宋简体" w:eastAsia="方正小标宋简体" w:hAnsi="黑体" w:cs="宋体" w:hint="eastAsia"/>
          <w:bCs/>
          <w:kern w:val="0"/>
          <w:sz w:val="44"/>
          <w:szCs w:val="44"/>
        </w:rPr>
        <w:t>广元市第四次全国经济普查公报（第六号）</w:t>
      </w:r>
    </w:p>
    <w:p w:rsidR="00D72200" w:rsidRDefault="005329F8">
      <w:pPr>
        <w:widowControl/>
        <w:spacing w:line="600" w:lineRule="exact"/>
        <w:jc w:val="center"/>
        <w:rPr>
          <w:rFonts w:ascii="楷体" w:eastAsia="楷体" w:hAnsi="楷体" w:cs="宋体"/>
          <w:bCs/>
          <w:kern w:val="0"/>
          <w:sz w:val="36"/>
          <w:szCs w:val="32"/>
        </w:rPr>
      </w:pPr>
      <w:r>
        <w:rPr>
          <w:rFonts w:ascii="楷体" w:eastAsia="楷体" w:hAnsi="楷体" w:cs="宋体"/>
          <w:bCs/>
          <w:kern w:val="0"/>
          <w:sz w:val="36"/>
          <w:szCs w:val="32"/>
        </w:rPr>
        <w:t>——</w:t>
      </w:r>
      <w:r>
        <w:rPr>
          <w:rFonts w:ascii="楷体" w:eastAsia="楷体" w:hAnsi="楷体" w:cs="宋体" w:hint="eastAsia"/>
          <w:bCs/>
          <w:kern w:val="0"/>
          <w:sz w:val="36"/>
          <w:szCs w:val="32"/>
        </w:rPr>
        <w:t>部分新兴产业基本情况</w:t>
      </w:r>
    </w:p>
    <w:p w:rsidR="00D72200" w:rsidRDefault="00D72200">
      <w:pPr>
        <w:widowControl/>
        <w:spacing w:line="600" w:lineRule="exact"/>
        <w:jc w:val="center"/>
        <w:rPr>
          <w:rFonts w:ascii="楷体" w:eastAsia="楷体" w:hAnsi="楷体" w:cs="宋体"/>
          <w:kern w:val="0"/>
          <w:sz w:val="24"/>
        </w:rPr>
      </w:pPr>
    </w:p>
    <w:p w:rsidR="00D72200" w:rsidRDefault="005329F8">
      <w:pPr>
        <w:widowControl/>
        <w:spacing w:line="560" w:lineRule="exact"/>
        <w:jc w:val="center"/>
        <w:rPr>
          <w:rFonts w:ascii="楷体" w:eastAsia="楷体" w:hAnsi="楷体" w:cs="宋体"/>
          <w:kern w:val="0"/>
          <w:sz w:val="32"/>
          <w:szCs w:val="32"/>
        </w:rPr>
      </w:pPr>
      <w:r>
        <w:rPr>
          <w:rFonts w:ascii="楷体" w:eastAsia="楷体" w:hAnsi="楷体" w:cs="宋体" w:hint="eastAsia"/>
          <w:kern w:val="0"/>
          <w:sz w:val="32"/>
          <w:szCs w:val="32"/>
        </w:rPr>
        <w:t>广元市统计局</w:t>
      </w:r>
    </w:p>
    <w:p w:rsidR="00D72200" w:rsidRDefault="005329F8">
      <w:pPr>
        <w:widowControl/>
        <w:spacing w:line="560" w:lineRule="exact"/>
        <w:jc w:val="center"/>
        <w:rPr>
          <w:rFonts w:ascii="楷体" w:eastAsia="楷体" w:hAnsi="楷体" w:cs="宋体"/>
          <w:kern w:val="0"/>
          <w:sz w:val="32"/>
          <w:szCs w:val="32"/>
        </w:rPr>
      </w:pPr>
      <w:r>
        <w:rPr>
          <w:rFonts w:ascii="楷体" w:eastAsia="楷体" w:hAnsi="楷体" w:cs="宋体" w:hint="eastAsia"/>
          <w:kern w:val="0"/>
          <w:sz w:val="32"/>
          <w:szCs w:val="32"/>
        </w:rPr>
        <w:t>广元市人民政府第四次全国经济普查领导小组办公室</w:t>
      </w:r>
    </w:p>
    <w:p w:rsidR="00D72200" w:rsidRDefault="005329F8">
      <w:pPr>
        <w:widowControl/>
        <w:spacing w:line="560" w:lineRule="exact"/>
        <w:jc w:val="center"/>
        <w:rPr>
          <w:rFonts w:ascii="楷体" w:eastAsia="楷体" w:hAnsi="楷体" w:cs="宋体"/>
          <w:kern w:val="0"/>
          <w:sz w:val="32"/>
          <w:szCs w:val="32"/>
        </w:rPr>
      </w:pPr>
      <w:r>
        <w:rPr>
          <w:rFonts w:ascii="楷体" w:eastAsia="楷体" w:hAnsi="楷体" w:cs="宋体"/>
          <w:kern w:val="0"/>
          <w:sz w:val="32"/>
          <w:szCs w:val="32"/>
        </w:rPr>
        <w:t>2020</w:t>
      </w:r>
      <w:r>
        <w:rPr>
          <w:rFonts w:ascii="楷体" w:eastAsia="楷体" w:hAnsi="楷体" w:cs="宋体" w:hint="eastAsia"/>
          <w:kern w:val="0"/>
          <w:sz w:val="32"/>
          <w:szCs w:val="32"/>
        </w:rPr>
        <w:t>年</w:t>
      </w:r>
      <w:r>
        <w:rPr>
          <w:rFonts w:ascii="楷体" w:eastAsia="楷体" w:hAnsi="楷体" w:cs="宋体"/>
          <w:kern w:val="0"/>
          <w:sz w:val="32"/>
          <w:szCs w:val="32"/>
        </w:rPr>
        <w:t>3</w:t>
      </w:r>
      <w:r>
        <w:rPr>
          <w:rFonts w:ascii="楷体" w:eastAsia="楷体" w:hAnsi="楷体" w:cs="宋体" w:hint="eastAsia"/>
          <w:kern w:val="0"/>
          <w:sz w:val="32"/>
          <w:szCs w:val="32"/>
        </w:rPr>
        <w:t>月</w:t>
      </w:r>
      <w:r>
        <w:rPr>
          <w:rFonts w:ascii="楷体" w:eastAsia="楷体" w:hAnsi="楷体" w:cs="宋体" w:hint="eastAsia"/>
          <w:kern w:val="0"/>
          <w:sz w:val="32"/>
          <w:szCs w:val="32"/>
        </w:rPr>
        <w:t>17</w:t>
      </w:r>
      <w:r>
        <w:rPr>
          <w:rFonts w:ascii="楷体" w:eastAsia="楷体" w:hAnsi="楷体" w:cs="宋体" w:hint="eastAsia"/>
          <w:kern w:val="0"/>
          <w:sz w:val="32"/>
          <w:szCs w:val="32"/>
        </w:rPr>
        <w:t>日</w:t>
      </w:r>
    </w:p>
    <w:p w:rsidR="00D72200" w:rsidRDefault="005329F8">
      <w:pPr>
        <w:widowControl/>
        <w:spacing w:line="600" w:lineRule="exact"/>
        <w:jc w:val="left"/>
        <w:rPr>
          <w:rFonts w:ascii="宋体" w:cs="宋体"/>
          <w:kern w:val="0"/>
          <w:sz w:val="24"/>
        </w:rPr>
      </w:pPr>
      <w:r>
        <w:rPr>
          <w:kern w:val="0"/>
          <w:sz w:val="24"/>
        </w:rPr>
        <w:t> </w:t>
      </w:r>
    </w:p>
    <w:p w:rsidR="00D72200" w:rsidRDefault="005329F8">
      <w:pPr>
        <w:widowControl/>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根据广元市第四次全国经济普查结果，现将全市部分新兴产业的主要数据公布如下：</w:t>
      </w:r>
    </w:p>
    <w:p w:rsidR="00D72200" w:rsidRDefault="005329F8">
      <w:pPr>
        <w:widowControl/>
        <w:spacing w:line="576"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一、工业战略性新兴产业</w:t>
      </w:r>
    </w:p>
    <w:p w:rsidR="00D72200" w:rsidRDefault="005329F8">
      <w:pPr>
        <w:spacing w:line="576" w:lineRule="exact"/>
        <w:rPr>
          <w:rFonts w:ascii="仿宋_GB2312" w:eastAsia="仿宋_GB2312" w:hAnsi="宋体"/>
          <w:sz w:val="32"/>
          <w:szCs w:val="32"/>
        </w:rPr>
      </w:pPr>
      <w:r>
        <w:rPr>
          <w:rFonts w:ascii="仿宋_GB2312" w:eastAsia="仿宋_GB2312" w:hAnsi="宋体"/>
          <w:sz w:val="32"/>
          <w:szCs w:val="32"/>
        </w:rPr>
        <w:t xml:space="preserve">    2018</w:t>
      </w:r>
      <w:r>
        <w:rPr>
          <w:rFonts w:ascii="仿宋_GB2312" w:eastAsia="仿宋_GB2312" w:hAnsi="宋体" w:hint="eastAsia"/>
          <w:sz w:val="32"/>
          <w:szCs w:val="32"/>
        </w:rPr>
        <w:t>年末，全市从事战略性新兴产业生产的规模以上工业企业法人单位</w:t>
      </w:r>
      <w:r>
        <w:rPr>
          <w:rFonts w:ascii="仿宋_GB2312" w:eastAsia="仿宋_GB2312" w:cs="仿宋_GB2312"/>
          <w:sz w:val="32"/>
          <w:szCs w:val="32"/>
        </w:rPr>
        <w:t>76</w:t>
      </w:r>
      <w:r>
        <w:rPr>
          <w:rFonts w:ascii="仿宋_GB2312" w:eastAsia="仿宋_GB2312" w:hAnsi="宋体" w:hint="eastAsia"/>
          <w:sz w:val="32"/>
          <w:szCs w:val="32"/>
        </w:rPr>
        <w:t>个，占规模以上工业企业法人单位的</w:t>
      </w:r>
      <w:r>
        <w:rPr>
          <w:rFonts w:ascii="仿宋_GB2312" w:eastAsia="仿宋_GB2312" w:cs="仿宋_GB2312"/>
          <w:sz w:val="32"/>
          <w:szCs w:val="32"/>
        </w:rPr>
        <w:t>15.6</w:t>
      </w:r>
      <w:r>
        <w:rPr>
          <w:rFonts w:ascii="仿宋_GB2312" w:eastAsia="仿宋_GB2312" w:hAnsi="宋体"/>
          <w:sz w:val="32"/>
          <w:szCs w:val="32"/>
        </w:rPr>
        <w:t>%</w:t>
      </w:r>
      <w:r>
        <w:rPr>
          <w:rFonts w:ascii="仿宋_GB2312" w:eastAsia="仿宋_GB2312" w:hAnsi="宋体" w:hint="eastAsia"/>
          <w:sz w:val="32"/>
          <w:szCs w:val="32"/>
        </w:rPr>
        <w:t>。其中，生物产业</w:t>
      </w:r>
      <w:r>
        <w:rPr>
          <w:rFonts w:ascii="仿宋_GB2312" w:eastAsia="仿宋_GB2312" w:cs="仿宋_GB2312"/>
          <w:sz w:val="32"/>
          <w:szCs w:val="32"/>
        </w:rPr>
        <w:t>27</w:t>
      </w:r>
      <w:r>
        <w:rPr>
          <w:rFonts w:ascii="仿宋_GB2312" w:eastAsia="仿宋_GB2312" w:hAnsi="宋体" w:hint="eastAsia"/>
          <w:sz w:val="32"/>
          <w:szCs w:val="32"/>
        </w:rPr>
        <w:t>个，占工业战略性新兴产业企业法人单位的</w:t>
      </w:r>
      <w:r>
        <w:rPr>
          <w:rFonts w:ascii="仿宋_GB2312" w:eastAsia="仿宋_GB2312" w:cs="仿宋_GB2312"/>
          <w:sz w:val="32"/>
          <w:szCs w:val="32"/>
        </w:rPr>
        <w:t>35.5</w:t>
      </w:r>
      <w:r>
        <w:rPr>
          <w:rFonts w:ascii="仿宋_GB2312" w:eastAsia="仿宋_GB2312" w:hAnsi="宋体"/>
          <w:sz w:val="32"/>
          <w:szCs w:val="32"/>
        </w:rPr>
        <w:t>%</w:t>
      </w:r>
      <w:r>
        <w:rPr>
          <w:rFonts w:ascii="仿宋_GB2312" w:eastAsia="仿宋_GB2312" w:hAnsi="宋体" w:hint="eastAsia"/>
          <w:sz w:val="32"/>
          <w:szCs w:val="32"/>
        </w:rPr>
        <w:t>；新材料产业</w:t>
      </w:r>
      <w:r>
        <w:rPr>
          <w:rFonts w:ascii="仿宋_GB2312" w:eastAsia="仿宋_GB2312" w:cs="仿宋_GB2312"/>
          <w:sz w:val="32"/>
          <w:szCs w:val="32"/>
        </w:rPr>
        <w:t>17</w:t>
      </w:r>
      <w:r>
        <w:rPr>
          <w:rFonts w:ascii="仿宋_GB2312" w:eastAsia="仿宋_GB2312" w:hAnsi="宋体" w:hint="eastAsia"/>
          <w:sz w:val="32"/>
          <w:szCs w:val="32"/>
        </w:rPr>
        <w:t>个，占</w:t>
      </w:r>
      <w:r>
        <w:rPr>
          <w:rFonts w:ascii="仿宋_GB2312" w:eastAsia="仿宋_GB2312" w:cs="仿宋_GB2312"/>
          <w:sz w:val="32"/>
          <w:szCs w:val="32"/>
        </w:rPr>
        <w:t>22.4</w:t>
      </w:r>
      <w:r>
        <w:rPr>
          <w:rFonts w:ascii="仿宋_GB2312" w:eastAsia="仿宋_GB2312" w:hAnsi="宋体"/>
          <w:sz w:val="32"/>
          <w:szCs w:val="32"/>
        </w:rPr>
        <w:t>%</w:t>
      </w:r>
      <w:r>
        <w:rPr>
          <w:rFonts w:ascii="仿宋_GB2312" w:eastAsia="仿宋_GB2312" w:hAnsi="宋体" w:hint="eastAsia"/>
          <w:sz w:val="32"/>
          <w:szCs w:val="32"/>
        </w:rPr>
        <w:t>；节能环保产业</w:t>
      </w:r>
      <w:r>
        <w:rPr>
          <w:rFonts w:ascii="仿宋_GB2312" w:eastAsia="仿宋_GB2312" w:cs="仿宋_GB2312"/>
          <w:sz w:val="32"/>
          <w:szCs w:val="32"/>
        </w:rPr>
        <w:t>10</w:t>
      </w:r>
      <w:r>
        <w:rPr>
          <w:rFonts w:ascii="仿宋_GB2312" w:eastAsia="仿宋_GB2312" w:hAnsi="宋体" w:hint="eastAsia"/>
          <w:sz w:val="32"/>
          <w:szCs w:val="32"/>
        </w:rPr>
        <w:t>个，占</w:t>
      </w:r>
      <w:r>
        <w:rPr>
          <w:rFonts w:ascii="仿宋_GB2312" w:eastAsia="仿宋_GB2312" w:cs="仿宋_GB2312"/>
          <w:sz w:val="32"/>
          <w:szCs w:val="32"/>
        </w:rPr>
        <w:t>13.2</w:t>
      </w:r>
      <w:r>
        <w:rPr>
          <w:rFonts w:ascii="仿宋_GB2312" w:eastAsia="仿宋_GB2312" w:hAnsi="宋体"/>
          <w:sz w:val="32"/>
          <w:szCs w:val="32"/>
        </w:rPr>
        <w:t>%</w:t>
      </w:r>
      <w:r>
        <w:rPr>
          <w:rFonts w:ascii="仿宋_GB2312" w:eastAsia="仿宋_GB2312" w:hAnsi="宋体" w:hint="eastAsia"/>
          <w:sz w:val="32"/>
          <w:szCs w:val="32"/>
        </w:rPr>
        <w:t>。</w:t>
      </w:r>
    </w:p>
    <w:p w:rsidR="00D72200" w:rsidRDefault="005329F8">
      <w:pPr>
        <w:widowControl/>
        <w:spacing w:line="576"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二、高技术制造业</w:t>
      </w:r>
    </w:p>
    <w:p w:rsidR="00D72200" w:rsidRDefault="005329F8">
      <w:pPr>
        <w:spacing w:line="576" w:lineRule="exact"/>
        <w:rPr>
          <w:rFonts w:ascii="仿宋_GB2312" w:eastAsia="仿宋_GB2312" w:hAnsi="宋体" w:cs="宋体"/>
          <w:kern w:val="0"/>
          <w:sz w:val="32"/>
          <w:szCs w:val="32"/>
        </w:rPr>
      </w:pPr>
      <w:r>
        <w:rPr>
          <w:rFonts w:ascii="仿宋_GB2312" w:eastAsia="仿宋_GB2312" w:hAnsi="宋体" w:cs="宋体"/>
          <w:kern w:val="0"/>
          <w:sz w:val="32"/>
          <w:szCs w:val="32"/>
        </w:rPr>
        <w:t xml:space="preserve">    2018</w:t>
      </w:r>
      <w:r>
        <w:rPr>
          <w:rFonts w:ascii="仿宋_GB2312" w:eastAsia="仿宋_GB2312" w:hAnsi="宋体" w:cs="宋体" w:hint="eastAsia"/>
          <w:kern w:val="0"/>
          <w:sz w:val="32"/>
          <w:szCs w:val="32"/>
        </w:rPr>
        <w:t>年末，全市共有规模以上高技术制造业企业法人单位</w:t>
      </w:r>
      <w:r>
        <w:rPr>
          <w:rFonts w:ascii="仿宋_GB2312" w:eastAsia="仿宋_GB2312" w:hAnsi="宋体" w:cs="宋体"/>
          <w:kern w:val="0"/>
          <w:sz w:val="32"/>
          <w:szCs w:val="32"/>
        </w:rPr>
        <w:t>34</w:t>
      </w:r>
      <w:r>
        <w:rPr>
          <w:rFonts w:ascii="仿宋_GB2312" w:eastAsia="仿宋_GB2312" w:hAnsi="宋体" w:cs="宋体" w:hint="eastAsia"/>
          <w:kern w:val="0"/>
          <w:sz w:val="32"/>
          <w:szCs w:val="32"/>
        </w:rPr>
        <w:t>个，比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年末增长</w:t>
      </w:r>
      <w:r>
        <w:rPr>
          <w:rFonts w:ascii="仿宋_GB2312" w:eastAsia="仿宋_GB2312" w:hAnsi="宋体" w:cs="宋体"/>
          <w:kern w:val="0"/>
          <w:sz w:val="32"/>
          <w:szCs w:val="32"/>
        </w:rPr>
        <w:t>54.5%</w:t>
      </w:r>
      <w:r>
        <w:rPr>
          <w:rFonts w:ascii="仿宋_GB2312" w:eastAsia="仿宋_GB2312" w:hAnsi="宋体" w:cs="宋体" w:hint="eastAsia"/>
          <w:kern w:val="0"/>
          <w:sz w:val="32"/>
          <w:szCs w:val="32"/>
        </w:rPr>
        <w:t>；占规模以上制造业的比重为</w:t>
      </w:r>
      <w:r>
        <w:rPr>
          <w:rFonts w:ascii="仿宋_GB2312" w:eastAsia="仿宋_GB2312" w:hAnsi="宋体" w:cs="宋体"/>
          <w:kern w:val="0"/>
          <w:sz w:val="32"/>
          <w:szCs w:val="32"/>
        </w:rPr>
        <w:t>8.2%</w:t>
      </w:r>
      <w:r>
        <w:rPr>
          <w:rFonts w:ascii="仿宋_GB2312" w:eastAsia="仿宋_GB2312" w:hAnsi="宋体" w:cs="宋体" w:hint="eastAsia"/>
          <w:kern w:val="0"/>
          <w:sz w:val="32"/>
          <w:szCs w:val="32"/>
        </w:rPr>
        <w:t>，比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年提高</w:t>
      </w:r>
      <w:r>
        <w:rPr>
          <w:rFonts w:ascii="仿宋_GB2312" w:eastAsia="仿宋_GB2312" w:hAnsi="宋体" w:cs="宋体"/>
          <w:kern w:val="0"/>
          <w:sz w:val="32"/>
          <w:szCs w:val="32"/>
        </w:rPr>
        <w:t>0.7</w:t>
      </w:r>
      <w:r>
        <w:rPr>
          <w:rFonts w:ascii="仿宋_GB2312" w:eastAsia="仿宋_GB2312" w:hAnsi="宋体" w:cs="宋体" w:hint="eastAsia"/>
          <w:kern w:val="0"/>
          <w:sz w:val="32"/>
          <w:szCs w:val="32"/>
        </w:rPr>
        <w:t>个百分点。</w:t>
      </w:r>
    </w:p>
    <w:p w:rsidR="00D72200" w:rsidRDefault="005329F8">
      <w:pPr>
        <w:spacing w:line="576" w:lineRule="exact"/>
        <w:ind w:firstLine="645"/>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年，规模以上高技术制造业企业法人单位</w:t>
      </w:r>
      <w:r>
        <w:rPr>
          <w:rFonts w:ascii="仿宋_GB2312" w:eastAsia="仿宋_GB2312" w:hAnsi="宋体" w:cs="宋体"/>
          <w:kern w:val="0"/>
          <w:sz w:val="32"/>
          <w:szCs w:val="32"/>
        </w:rPr>
        <w:t>R&amp;D</w:t>
      </w:r>
      <w:r>
        <w:rPr>
          <w:rFonts w:ascii="仿宋_GB2312" w:eastAsia="仿宋_GB2312" w:hAnsi="宋体" w:cs="宋体" w:hint="eastAsia"/>
          <w:kern w:val="0"/>
          <w:sz w:val="32"/>
          <w:szCs w:val="32"/>
        </w:rPr>
        <w:t>（全称研究与试验发展，以下简称</w:t>
      </w:r>
      <w:r>
        <w:rPr>
          <w:rFonts w:ascii="仿宋_GB2312" w:eastAsia="仿宋_GB2312" w:hAnsi="宋体" w:cs="宋体"/>
          <w:kern w:val="0"/>
          <w:sz w:val="32"/>
          <w:szCs w:val="32"/>
        </w:rPr>
        <w:t>R&amp;</w:t>
      </w:r>
      <w:r>
        <w:rPr>
          <w:rFonts w:ascii="仿宋_GB2312" w:eastAsia="仿宋_GB2312" w:hAnsi="宋体" w:cs="宋体"/>
          <w:kern w:val="0"/>
          <w:sz w:val="32"/>
          <w:szCs w:val="32"/>
        </w:rPr>
        <w:t>D</w:t>
      </w:r>
      <w:r>
        <w:rPr>
          <w:rFonts w:ascii="仿宋_GB2312" w:eastAsia="仿宋_GB2312" w:hAnsi="宋体" w:cs="宋体" w:hint="eastAsia"/>
          <w:kern w:val="0"/>
          <w:sz w:val="32"/>
          <w:szCs w:val="32"/>
        </w:rPr>
        <w:t>）经费支出</w:t>
      </w:r>
      <w:r>
        <w:rPr>
          <w:rFonts w:ascii="仿宋_GB2312" w:eastAsia="仿宋_GB2312" w:hAnsi="宋体" w:cs="宋体"/>
          <w:kern w:val="0"/>
          <w:sz w:val="32"/>
          <w:szCs w:val="32"/>
        </w:rPr>
        <w:t>15277.5</w:t>
      </w:r>
      <w:r>
        <w:rPr>
          <w:rFonts w:ascii="仿宋_GB2312" w:eastAsia="仿宋_GB2312" w:hAnsi="宋体" w:cs="宋体" w:hint="eastAsia"/>
          <w:kern w:val="0"/>
          <w:sz w:val="32"/>
          <w:szCs w:val="32"/>
        </w:rPr>
        <w:t>万元，</w:t>
      </w:r>
      <w:r>
        <w:rPr>
          <w:rFonts w:ascii="仿宋_GB2312" w:eastAsia="仿宋_GB2312" w:hAnsi="宋体" w:cs="宋体" w:hint="eastAsia"/>
          <w:kern w:val="0"/>
          <w:sz w:val="32"/>
          <w:szCs w:val="32"/>
        </w:rPr>
        <w:lastRenderedPageBreak/>
        <w:t>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年增长</w:t>
      </w:r>
      <w:r>
        <w:rPr>
          <w:rFonts w:ascii="仿宋_GB2312" w:eastAsia="仿宋_GB2312" w:hAnsi="宋体" w:cs="宋体"/>
          <w:kern w:val="0"/>
          <w:sz w:val="32"/>
          <w:szCs w:val="32"/>
        </w:rPr>
        <w:t>463.5%</w:t>
      </w:r>
      <w:r>
        <w:rPr>
          <w:rFonts w:ascii="仿宋_GB2312" w:eastAsia="仿宋_GB2312" w:hAnsi="宋体" w:cs="宋体" w:hint="eastAsia"/>
          <w:kern w:val="0"/>
          <w:sz w:val="32"/>
          <w:szCs w:val="32"/>
        </w:rPr>
        <w:t>；占规模以上制造业的比重为</w:t>
      </w:r>
      <w:r>
        <w:rPr>
          <w:rFonts w:ascii="仿宋_GB2312" w:eastAsia="仿宋_GB2312" w:hAnsi="宋体" w:cs="宋体"/>
          <w:kern w:val="0"/>
          <w:sz w:val="32"/>
          <w:szCs w:val="32"/>
        </w:rPr>
        <w:t>40.8%</w:t>
      </w:r>
      <w:r>
        <w:rPr>
          <w:rFonts w:ascii="仿宋_GB2312" w:eastAsia="仿宋_GB2312" w:hAnsi="宋体" w:cs="宋体" w:hint="eastAsia"/>
          <w:kern w:val="0"/>
          <w:sz w:val="32"/>
          <w:szCs w:val="32"/>
        </w:rPr>
        <w:t>，比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年降低</w:t>
      </w:r>
      <w:r>
        <w:rPr>
          <w:rFonts w:ascii="仿宋_GB2312" w:eastAsia="仿宋_GB2312" w:hAnsi="宋体" w:cs="宋体"/>
          <w:kern w:val="0"/>
          <w:sz w:val="32"/>
          <w:szCs w:val="32"/>
        </w:rPr>
        <w:t>20.8</w:t>
      </w:r>
      <w:r>
        <w:rPr>
          <w:rFonts w:ascii="仿宋_GB2312" w:eastAsia="仿宋_GB2312" w:hAnsi="宋体" w:cs="宋体" w:hint="eastAsia"/>
          <w:kern w:val="0"/>
          <w:sz w:val="32"/>
          <w:szCs w:val="32"/>
        </w:rPr>
        <w:t>个百分点；</w:t>
      </w:r>
      <w:r>
        <w:rPr>
          <w:rFonts w:ascii="仿宋_GB2312" w:eastAsia="仿宋_GB2312" w:hAnsi="宋体" w:cs="宋体"/>
          <w:kern w:val="0"/>
          <w:sz w:val="32"/>
          <w:szCs w:val="32"/>
        </w:rPr>
        <w:t>R&amp;D</w:t>
      </w:r>
      <w:r>
        <w:rPr>
          <w:rFonts w:ascii="仿宋_GB2312" w:eastAsia="仿宋_GB2312" w:hAnsi="宋体" w:cs="宋体" w:hint="eastAsia"/>
          <w:kern w:val="0"/>
          <w:sz w:val="32"/>
          <w:szCs w:val="32"/>
        </w:rPr>
        <w:t>经费与营业收入之比为</w:t>
      </w:r>
      <w:r>
        <w:rPr>
          <w:rFonts w:ascii="仿宋_GB2312" w:eastAsia="仿宋_GB2312" w:hAnsi="宋体" w:cs="宋体"/>
          <w:kern w:val="0"/>
          <w:sz w:val="32"/>
          <w:szCs w:val="32"/>
        </w:rPr>
        <w:t>1.5%</w:t>
      </w:r>
      <w:r>
        <w:rPr>
          <w:rFonts w:ascii="仿宋_GB2312" w:eastAsia="仿宋_GB2312" w:hAnsi="宋体" w:cs="宋体" w:hint="eastAsia"/>
          <w:kern w:val="0"/>
          <w:sz w:val="32"/>
          <w:szCs w:val="32"/>
        </w:rPr>
        <w:t>，比规模以上制造业平均水平高</w:t>
      </w:r>
      <w:r>
        <w:rPr>
          <w:rFonts w:ascii="仿宋_GB2312" w:eastAsia="仿宋_GB2312" w:hAnsi="宋体" w:cs="宋体"/>
          <w:kern w:val="0"/>
          <w:sz w:val="32"/>
          <w:szCs w:val="32"/>
        </w:rPr>
        <w:t>1.1</w:t>
      </w:r>
      <w:r>
        <w:rPr>
          <w:rFonts w:ascii="仿宋_GB2312" w:eastAsia="仿宋_GB2312" w:hAnsi="宋体" w:cs="宋体" w:hint="eastAsia"/>
          <w:kern w:val="0"/>
          <w:sz w:val="32"/>
          <w:szCs w:val="32"/>
        </w:rPr>
        <w:t>个百分点。</w:t>
      </w:r>
    </w:p>
    <w:p w:rsidR="00D72200" w:rsidRDefault="005329F8">
      <w:pPr>
        <w:spacing w:line="576" w:lineRule="exact"/>
        <w:rPr>
          <w:rFonts w:ascii="仿宋_GB2312" w:eastAsia="仿宋_GB2312" w:hAnsi="宋体" w:cs="宋体"/>
          <w:kern w:val="0"/>
          <w:sz w:val="32"/>
          <w:szCs w:val="32"/>
        </w:rPr>
      </w:pPr>
      <w:r>
        <w:rPr>
          <w:rFonts w:ascii="仿宋_GB2312" w:eastAsia="仿宋_GB2312" w:hAnsi="宋体" w:cs="宋体"/>
          <w:kern w:val="0"/>
          <w:sz w:val="32"/>
          <w:szCs w:val="32"/>
        </w:rPr>
        <w:t xml:space="preserve">    2018</w:t>
      </w:r>
      <w:r>
        <w:rPr>
          <w:rFonts w:ascii="仿宋_GB2312" w:eastAsia="仿宋_GB2312" w:hAnsi="宋体" w:cs="宋体" w:hint="eastAsia"/>
          <w:kern w:val="0"/>
          <w:sz w:val="32"/>
          <w:szCs w:val="32"/>
        </w:rPr>
        <w:t>年，规模以上高技术制造业企业法人单位全年专利申请量</w:t>
      </w:r>
      <w:r>
        <w:rPr>
          <w:rFonts w:ascii="仿宋_GB2312" w:eastAsia="仿宋_GB2312" w:hAnsi="宋体" w:cs="宋体"/>
          <w:kern w:val="0"/>
          <w:sz w:val="32"/>
          <w:szCs w:val="32"/>
        </w:rPr>
        <w:t>117</w:t>
      </w:r>
      <w:r>
        <w:rPr>
          <w:rFonts w:ascii="仿宋_GB2312" w:eastAsia="仿宋_GB2312" w:hAnsi="宋体" w:cs="宋体" w:hint="eastAsia"/>
          <w:kern w:val="0"/>
          <w:sz w:val="32"/>
          <w:szCs w:val="32"/>
        </w:rPr>
        <w:t>件，其中发明专利申请</w:t>
      </w:r>
      <w:r>
        <w:rPr>
          <w:rFonts w:ascii="仿宋_GB2312" w:eastAsia="仿宋_GB2312" w:hAnsi="宋体" w:cs="宋体"/>
          <w:kern w:val="0"/>
          <w:sz w:val="32"/>
          <w:szCs w:val="32"/>
        </w:rPr>
        <w:t>48</w:t>
      </w:r>
      <w:r>
        <w:rPr>
          <w:rFonts w:ascii="仿宋_GB2312" w:eastAsia="仿宋_GB2312" w:hAnsi="宋体" w:cs="宋体" w:hint="eastAsia"/>
          <w:kern w:val="0"/>
          <w:sz w:val="32"/>
          <w:szCs w:val="32"/>
        </w:rPr>
        <w:t>件，分别比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年增长</w:t>
      </w:r>
      <w:r>
        <w:rPr>
          <w:rFonts w:ascii="仿宋_GB2312" w:eastAsia="仿宋_GB2312" w:hAnsi="宋体" w:cs="宋体"/>
          <w:kern w:val="0"/>
          <w:sz w:val="32"/>
          <w:szCs w:val="32"/>
        </w:rPr>
        <w:t>82.8%</w:t>
      </w:r>
      <w:r>
        <w:rPr>
          <w:rFonts w:ascii="仿宋_GB2312" w:eastAsia="仿宋_GB2312" w:hAnsi="宋体" w:cs="宋体" w:hint="eastAsia"/>
          <w:kern w:val="0"/>
          <w:sz w:val="32"/>
          <w:szCs w:val="32"/>
        </w:rPr>
        <w:t>和</w:t>
      </w:r>
      <w:r>
        <w:rPr>
          <w:rFonts w:ascii="仿宋_GB2312" w:eastAsia="仿宋_GB2312" w:hAnsi="宋体" w:cs="宋体"/>
          <w:kern w:val="0"/>
          <w:sz w:val="32"/>
          <w:szCs w:val="32"/>
        </w:rPr>
        <w:t>118.2%</w:t>
      </w:r>
      <w:r>
        <w:rPr>
          <w:rFonts w:ascii="仿宋_GB2312" w:eastAsia="仿宋_GB2312" w:hAnsi="宋体" w:cs="宋体" w:hint="eastAsia"/>
          <w:kern w:val="0"/>
          <w:sz w:val="32"/>
          <w:szCs w:val="32"/>
        </w:rPr>
        <w:t>；发明专利申请所占比重为</w:t>
      </w:r>
      <w:r>
        <w:rPr>
          <w:rFonts w:ascii="仿宋_GB2312" w:eastAsia="仿宋_GB2312" w:hAnsi="宋体" w:cs="宋体"/>
          <w:kern w:val="0"/>
          <w:sz w:val="32"/>
          <w:szCs w:val="32"/>
        </w:rPr>
        <w:t>41.0%</w:t>
      </w:r>
      <w:r>
        <w:rPr>
          <w:rFonts w:ascii="仿宋_GB2312" w:eastAsia="仿宋_GB2312" w:hAnsi="宋体" w:cs="宋体" w:hint="eastAsia"/>
          <w:kern w:val="0"/>
          <w:sz w:val="32"/>
          <w:szCs w:val="32"/>
        </w:rPr>
        <w:t>，比规模以上制造业平均水平低</w:t>
      </w:r>
      <w:r>
        <w:rPr>
          <w:rFonts w:ascii="仿宋_GB2312" w:eastAsia="仿宋_GB2312" w:hAnsi="宋体" w:cs="宋体"/>
          <w:kern w:val="0"/>
          <w:sz w:val="32"/>
          <w:szCs w:val="32"/>
        </w:rPr>
        <w:t>7.9</w:t>
      </w:r>
      <w:r>
        <w:rPr>
          <w:rFonts w:ascii="仿宋_GB2312" w:eastAsia="仿宋_GB2312" w:hAnsi="宋体" w:cs="宋体" w:hint="eastAsia"/>
          <w:kern w:val="0"/>
          <w:sz w:val="32"/>
          <w:szCs w:val="32"/>
        </w:rPr>
        <w:t>个百分点。</w:t>
      </w:r>
    </w:p>
    <w:p w:rsidR="00D72200" w:rsidRDefault="005329F8">
      <w:pPr>
        <w:widowControl/>
        <w:spacing w:line="576"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三、工业企业研究与试验发展活动</w:t>
      </w:r>
    </w:p>
    <w:p w:rsidR="00D72200" w:rsidRDefault="005329F8">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年，开展</w:t>
      </w:r>
      <w:r>
        <w:rPr>
          <w:rFonts w:ascii="仿宋_GB2312" w:eastAsia="仿宋_GB2312" w:hAnsi="宋体" w:cs="宋体"/>
          <w:kern w:val="0"/>
          <w:sz w:val="32"/>
          <w:szCs w:val="32"/>
        </w:rPr>
        <w:t>R&amp;D</w:t>
      </w:r>
      <w:r>
        <w:rPr>
          <w:rFonts w:ascii="仿宋_GB2312" w:eastAsia="仿宋_GB2312" w:hAnsi="宋体" w:cs="宋体" w:hint="eastAsia"/>
          <w:kern w:val="0"/>
          <w:sz w:val="32"/>
          <w:szCs w:val="32"/>
        </w:rPr>
        <w:t>活动的规模以上工业企业</w:t>
      </w:r>
      <w:r>
        <w:rPr>
          <w:rFonts w:ascii="仿宋_GB2312" w:eastAsia="仿宋_GB2312" w:hAnsi="宋体" w:cs="宋体" w:hint="eastAsia"/>
          <w:kern w:val="0"/>
          <w:sz w:val="32"/>
          <w:szCs w:val="32"/>
        </w:rPr>
        <w:t>法人单位</w:t>
      </w:r>
      <w:r>
        <w:rPr>
          <w:rFonts w:ascii="仿宋_GB2312" w:eastAsia="仿宋_GB2312" w:hAnsi="宋体" w:cs="宋体"/>
          <w:kern w:val="0"/>
          <w:sz w:val="32"/>
          <w:szCs w:val="32"/>
        </w:rPr>
        <w:t>93</w:t>
      </w:r>
      <w:r>
        <w:rPr>
          <w:rFonts w:ascii="仿宋_GB2312" w:eastAsia="仿宋_GB2312" w:hAnsi="宋体" w:cs="宋体" w:hint="eastAsia"/>
          <w:kern w:val="0"/>
          <w:sz w:val="32"/>
          <w:szCs w:val="32"/>
        </w:rPr>
        <w:t>个，比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年增长</w:t>
      </w:r>
      <w:r>
        <w:rPr>
          <w:rFonts w:ascii="仿宋_GB2312" w:eastAsia="仿宋_GB2312" w:hAnsi="宋体" w:cs="宋体"/>
          <w:kern w:val="0"/>
          <w:sz w:val="32"/>
          <w:szCs w:val="32"/>
        </w:rPr>
        <w:t>745.5%</w:t>
      </w:r>
      <w:r>
        <w:rPr>
          <w:rFonts w:ascii="仿宋_GB2312" w:eastAsia="仿宋_GB2312" w:hAnsi="宋体" w:cs="宋体" w:hint="eastAsia"/>
          <w:kern w:val="0"/>
          <w:sz w:val="32"/>
          <w:szCs w:val="32"/>
        </w:rPr>
        <w:t>，占全部规模以上工业企业法人单位的</w:t>
      </w:r>
      <w:r>
        <w:rPr>
          <w:rFonts w:ascii="仿宋_GB2312" w:eastAsia="仿宋_GB2312" w:hAnsi="宋体" w:cs="宋体"/>
          <w:kern w:val="0"/>
          <w:sz w:val="32"/>
          <w:szCs w:val="32"/>
        </w:rPr>
        <w:t>19.1%</w:t>
      </w:r>
      <w:r>
        <w:rPr>
          <w:rFonts w:ascii="仿宋_GB2312" w:eastAsia="仿宋_GB2312" w:hAnsi="宋体" w:cs="宋体" w:hint="eastAsia"/>
          <w:kern w:val="0"/>
          <w:sz w:val="32"/>
          <w:szCs w:val="32"/>
        </w:rPr>
        <w:t>。</w:t>
      </w:r>
    </w:p>
    <w:p w:rsidR="00D72200" w:rsidRDefault="005329F8">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年，规模以上工业企业法人单位</w:t>
      </w:r>
      <w:r>
        <w:rPr>
          <w:rFonts w:ascii="仿宋_GB2312" w:eastAsia="仿宋_GB2312" w:hAnsi="宋体" w:cs="宋体"/>
          <w:kern w:val="0"/>
          <w:sz w:val="32"/>
          <w:szCs w:val="32"/>
        </w:rPr>
        <w:t>R&amp;D</w:t>
      </w:r>
      <w:r>
        <w:rPr>
          <w:rFonts w:ascii="仿宋_GB2312" w:eastAsia="仿宋_GB2312" w:hAnsi="宋体" w:cs="宋体" w:hint="eastAsia"/>
          <w:kern w:val="0"/>
          <w:sz w:val="32"/>
          <w:szCs w:val="32"/>
        </w:rPr>
        <w:t>人员折合全时当量</w:t>
      </w:r>
      <w:r>
        <w:rPr>
          <w:rFonts w:ascii="仿宋_GB2312" w:eastAsia="仿宋_GB2312" w:hAnsi="宋体" w:cs="宋体"/>
          <w:kern w:val="0"/>
          <w:sz w:val="32"/>
          <w:szCs w:val="32"/>
        </w:rPr>
        <w:t>1023</w:t>
      </w:r>
      <w:r>
        <w:rPr>
          <w:rFonts w:ascii="仿宋_GB2312" w:eastAsia="仿宋_GB2312" w:hAnsi="宋体" w:cs="宋体" w:hint="eastAsia"/>
          <w:kern w:val="0"/>
          <w:sz w:val="32"/>
          <w:szCs w:val="32"/>
        </w:rPr>
        <w:t>人年，比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年增长</w:t>
      </w:r>
      <w:r>
        <w:rPr>
          <w:rFonts w:ascii="仿宋_GB2312" w:eastAsia="仿宋_GB2312" w:hAnsi="宋体" w:cs="宋体"/>
          <w:kern w:val="0"/>
          <w:sz w:val="32"/>
          <w:szCs w:val="32"/>
        </w:rPr>
        <w:t>512.6%</w:t>
      </w:r>
      <w:r>
        <w:rPr>
          <w:rFonts w:ascii="仿宋_GB2312" w:eastAsia="仿宋_GB2312" w:hAnsi="宋体" w:cs="宋体" w:hint="eastAsia"/>
          <w:kern w:val="0"/>
          <w:sz w:val="32"/>
          <w:szCs w:val="32"/>
        </w:rPr>
        <w:t>。</w:t>
      </w:r>
    </w:p>
    <w:p w:rsidR="00D72200" w:rsidRDefault="005329F8">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年，规模以上工业企业法人单位</w:t>
      </w:r>
      <w:r>
        <w:rPr>
          <w:rFonts w:ascii="仿宋_GB2312" w:eastAsia="仿宋_GB2312" w:hAnsi="宋体" w:cs="宋体"/>
          <w:kern w:val="0"/>
          <w:sz w:val="32"/>
          <w:szCs w:val="32"/>
        </w:rPr>
        <w:t>R&amp;D</w:t>
      </w:r>
      <w:r>
        <w:rPr>
          <w:rFonts w:ascii="仿宋_GB2312" w:eastAsia="仿宋_GB2312" w:hAnsi="宋体" w:cs="宋体" w:hint="eastAsia"/>
          <w:kern w:val="0"/>
          <w:sz w:val="32"/>
          <w:szCs w:val="32"/>
        </w:rPr>
        <w:t>经费支出</w:t>
      </w:r>
      <w:r>
        <w:rPr>
          <w:rFonts w:ascii="仿宋_GB2312" w:eastAsia="仿宋_GB2312" w:hAnsi="宋体" w:cs="宋体"/>
          <w:kern w:val="0"/>
          <w:sz w:val="32"/>
          <w:szCs w:val="32"/>
        </w:rPr>
        <w:t>40906.1</w:t>
      </w:r>
      <w:r>
        <w:rPr>
          <w:rFonts w:ascii="仿宋_GB2312" w:eastAsia="仿宋_GB2312" w:hAnsi="宋体" w:cs="宋体" w:hint="eastAsia"/>
          <w:kern w:val="0"/>
          <w:sz w:val="32"/>
          <w:szCs w:val="32"/>
        </w:rPr>
        <w:t>万元，比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年增长</w:t>
      </w:r>
      <w:r>
        <w:rPr>
          <w:rFonts w:ascii="仿宋_GB2312" w:eastAsia="仿宋_GB2312" w:hAnsi="宋体" w:cs="宋体"/>
          <w:kern w:val="0"/>
          <w:sz w:val="32"/>
          <w:szCs w:val="32"/>
        </w:rPr>
        <w:t>489.5%</w:t>
      </w:r>
      <w:r>
        <w:rPr>
          <w:rFonts w:ascii="仿宋_GB2312" w:eastAsia="仿宋_GB2312" w:hAnsi="宋体" w:cs="宋体" w:hint="eastAsia"/>
          <w:kern w:val="0"/>
          <w:sz w:val="32"/>
          <w:szCs w:val="32"/>
        </w:rPr>
        <w:t>；</w:t>
      </w:r>
      <w:r>
        <w:rPr>
          <w:rFonts w:ascii="仿宋_GB2312" w:eastAsia="仿宋_GB2312" w:hAnsi="宋体" w:cs="宋体"/>
          <w:kern w:val="0"/>
          <w:sz w:val="32"/>
          <w:szCs w:val="32"/>
        </w:rPr>
        <w:t>R&amp;D</w:t>
      </w:r>
      <w:r>
        <w:rPr>
          <w:rFonts w:ascii="仿宋_GB2312" w:eastAsia="仿宋_GB2312" w:hAnsi="宋体" w:cs="宋体" w:hint="eastAsia"/>
          <w:kern w:val="0"/>
          <w:sz w:val="32"/>
          <w:szCs w:val="32"/>
        </w:rPr>
        <w:t>经费与营业收入之比为</w:t>
      </w:r>
      <w:r>
        <w:rPr>
          <w:rFonts w:ascii="仿宋_GB2312" w:eastAsia="仿宋_GB2312" w:hAnsi="宋体" w:cs="宋体"/>
          <w:kern w:val="0"/>
          <w:sz w:val="32"/>
          <w:szCs w:val="32"/>
        </w:rPr>
        <w:t>0.4%</w:t>
      </w:r>
      <w:r>
        <w:rPr>
          <w:rFonts w:ascii="仿宋_GB2312" w:eastAsia="仿宋_GB2312" w:hAnsi="宋体" w:cs="宋体" w:hint="eastAsia"/>
          <w:kern w:val="0"/>
          <w:sz w:val="32"/>
          <w:szCs w:val="32"/>
        </w:rPr>
        <w:t>。</w:t>
      </w:r>
    </w:p>
    <w:p w:rsidR="00D72200" w:rsidRDefault="005329F8">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年，规模以上工业企业法人单位全年专利申请量</w:t>
      </w:r>
      <w:r>
        <w:rPr>
          <w:rFonts w:ascii="仿宋_GB2312" w:eastAsia="仿宋_GB2312" w:hAnsi="宋体" w:cs="宋体"/>
          <w:kern w:val="0"/>
          <w:sz w:val="32"/>
          <w:szCs w:val="32"/>
        </w:rPr>
        <w:t>306</w:t>
      </w:r>
      <w:r>
        <w:rPr>
          <w:rFonts w:ascii="仿宋_GB2312" w:eastAsia="仿宋_GB2312" w:hAnsi="宋体" w:cs="宋体" w:hint="eastAsia"/>
          <w:kern w:val="0"/>
          <w:sz w:val="32"/>
          <w:szCs w:val="32"/>
        </w:rPr>
        <w:t>件，其中发明专利申请</w:t>
      </w:r>
      <w:r>
        <w:rPr>
          <w:rFonts w:ascii="仿宋_GB2312" w:eastAsia="仿宋_GB2312" w:hAnsi="宋体" w:cs="宋体"/>
          <w:kern w:val="0"/>
          <w:sz w:val="32"/>
          <w:szCs w:val="32"/>
        </w:rPr>
        <w:t>137</w:t>
      </w:r>
      <w:r>
        <w:rPr>
          <w:rFonts w:ascii="仿宋_GB2312" w:eastAsia="仿宋_GB2312" w:hAnsi="宋体" w:cs="宋体" w:hint="eastAsia"/>
          <w:kern w:val="0"/>
          <w:sz w:val="32"/>
          <w:szCs w:val="32"/>
        </w:rPr>
        <w:t>件，分别比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年增长</w:t>
      </w:r>
      <w:r>
        <w:rPr>
          <w:rFonts w:ascii="仿宋_GB2312" w:eastAsia="仿宋_GB2312" w:hAnsi="宋体" w:cs="宋体"/>
          <w:kern w:val="0"/>
          <w:sz w:val="32"/>
          <w:szCs w:val="32"/>
        </w:rPr>
        <w:t>188.7%</w:t>
      </w:r>
      <w:r>
        <w:rPr>
          <w:rFonts w:ascii="仿宋_GB2312" w:eastAsia="仿宋_GB2312" w:hAnsi="宋体" w:cs="宋体" w:hint="eastAsia"/>
          <w:kern w:val="0"/>
          <w:sz w:val="32"/>
          <w:szCs w:val="32"/>
        </w:rPr>
        <w:t>和</w:t>
      </w:r>
      <w:r>
        <w:rPr>
          <w:rFonts w:ascii="仿宋_GB2312" w:eastAsia="仿宋_GB2312" w:hAnsi="宋体" w:cs="宋体"/>
          <w:kern w:val="0"/>
          <w:sz w:val="32"/>
          <w:szCs w:val="32"/>
        </w:rPr>
        <w:t>280.6%</w:t>
      </w:r>
      <w:r>
        <w:rPr>
          <w:rFonts w:ascii="仿宋_GB2312" w:eastAsia="仿宋_GB2312" w:hAnsi="宋体" w:cs="宋体" w:hint="eastAsia"/>
          <w:kern w:val="0"/>
          <w:sz w:val="32"/>
          <w:szCs w:val="32"/>
        </w:rPr>
        <w:t>；发明专利申请所占比重为</w:t>
      </w:r>
      <w:r>
        <w:rPr>
          <w:rFonts w:ascii="仿宋_GB2312" w:eastAsia="仿宋_GB2312" w:hAnsi="宋体" w:cs="宋体"/>
          <w:kern w:val="0"/>
          <w:sz w:val="32"/>
          <w:szCs w:val="32"/>
        </w:rPr>
        <w:t>44.8%</w:t>
      </w:r>
      <w:r>
        <w:rPr>
          <w:rFonts w:ascii="仿宋_GB2312" w:eastAsia="仿宋_GB2312" w:hAnsi="宋体" w:cs="宋体" w:hint="eastAsia"/>
          <w:kern w:val="0"/>
          <w:sz w:val="32"/>
          <w:szCs w:val="32"/>
        </w:rPr>
        <w:t>，比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年提高</w:t>
      </w:r>
      <w:r>
        <w:rPr>
          <w:rFonts w:ascii="仿宋_GB2312" w:eastAsia="仿宋_GB2312" w:hAnsi="宋体" w:cs="宋体"/>
          <w:kern w:val="0"/>
          <w:sz w:val="32"/>
          <w:szCs w:val="32"/>
        </w:rPr>
        <w:t>10.8</w:t>
      </w:r>
      <w:r>
        <w:rPr>
          <w:rFonts w:ascii="仿宋_GB2312" w:eastAsia="仿宋_GB2312" w:hAnsi="宋体" w:cs="宋体" w:hint="eastAsia"/>
          <w:kern w:val="0"/>
          <w:sz w:val="32"/>
          <w:szCs w:val="32"/>
        </w:rPr>
        <w:t>个百分点。</w:t>
      </w:r>
    </w:p>
    <w:p w:rsidR="00D72200" w:rsidRDefault="005329F8">
      <w:pPr>
        <w:spacing w:line="576" w:lineRule="exact"/>
        <w:ind w:firstLineChars="200" w:firstLine="640"/>
        <w:rPr>
          <w:rFonts w:ascii="黑体" w:eastAsia="黑体" w:hAnsi="黑体" w:cs="宋体"/>
          <w:kern w:val="0"/>
          <w:sz w:val="32"/>
          <w:szCs w:val="32"/>
        </w:rPr>
      </w:pPr>
      <w:r>
        <w:rPr>
          <w:rFonts w:ascii="黑体" w:eastAsia="黑体" w:hAnsi="黑体" w:cs="宋体" w:hint="eastAsia"/>
          <w:kern w:val="0"/>
          <w:sz w:val="32"/>
          <w:szCs w:val="32"/>
        </w:rPr>
        <w:t>四、文化及相关产业</w:t>
      </w:r>
    </w:p>
    <w:p w:rsidR="00D72200" w:rsidRDefault="005329F8">
      <w:pPr>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年末，全市</w:t>
      </w:r>
      <w:r>
        <w:rPr>
          <w:rFonts w:ascii="仿宋_GB2312" w:eastAsia="仿宋_GB2312" w:hAnsi="宋体" w:cs="宋体" w:hint="eastAsia"/>
          <w:kern w:val="0"/>
          <w:sz w:val="32"/>
          <w:szCs w:val="32"/>
        </w:rPr>
        <w:t>共</w:t>
      </w:r>
      <w:r>
        <w:rPr>
          <w:rFonts w:ascii="仿宋_GB2312" w:eastAsia="仿宋_GB2312" w:hAnsi="宋体" w:cs="宋体" w:hint="eastAsia"/>
          <w:kern w:val="0"/>
          <w:sz w:val="32"/>
          <w:szCs w:val="32"/>
        </w:rPr>
        <w:t>有文化及相关产业法人单位</w:t>
      </w:r>
      <w:r>
        <w:rPr>
          <w:rFonts w:ascii="仿宋_GB2312" w:eastAsia="仿宋_GB2312" w:hAnsi="宋体" w:cs="宋体"/>
          <w:kern w:val="0"/>
          <w:sz w:val="32"/>
          <w:szCs w:val="32"/>
        </w:rPr>
        <w:t>1854</w:t>
      </w:r>
      <w:r>
        <w:rPr>
          <w:rFonts w:ascii="仿宋_GB2312" w:eastAsia="仿宋_GB2312" w:hAnsi="宋体" w:cs="宋体" w:hint="eastAsia"/>
          <w:kern w:val="0"/>
          <w:sz w:val="32"/>
          <w:szCs w:val="32"/>
        </w:rPr>
        <w:t>个，</w:t>
      </w:r>
      <w:r>
        <w:rPr>
          <w:rFonts w:ascii="仿宋_GB2312" w:eastAsia="仿宋_GB2312" w:hAnsi="宋体" w:cs="宋体" w:hint="eastAsia"/>
          <w:kern w:val="0"/>
          <w:sz w:val="32"/>
          <w:szCs w:val="32"/>
        </w:rPr>
        <w:lastRenderedPageBreak/>
        <w:t>从业人员</w:t>
      </w:r>
      <w:r>
        <w:rPr>
          <w:rFonts w:ascii="仿宋_GB2312" w:eastAsia="仿宋_GB2312" w:hAnsi="宋体" w:cs="宋体"/>
          <w:kern w:val="0"/>
          <w:sz w:val="32"/>
          <w:szCs w:val="32"/>
        </w:rPr>
        <w:t>15677</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分别</w:t>
      </w:r>
      <w:r>
        <w:rPr>
          <w:rFonts w:ascii="仿宋_GB2312" w:eastAsia="仿宋_GB2312" w:hAnsi="宋体" w:cs="宋体" w:hint="eastAsia"/>
          <w:kern w:val="0"/>
          <w:sz w:val="32"/>
          <w:szCs w:val="32"/>
        </w:rPr>
        <w:t>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年末增长</w:t>
      </w:r>
      <w:r>
        <w:rPr>
          <w:rFonts w:ascii="仿宋_GB2312" w:eastAsia="仿宋_GB2312" w:hAnsi="宋体" w:cs="宋体"/>
          <w:kern w:val="0"/>
          <w:sz w:val="32"/>
          <w:szCs w:val="32"/>
        </w:rPr>
        <w:t>89.6%</w:t>
      </w:r>
      <w:r>
        <w:rPr>
          <w:rFonts w:ascii="仿宋_GB2312" w:eastAsia="仿宋_GB2312" w:hAnsi="宋体" w:cs="宋体" w:hint="eastAsia"/>
          <w:kern w:val="0"/>
          <w:sz w:val="32"/>
          <w:szCs w:val="32"/>
        </w:rPr>
        <w:t>和</w:t>
      </w:r>
      <w:r>
        <w:rPr>
          <w:rFonts w:ascii="仿宋_GB2312" w:eastAsia="仿宋_GB2312" w:hAnsi="宋体" w:cs="宋体"/>
          <w:kern w:val="0"/>
          <w:sz w:val="32"/>
          <w:szCs w:val="32"/>
        </w:rPr>
        <w:t>87.8%</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资产总计</w:t>
      </w:r>
      <w:r>
        <w:rPr>
          <w:rFonts w:ascii="仿宋_GB2312" w:eastAsia="仿宋_GB2312" w:hAnsi="宋体" w:cs="宋体"/>
          <w:kern w:val="0"/>
          <w:sz w:val="32"/>
          <w:szCs w:val="32"/>
        </w:rPr>
        <w:t>1340690.8</w:t>
      </w:r>
      <w:r>
        <w:rPr>
          <w:rFonts w:ascii="仿宋_GB2312" w:eastAsia="仿宋_GB2312" w:hAnsi="宋体" w:cs="宋体" w:hint="eastAsia"/>
          <w:kern w:val="0"/>
          <w:sz w:val="32"/>
          <w:szCs w:val="32"/>
        </w:rPr>
        <w:t>万元，比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年末增长</w:t>
      </w:r>
      <w:r>
        <w:rPr>
          <w:rFonts w:ascii="仿宋_GB2312" w:eastAsia="仿宋_GB2312" w:hAnsi="宋体" w:cs="宋体"/>
          <w:kern w:val="0"/>
          <w:sz w:val="32"/>
          <w:szCs w:val="32"/>
        </w:rPr>
        <w:t>295.6%</w:t>
      </w:r>
      <w:r>
        <w:rPr>
          <w:rFonts w:ascii="仿宋_GB2312" w:eastAsia="仿宋_GB2312" w:hAnsi="宋体" w:cs="宋体" w:hint="eastAsia"/>
          <w:kern w:val="0"/>
          <w:sz w:val="32"/>
          <w:szCs w:val="32"/>
        </w:rPr>
        <w:t>。</w:t>
      </w:r>
    </w:p>
    <w:p w:rsidR="00D72200" w:rsidRDefault="005329F8">
      <w:pPr>
        <w:widowControl/>
        <w:snapToGrid w:val="0"/>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年末，全市</w:t>
      </w:r>
      <w:r>
        <w:rPr>
          <w:rFonts w:ascii="仿宋_GB2312" w:eastAsia="仿宋_GB2312" w:hAnsi="宋体" w:cs="宋体" w:hint="eastAsia"/>
          <w:kern w:val="0"/>
          <w:sz w:val="32"/>
          <w:szCs w:val="32"/>
        </w:rPr>
        <w:t>共</w:t>
      </w:r>
      <w:r>
        <w:rPr>
          <w:rFonts w:ascii="仿宋_GB2312" w:eastAsia="仿宋_GB2312" w:hAnsi="宋体" w:cs="宋体" w:hint="eastAsia"/>
          <w:kern w:val="0"/>
          <w:sz w:val="32"/>
          <w:szCs w:val="32"/>
        </w:rPr>
        <w:t>有经营性文化产业法人单位</w:t>
      </w:r>
      <w:r>
        <w:rPr>
          <w:rFonts w:ascii="仿宋_GB2312" w:eastAsia="仿宋_GB2312" w:hAnsi="宋体" w:cs="宋体"/>
          <w:kern w:val="0"/>
          <w:sz w:val="32"/>
          <w:szCs w:val="32"/>
        </w:rPr>
        <w:t>1493</w:t>
      </w:r>
      <w:r>
        <w:rPr>
          <w:rFonts w:ascii="仿宋_GB2312" w:eastAsia="仿宋_GB2312" w:hAnsi="宋体" w:cs="宋体" w:hint="eastAsia"/>
          <w:kern w:val="0"/>
          <w:sz w:val="32"/>
          <w:szCs w:val="32"/>
        </w:rPr>
        <w:t>个，从业人员</w:t>
      </w:r>
      <w:r>
        <w:rPr>
          <w:rFonts w:ascii="仿宋_GB2312" w:eastAsia="仿宋_GB2312" w:hAnsi="宋体" w:cs="宋体"/>
          <w:kern w:val="0"/>
          <w:sz w:val="32"/>
          <w:szCs w:val="32"/>
        </w:rPr>
        <w:t>12992</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分别</w:t>
      </w:r>
      <w:r>
        <w:rPr>
          <w:rFonts w:ascii="仿宋_GB2312" w:eastAsia="仿宋_GB2312" w:hAnsi="宋体" w:cs="宋体" w:hint="eastAsia"/>
          <w:kern w:val="0"/>
          <w:sz w:val="32"/>
          <w:szCs w:val="32"/>
        </w:rPr>
        <w:t>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年末增长</w:t>
      </w:r>
      <w:r>
        <w:rPr>
          <w:rFonts w:ascii="仿宋_GB2312" w:eastAsia="仿宋_GB2312" w:hAnsi="宋体" w:cs="宋体"/>
          <w:kern w:val="0"/>
          <w:sz w:val="32"/>
          <w:szCs w:val="32"/>
        </w:rPr>
        <w:t>166.1%</w:t>
      </w:r>
      <w:r>
        <w:rPr>
          <w:rFonts w:ascii="仿宋_GB2312" w:eastAsia="仿宋_GB2312" w:hAnsi="宋体" w:cs="宋体" w:hint="eastAsia"/>
          <w:kern w:val="0"/>
          <w:sz w:val="32"/>
          <w:szCs w:val="32"/>
        </w:rPr>
        <w:t>和</w:t>
      </w:r>
      <w:r>
        <w:rPr>
          <w:rFonts w:ascii="仿宋_GB2312" w:eastAsia="仿宋_GB2312" w:hAnsi="宋体" w:cs="宋体"/>
          <w:kern w:val="0"/>
          <w:sz w:val="32"/>
          <w:szCs w:val="32"/>
        </w:rPr>
        <w:t>161.1%</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资产总计</w:t>
      </w:r>
      <w:r>
        <w:rPr>
          <w:rFonts w:ascii="仿宋_GB2312" w:eastAsia="仿宋_GB2312" w:hAnsi="宋体" w:cs="宋体"/>
          <w:kern w:val="0"/>
          <w:sz w:val="32"/>
          <w:szCs w:val="32"/>
        </w:rPr>
        <w:t>1093914.1</w:t>
      </w:r>
      <w:r>
        <w:rPr>
          <w:rFonts w:ascii="仿宋_GB2312" w:eastAsia="仿宋_GB2312" w:hAnsi="宋体" w:cs="宋体" w:hint="eastAsia"/>
          <w:kern w:val="0"/>
          <w:sz w:val="32"/>
          <w:szCs w:val="32"/>
        </w:rPr>
        <w:t>万元，比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年末增长</w:t>
      </w:r>
      <w:r>
        <w:rPr>
          <w:rFonts w:ascii="仿宋_GB2312" w:eastAsia="仿宋_GB2312" w:hAnsi="宋体" w:cs="宋体"/>
          <w:kern w:val="0"/>
          <w:sz w:val="32"/>
          <w:szCs w:val="32"/>
        </w:rPr>
        <w:t>367.0%</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全年实现营业收入</w:t>
      </w:r>
      <w:r>
        <w:rPr>
          <w:rFonts w:ascii="仿宋_GB2312" w:eastAsia="仿宋_GB2312" w:hAnsi="宋体" w:cs="宋体"/>
          <w:kern w:val="0"/>
          <w:sz w:val="32"/>
          <w:szCs w:val="32"/>
        </w:rPr>
        <w:t>875493.8</w:t>
      </w:r>
      <w:r>
        <w:rPr>
          <w:rFonts w:ascii="仿宋_GB2312" w:eastAsia="仿宋_GB2312" w:hAnsi="宋体" w:cs="宋体" w:hint="eastAsia"/>
          <w:kern w:val="0"/>
          <w:sz w:val="32"/>
          <w:szCs w:val="32"/>
        </w:rPr>
        <w:t>万元，比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年增长</w:t>
      </w:r>
      <w:r>
        <w:rPr>
          <w:rFonts w:ascii="仿宋_GB2312" w:eastAsia="仿宋_GB2312" w:hAnsi="宋体" w:cs="宋体"/>
          <w:kern w:val="0"/>
          <w:sz w:val="32"/>
          <w:szCs w:val="32"/>
        </w:rPr>
        <w:t>97.1%</w:t>
      </w:r>
      <w:r>
        <w:rPr>
          <w:rFonts w:ascii="仿宋_GB2312" w:eastAsia="仿宋_GB2312" w:hAnsi="宋体" w:cs="宋体" w:hint="eastAsia"/>
          <w:kern w:val="0"/>
          <w:sz w:val="32"/>
          <w:szCs w:val="32"/>
        </w:rPr>
        <w:t>。</w:t>
      </w:r>
    </w:p>
    <w:p w:rsidR="00D72200" w:rsidRDefault="005329F8">
      <w:pPr>
        <w:widowControl/>
        <w:snapToGrid w:val="0"/>
        <w:spacing w:line="576"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年末，全市</w:t>
      </w:r>
      <w:r>
        <w:rPr>
          <w:rFonts w:ascii="仿宋_GB2312" w:eastAsia="仿宋_GB2312" w:hAnsi="宋体" w:cs="宋体" w:hint="eastAsia"/>
          <w:kern w:val="0"/>
          <w:sz w:val="32"/>
          <w:szCs w:val="32"/>
        </w:rPr>
        <w:t>共</w:t>
      </w:r>
      <w:r>
        <w:rPr>
          <w:rFonts w:ascii="仿宋_GB2312" w:eastAsia="仿宋_GB2312" w:hAnsi="宋体" w:cs="宋体" w:hint="eastAsia"/>
          <w:kern w:val="0"/>
          <w:sz w:val="32"/>
          <w:szCs w:val="32"/>
        </w:rPr>
        <w:t>有公益性文化事业（含社团）法人单位</w:t>
      </w:r>
      <w:r>
        <w:rPr>
          <w:rFonts w:ascii="仿宋_GB2312" w:eastAsia="仿宋_GB2312" w:hAnsi="宋体" w:cs="宋体"/>
          <w:kern w:val="0"/>
          <w:sz w:val="32"/>
          <w:szCs w:val="32"/>
        </w:rPr>
        <w:t>361</w:t>
      </w:r>
      <w:r>
        <w:rPr>
          <w:rFonts w:ascii="仿宋_GB2312" w:eastAsia="仿宋_GB2312" w:hAnsi="宋体" w:cs="宋体" w:hint="eastAsia"/>
          <w:kern w:val="0"/>
          <w:sz w:val="32"/>
          <w:szCs w:val="32"/>
        </w:rPr>
        <w:t>个，从业人员</w:t>
      </w:r>
      <w:r>
        <w:rPr>
          <w:rFonts w:ascii="仿宋_GB2312" w:eastAsia="仿宋_GB2312" w:hAnsi="宋体" w:cs="宋体"/>
          <w:kern w:val="0"/>
          <w:sz w:val="32"/>
          <w:szCs w:val="32"/>
        </w:rPr>
        <w:t>2685</w:t>
      </w:r>
      <w:r>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分别</w:t>
      </w:r>
      <w:r>
        <w:rPr>
          <w:rFonts w:ascii="仿宋_GB2312" w:eastAsia="仿宋_GB2312" w:hAnsi="宋体" w:cs="宋体" w:hint="eastAsia"/>
          <w:kern w:val="0"/>
          <w:sz w:val="32"/>
          <w:szCs w:val="32"/>
        </w:rPr>
        <w:t>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年末下降</w:t>
      </w:r>
      <w:r>
        <w:rPr>
          <w:rFonts w:ascii="仿宋_GB2312" w:eastAsia="仿宋_GB2312" w:hAnsi="宋体" w:cs="宋体"/>
          <w:kern w:val="0"/>
          <w:sz w:val="32"/>
          <w:szCs w:val="32"/>
        </w:rPr>
        <w:t>13.4%</w:t>
      </w:r>
      <w:r>
        <w:rPr>
          <w:rFonts w:ascii="仿宋_GB2312" w:eastAsia="仿宋_GB2312" w:hAnsi="宋体" w:cs="宋体" w:hint="eastAsia"/>
          <w:kern w:val="0"/>
          <w:sz w:val="32"/>
          <w:szCs w:val="32"/>
        </w:rPr>
        <w:t>和</w:t>
      </w:r>
      <w:r>
        <w:rPr>
          <w:rFonts w:ascii="仿宋_GB2312" w:eastAsia="仿宋_GB2312" w:hAnsi="宋体" w:cs="宋体"/>
          <w:kern w:val="0"/>
          <w:sz w:val="32"/>
          <w:szCs w:val="32"/>
        </w:rPr>
        <w:t>20.4%</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资产总计</w:t>
      </w:r>
      <w:r>
        <w:rPr>
          <w:rFonts w:ascii="仿宋_GB2312" w:eastAsia="仿宋_GB2312" w:hAnsi="宋体" w:cs="宋体"/>
          <w:kern w:val="0"/>
          <w:sz w:val="32"/>
          <w:szCs w:val="32"/>
        </w:rPr>
        <w:t>246776.7</w:t>
      </w:r>
      <w:r>
        <w:rPr>
          <w:rFonts w:ascii="仿宋_GB2312" w:eastAsia="仿宋_GB2312" w:hAnsi="宋体" w:cs="宋体" w:hint="eastAsia"/>
          <w:kern w:val="0"/>
          <w:sz w:val="32"/>
          <w:szCs w:val="32"/>
        </w:rPr>
        <w:t>万元，比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年末增长</w:t>
      </w:r>
      <w:r>
        <w:rPr>
          <w:rFonts w:ascii="仿宋_GB2312" w:eastAsia="仿宋_GB2312" w:hAnsi="宋体" w:cs="宋体"/>
          <w:kern w:val="0"/>
          <w:sz w:val="32"/>
          <w:szCs w:val="32"/>
        </w:rPr>
        <w:t>135.8%</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全年支出（费用）</w:t>
      </w:r>
      <w:r>
        <w:rPr>
          <w:rFonts w:ascii="仿宋_GB2312" w:eastAsia="仿宋_GB2312" w:hAnsi="宋体" w:cs="宋体"/>
          <w:kern w:val="0"/>
          <w:sz w:val="32"/>
          <w:szCs w:val="32"/>
        </w:rPr>
        <w:t>49061.6</w:t>
      </w:r>
      <w:r>
        <w:rPr>
          <w:rFonts w:ascii="仿宋_GB2312" w:eastAsia="仿宋_GB2312" w:hAnsi="宋体" w:cs="宋体" w:hint="eastAsia"/>
          <w:kern w:val="0"/>
          <w:sz w:val="32"/>
          <w:szCs w:val="32"/>
        </w:rPr>
        <w:t>万元，比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年增长</w:t>
      </w:r>
      <w:r>
        <w:rPr>
          <w:rFonts w:ascii="仿宋_GB2312" w:eastAsia="仿宋_GB2312" w:hAnsi="宋体" w:cs="宋体"/>
          <w:kern w:val="0"/>
          <w:sz w:val="32"/>
          <w:szCs w:val="32"/>
        </w:rPr>
        <w:t>54.4%</w:t>
      </w:r>
      <w:r>
        <w:rPr>
          <w:rFonts w:ascii="仿宋_GB2312" w:eastAsia="仿宋_GB2312" w:hAnsi="宋体" w:cs="宋体" w:hint="eastAsia"/>
          <w:kern w:val="0"/>
          <w:sz w:val="32"/>
          <w:szCs w:val="32"/>
        </w:rPr>
        <w:t>。</w:t>
      </w:r>
    </w:p>
    <w:p w:rsidR="00D72200" w:rsidRDefault="00D72200">
      <w:pPr>
        <w:widowControl/>
        <w:spacing w:line="400" w:lineRule="exact"/>
        <w:ind w:firstLineChars="200" w:firstLine="560"/>
        <w:rPr>
          <w:rFonts w:ascii="楷体" w:eastAsia="楷体" w:hAnsi="楷体" w:cs="宋体"/>
          <w:kern w:val="0"/>
          <w:sz w:val="28"/>
          <w:szCs w:val="28"/>
        </w:rPr>
      </w:pPr>
    </w:p>
    <w:p w:rsidR="00D72200" w:rsidRDefault="005329F8">
      <w:pPr>
        <w:widowControl/>
        <w:spacing w:line="400" w:lineRule="exact"/>
        <w:ind w:firstLineChars="200" w:firstLine="562"/>
        <w:rPr>
          <w:rFonts w:ascii="楷体" w:eastAsia="楷体" w:hAnsi="楷体" w:cs="宋体"/>
          <w:b/>
          <w:kern w:val="0"/>
          <w:sz w:val="28"/>
          <w:szCs w:val="28"/>
        </w:rPr>
      </w:pPr>
      <w:r>
        <w:rPr>
          <w:rFonts w:ascii="楷体" w:eastAsia="楷体" w:hAnsi="楷体" w:cs="宋体" w:hint="eastAsia"/>
          <w:b/>
          <w:kern w:val="0"/>
          <w:sz w:val="28"/>
          <w:szCs w:val="28"/>
        </w:rPr>
        <w:t>注释：</w:t>
      </w:r>
    </w:p>
    <w:p w:rsidR="00D72200" w:rsidRDefault="005329F8">
      <w:pPr>
        <w:widowControl/>
        <w:spacing w:line="400" w:lineRule="exact"/>
        <w:ind w:firstLineChars="200" w:firstLine="480"/>
        <w:rPr>
          <w:rFonts w:ascii="楷体" w:eastAsia="楷体" w:hAnsi="楷体" w:cs="宋体"/>
          <w:kern w:val="0"/>
          <w:sz w:val="24"/>
        </w:rPr>
      </w:pPr>
      <w:r>
        <w:rPr>
          <w:rFonts w:ascii="楷体" w:eastAsia="楷体" w:hAnsi="楷体" w:cs="宋体"/>
          <w:kern w:val="0"/>
          <w:sz w:val="24"/>
        </w:rPr>
        <w:t>[1]</w:t>
      </w:r>
      <w:r>
        <w:rPr>
          <w:rFonts w:ascii="楷体" w:eastAsia="楷体" w:hAnsi="楷体" w:cs="宋体" w:hint="eastAsia"/>
          <w:kern w:val="0"/>
          <w:sz w:val="24"/>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D72200" w:rsidRDefault="005329F8">
      <w:pPr>
        <w:widowControl/>
        <w:spacing w:line="400" w:lineRule="exact"/>
        <w:ind w:firstLineChars="200" w:firstLine="480"/>
        <w:rPr>
          <w:rFonts w:ascii="楷体" w:eastAsia="楷体" w:hAnsi="楷体" w:cs="宋体"/>
          <w:kern w:val="0"/>
          <w:sz w:val="24"/>
        </w:rPr>
      </w:pPr>
      <w:r>
        <w:rPr>
          <w:rFonts w:ascii="楷体" w:eastAsia="楷体" w:hAnsi="楷体" w:cs="宋体"/>
          <w:kern w:val="0"/>
          <w:sz w:val="24"/>
        </w:rPr>
        <w:t>[2]</w:t>
      </w:r>
      <w:r>
        <w:rPr>
          <w:rFonts w:ascii="楷体" w:eastAsia="楷体" w:hAnsi="楷体" w:cs="宋体" w:hint="eastAsia"/>
          <w:kern w:val="0"/>
          <w:sz w:val="24"/>
        </w:rPr>
        <w:t>战略性新兴产业：根据《国务院关于加快培育和发展战略性新兴产业的决定》（国发〔</w:t>
      </w:r>
      <w:r>
        <w:rPr>
          <w:rFonts w:ascii="楷体" w:eastAsia="楷体" w:hAnsi="楷体" w:cs="宋体"/>
          <w:kern w:val="0"/>
          <w:sz w:val="24"/>
        </w:rPr>
        <w:t>2010</w:t>
      </w:r>
      <w:r>
        <w:rPr>
          <w:rFonts w:ascii="楷体" w:eastAsia="楷体" w:hAnsi="楷体" w:cs="宋体" w:hint="eastAsia"/>
          <w:kern w:val="0"/>
          <w:sz w:val="24"/>
        </w:rPr>
        <w:t>〕</w:t>
      </w:r>
      <w:r>
        <w:rPr>
          <w:rFonts w:ascii="楷体" w:eastAsia="楷体" w:hAnsi="楷体" w:cs="宋体"/>
          <w:kern w:val="0"/>
          <w:sz w:val="24"/>
        </w:rPr>
        <w:t>32</w:t>
      </w:r>
      <w:r>
        <w:rPr>
          <w:rFonts w:ascii="楷体" w:eastAsia="楷体" w:hAnsi="楷体" w:cs="宋体" w:hint="eastAsia"/>
          <w:kern w:val="0"/>
          <w:sz w:val="24"/>
        </w:rPr>
        <w:t>号）的精神和国家统计局制定的《战略性新兴产业分类（</w:t>
      </w:r>
      <w:r>
        <w:rPr>
          <w:rFonts w:ascii="楷体" w:eastAsia="楷体" w:hAnsi="楷体" w:cs="宋体"/>
          <w:kern w:val="0"/>
          <w:sz w:val="24"/>
        </w:rPr>
        <w:t>2018</w:t>
      </w:r>
      <w:r>
        <w:rPr>
          <w:rFonts w:ascii="楷体" w:eastAsia="楷体" w:hAnsi="楷体" w:cs="宋体" w:hint="eastAsia"/>
          <w:kern w:val="0"/>
          <w:sz w:val="24"/>
        </w:rPr>
        <w:t>）》标准确定。战略性新兴产业是以重大技术突破和重大发展需求为基础，对经济社会全局和长远发展具有重大引领带动作用，知识技术密集、物质资源消耗少、成长潜力大、综合效益好的产业，包括：新一代信息技术产业、高端装备制造产业、新材料产业、生物产业、新能源汽车产业、新能源产业、节能环保产业、数字创意产业、相关服务业等</w:t>
      </w:r>
      <w:r>
        <w:rPr>
          <w:rFonts w:ascii="楷体" w:eastAsia="楷体" w:hAnsi="楷体" w:cs="宋体"/>
          <w:kern w:val="0"/>
          <w:sz w:val="24"/>
        </w:rPr>
        <w:t>9</w:t>
      </w:r>
      <w:r>
        <w:rPr>
          <w:rFonts w:ascii="楷体" w:eastAsia="楷体" w:hAnsi="楷体" w:cs="宋体" w:hint="eastAsia"/>
          <w:kern w:val="0"/>
          <w:sz w:val="24"/>
        </w:rPr>
        <w:t>大领域。</w:t>
      </w:r>
    </w:p>
    <w:p w:rsidR="00D72200" w:rsidRDefault="005329F8">
      <w:pPr>
        <w:widowControl/>
        <w:spacing w:line="400" w:lineRule="exact"/>
        <w:ind w:firstLineChars="200" w:firstLine="480"/>
        <w:rPr>
          <w:rFonts w:ascii="楷体" w:eastAsia="楷体" w:hAnsi="楷体" w:cs="宋体"/>
          <w:kern w:val="0"/>
          <w:sz w:val="24"/>
        </w:rPr>
      </w:pPr>
      <w:r>
        <w:rPr>
          <w:rFonts w:ascii="楷体" w:eastAsia="楷体" w:hAnsi="楷体" w:cs="宋体"/>
          <w:kern w:val="0"/>
          <w:sz w:val="24"/>
        </w:rPr>
        <w:t>[3]</w:t>
      </w:r>
      <w:r>
        <w:rPr>
          <w:rFonts w:ascii="楷体" w:eastAsia="楷体" w:hAnsi="楷体" w:cs="宋体" w:hint="eastAsia"/>
          <w:kern w:val="0"/>
          <w:sz w:val="24"/>
        </w:rPr>
        <w:t>规模以上工业：是指年主营业务收入</w:t>
      </w:r>
      <w:r>
        <w:rPr>
          <w:rFonts w:ascii="楷体" w:eastAsia="楷体" w:hAnsi="楷体" w:cs="宋体"/>
          <w:kern w:val="0"/>
          <w:sz w:val="24"/>
        </w:rPr>
        <w:t>2000</w:t>
      </w:r>
      <w:r>
        <w:rPr>
          <w:rFonts w:ascii="楷体" w:eastAsia="楷体" w:hAnsi="楷体" w:cs="宋体" w:hint="eastAsia"/>
          <w:kern w:val="0"/>
          <w:sz w:val="24"/>
        </w:rPr>
        <w:t>万元及以上的工业法人单位。</w:t>
      </w:r>
    </w:p>
    <w:p w:rsidR="00D72200" w:rsidRDefault="005329F8">
      <w:pPr>
        <w:widowControl/>
        <w:spacing w:line="400" w:lineRule="exact"/>
        <w:ind w:firstLineChars="200" w:firstLine="480"/>
        <w:rPr>
          <w:rFonts w:ascii="楷体" w:eastAsia="楷体" w:hAnsi="楷体" w:cs="宋体"/>
          <w:kern w:val="0"/>
          <w:sz w:val="24"/>
        </w:rPr>
      </w:pPr>
      <w:r>
        <w:rPr>
          <w:rFonts w:ascii="楷体" w:eastAsia="楷体" w:hAnsi="楷体" w:cs="宋体"/>
          <w:kern w:val="0"/>
          <w:sz w:val="24"/>
        </w:rPr>
        <w:t>[4]</w:t>
      </w:r>
      <w:r>
        <w:rPr>
          <w:rFonts w:ascii="楷体" w:eastAsia="楷体" w:hAnsi="楷体" w:cs="宋体" w:hint="eastAsia"/>
          <w:kern w:val="0"/>
          <w:sz w:val="24"/>
        </w:rPr>
        <w:t>高技术制造业：按照《高技术产业（制造业）分类（</w:t>
      </w:r>
      <w:r>
        <w:rPr>
          <w:rFonts w:ascii="楷体" w:eastAsia="楷体" w:hAnsi="楷体" w:cs="宋体"/>
          <w:kern w:val="0"/>
          <w:sz w:val="24"/>
        </w:rPr>
        <w:t>2017</w:t>
      </w:r>
      <w:r>
        <w:rPr>
          <w:rFonts w:ascii="楷体" w:eastAsia="楷体" w:hAnsi="楷体" w:cs="宋体" w:hint="eastAsia"/>
          <w:kern w:val="0"/>
          <w:sz w:val="24"/>
        </w:rPr>
        <w:t>）》，高技术制造业是指国民经济行业中</w:t>
      </w:r>
      <w:r>
        <w:rPr>
          <w:rFonts w:ascii="楷体" w:eastAsia="楷体" w:hAnsi="楷体" w:cs="宋体"/>
          <w:kern w:val="0"/>
          <w:sz w:val="24"/>
        </w:rPr>
        <w:t>R&amp;D</w:t>
      </w:r>
      <w:r>
        <w:rPr>
          <w:rFonts w:ascii="楷体" w:eastAsia="楷体" w:hAnsi="楷体" w:cs="宋体" w:hint="eastAsia"/>
          <w:kern w:val="0"/>
          <w:sz w:val="24"/>
        </w:rPr>
        <w:t>投入强度相对高的制造业行业，包括：医药制造，航空、航天器及设备制造，电子及通信设备制造，计算机及办公设备制造，医疗仪器设备及仪器仪表制造，信息化学品制造等</w:t>
      </w:r>
      <w:r>
        <w:rPr>
          <w:rFonts w:ascii="楷体" w:eastAsia="楷体" w:hAnsi="楷体" w:cs="宋体"/>
          <w:kern w:val="0"/>
          <w:sz w:val="24"/>
        </w:rPr>
        <w:t>6</w:t>
      </w:r>
      <w:r>
        <w:rPr>
          <w:rFonts w:ascii="楷体" w:eastAsia="楷体" w:hAnsi="楷体" w:cs="宋体" w:hint="eastAsia"/>
          <w:kern w:val="0"/>
          <w:sz w:val="24"/>
        </w:rPr>
        <w:t>大类。</w:t>
      </w:r>
    </w:p>
    <w:p w:rsidR="00D72200" w:rsidRDefault="005329F8">
      <w:pPr>
        <w:widowControl/>
        <w:spacing w:line="400" w:lineRule="exact"/>
        <w:ind w:firstLineChars="200" w:firstLine="480"/>
        <w:rPr>
          <w:rFonts w:ascii="楷体" w:eastAsia="楷体" w:hAnsi="楷体" w:cs="宋体"/>
          <w:kern w:val="0"/>
          <w:sz w:val="24"/>
        </w:rPr>
      </w:pPr>
      <w:r>
        <w:rPr>
          <w:rFonts w:ascii="楷体" w:eastAsia="楷体" w:hAnsi="楷体" w:cs="宋体"/>
          <w:kern w:val="0"/>
          <w:sz w:val="24"/>
        </w:rPr>
        <w:lastRenderedPageBreak/>
        <w:t>[5]</w:t>
      </w:r>
      <w:r>
        <w:rPr>
          <w:rFonts w:ascii="楷体" w:eastAsia="楷体" w:hAnsi="楷体" w:cs="宋体" w:hint="eastAsia"/>
          <w:kern w:val="0"/>
          <w:sz w:val="24"/>
        </w:rPr>
        <w:t>研究与试验发展：是指为增加知识存量（也包括有关人类、文化和社会的知</w:t>
      </w:r>
    </w:p>
    <w:p w:rsidR="00D72200" w:rsidRDefault="005329F8">
      <w:pPr>
        <w:widowControl/>
        <w:spacing w:line="400" w:lineRule="exact"/>
        <w:rPr>
          <w:rFonts w:ascii="楷体" w:eastAsia="楷体" w:hAnsi="楷体" w:cs="宋体"/>
          <w:kern w:val="0"/>
          <w:sz w:val="24"/>
        </w:rPr>
      </w:pPr>
      <w:r>
        <w:rPr>
          <w:rFonts w:ascii="楷体" w:eastAsia="楷体" w:hAnsi="楷体" w:cs="宋体" w:hint="eastAsia"/>
          <w:kern w:val="0"/>
          <w:sz w:val="24"/>
        </w:rPr>
        <w:t>识）以及设计已有知识的新应用而进行的创造性、系统性工作，包括基础研究、应用</w:t>
      </w:r>
    </w:p>
    <w:p w:rsidR="00D72200" w:rsidRDefault="005329F8">
      <w:pPr>
        <w:widowControl/>
        <w:spacing w:line="400" w:lineRule="exact"/>
        <w:rPr>
          <w:rFonts w:ascii="楷体" w:eastAsia="楷体" w:hAnsi="楷体" w:cs="宋体"/>
          <w:kern w:val="0"/>
          <w:sz w:val="24"/>
        </w:rPr>
      </w:pPr>
      <w:r>
        <w:rPr>
          <w:rFonts w:ascii="楷体" w:eastAsia="楷体" w:hAnsi="楷体" w:cs="宋体" w:hint="eastAsia"/>
          <w:kern w:val="0"/>
          <w:sz w:val="24"/>
        </w:rPr>
        <w:t>研究和试验发展三种类型。</w:t>
      </w:r>
    </w:p>
    <w:p w:rsidR="00D72200" w:rsidRDefault="005329F8">
      <w:pPr>
        <w:widowControl/>
        <w:spacing w:line="400" w:lineRule="exact"/>
        <w:ind w:firstLineChars="200" w:firstLine="480"/>
        <w:rPr>
          <w:rFonts w:ascii="楷体" w:eastAsia="楷体" w:hAnsi="楷体" w:cs="宋体"/>
          <w:kern w:val="0"/>
          <w:sz w:val="24"/>
        </w:rPr>
      </w:pPr>
      <w:r>
        <w:rPr>
          <w:rFonts w:ascii="楷体" w:eastAsia="楷体" w:hAnsi="楷体" w:cs="宋体"/>
          <w:kern w:val="0"/>
          <w:sz w:val="24"/>
        </w:rPr>
        <w:t>[6]</w:t>
      </w:r>
      <w:r>
        <w:rPr>
          <w:rFonts w:ascii="楷体" w:eastAsia="楷体" w:hAnsi="楷体" w:cs="宋体" w:hint="eastAsia"/>
          <w:kern w:val="0"/>
          <w:sz w:val="24"/>
        </w:rPr>
        <w:t>文化及相关产业：根据《文化及相关产业</w:t>
      </w:r>
      <w:r>
        <w:rPr>
          <w:rFonts w:ascii="楷体" w:eastAsia="楷体" w:hAnsi="楷体" w:cs="宋体" w:hint="eastAsia"/>
          <w:kern w:val="0"/>
          <w:sz w:val="24"/>
        </w:rPr>
        <w:t>分类（</w:t>
      </w:r>
      <w:r>
        <w:rPr>
          <w:rFonts w:ascii="楷体" w:eastAsia="楷体" w:hAnsi="楷体" w:cs="宋体"/>
          <w:kern w:val="0"/>
          <w:sz w:val="24"/>
        </w:rPr>
        <w:t>2018</w:t>
      </w:r>
      <w:r>
        <w:rPr>
          <w:rFonts w:ascii="楷体" w:eastAsia="楷体" w:hAnsi="楷体" w:cs="宋体" w:hint="eastAsia"/>
          <w:kern w:val="0"/>
          <w:sz w:val="24"/>
        </w:rPr>
        <w:t>）》，文化及相关产业是指为社会公众提供文化产品和文化相关产品的生产活动的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rsidR="00D72200" w:rsidRDefault="00D72200">
      <w:pPr>
        <w:rPr>
          <w:sz w:val="24"/>
        </w:rPr>
      </w:pPr>
    </w:p>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 w:rsidR="00D72200" w:rsidRDefault="00D72200">
      <w:pPr>
        <w:spacing w:line="320" w:lineRule="exact"/>
      </w:pPr>
    </w:p>
    <w:p w:rsidR="00D72200" w:rsidRDefault="005329F8">
      <w:pPr>
        <w:widowControl/>
        <w:spacing w:line="600" w:lineRule="exact"/>
        <w:jc w:val="center"/>
        <w:rPr>
          <w:rFonts w:ascii="方正小标宋简体" w:eastAsia="方正小标宋简体" w:cs="宋体"/>
          <w:kern w:val="0"/>
          <w:sz w:val="44"/>
          <w:szCs w:val="44"/>
        </w:rPr>
      </w:pPr>
      <w:r>
        <w:rPr>
          <w:rFonts w:ascii="方正小标宋简体" w:eastAsia="方正小标宋简体" w:hAnsi="宋体" w:cs="宋体" w:hint="eastAsia"/>
          <w:bCs/>
          <w:kern w:val="0"/>
          <w:sz w:val="44"/>
          <w:szCs w:val="44"/>
        </w:rPr>
        <w:t>广元市第四次全国经济普查公报（第七号）</w:t>
      </w:r>
    </w:p>
    <w:p w:rsidR="00D72200" w:rsidRDefault="005329F8">
      <w:pPr>
        <w:widowControl/>
        <w:spacing w:line="600" w:lineRule="exact"/>
        <w:jc w:val="center"/>
        <w:rPr>
          <w:rFonts w:ascii="楷体" w:eastAsia="楷体" w:hAnsi="楷体" w:cs="宋体"/>
          <w:kern w:val="0"/>
          <w:sz w:val="36"/>
          <w:szCs w:val="36"/>
        </w:rPr>
      </w:pPr>
      <w:r>
        <w:rPr>
          <w:rFonts w:ascii="楷体" w:eastAsia="楷体" w:hAnsi="楷体" w:cs="宋体"/>
          <w:bCs/>
          <w:kern w:val="0"/>
          <w:sz w:val="36"/>
          <w:szCs w:val="36"/>
        </w:rPr>
        <w:t>——</w:t>
      </w:r>
      <w:r>
        <w:rPr>
          <w:rFonts w:ascii="楷体" w:eastAsia="楷体" w:hAnsi="楷体" w:cs="宋体" w:hint="eastAsia"/>
          <w:bCs/>
          <w:kern w:val="0"/>
          <w:sz w:val="36"/>
          <w:szCs w:val="36"/>
        </w:rPr>
        <w:t>分地区单位和从业人员情况</w:t>
      </w:r>
    </w:p>
    <w:p w:rsidR="00D72200" w:rsidRDefault="005329F8">
      <w:pPr>
        <w:widowControl/>
        <w:spacing w:line="375" w:lineRule="atLeast"/>
        <w:jc w:val="center"/>
        <w:rPr>
          <w:rFonts w:ascii="楷体" w:eastAsia="楷体" w:hAnsi="楷体" w:cs="宋体"/>
          <w:kern w:val="0"/>
          <w:szCs w:val="21"/>
        </w:rPr>
      </w:pPr>
      <w:r>
        <w:rPr>
          <w:rFonts w:ascii="Times New Roman" w:eastAsia="楷体" w:hAnsi="Times New Roman"/>
          <w:kern w:val="0"/>
          <w:sz w:val="24"/>
        </w:rPr>
        <w:t> </w:t>
      </w:r>
    </w:p>
    <w:p w:rsidR="00D72200" w:rsidRDefault="005329F8">
      <w:pPr>
        <w:widowControl/>
        <w:spacing w:line="560" w:lineRule="exact"/>
        <w:jc w:val="center"/>
        <w:rPr>
          <w:rFonts w:ascii="楷体" w:eastAsia="楷体" w:hAnsi="楷体" w:cs="宋体"/>
          <w:kern w:val="0"/>
          <w:sz w:val="32"/>
          <w:szCs w:val="32"/>
        </w:rPr>
      </w:pPr>
      <w:r>
        <w:rPr>
          <w:rFonts w:ascii="楷体" w:eastAsia="楷体" w:hAnsi="楷体" w:cs="宋体" w:hint="eastAsia"/>
          <w:kern w:val="0"/>
          <w:sz w:val="32"/>
          <w:szCs w:val="32"/>
        </w:rPr>
        <w:t>广元市统计局</w:t>
      </w:r>
    </w:p>
    <w:p w:rsidR="00D72200" w:rsidRDefault="005329F8">
      <w:pPr>
        <w:widowControl/>
        <w:spacing w:line="560" w:lineRule="exact"/>
        <w:jc w:val="center"/>
        <w:rPr>
          <w:rFonts w:ascii="楷体" w:eastAsia="楷体" w:hAnsi="楷体" w:cs="宋体"/>
          <w:kern w:val="0"/>
          <w:sz w:val="32"/>
          <w:szCs w:val="32"/>
        </w:rPr>
      </w:pPr>
      <w:r>
        <w:rPr>
          <w:rFonts w:ascii="楷体" w:eastAsia="楷体" w:hAnsi="楷体" w:cs="宋体" w:hint="eastAsia"/>
          <w:kern w:val="0"/>
          <w:sz w:val="32"/>
          <w:szCs w:val="32"/>
        </w:rPr>
        <w:t>广元市人民政府第四次全国经济普查领导小组办公室</w:t>
      </w:r>
    </w:p>
    <w:p w:rsidR="00D72200" w:rsidRDefault="005329F8">
      <w:pPr>
        <w:widowControl/>
        <w:spacing w:line="560" w:lineRule="exact"/>
        <w:jc w:val="center"/>
        <w:rPr>
          <w:rFonts w:ascii="楷体" w:eastAsia="楷体" w:hAnsi="楷体" w:cs="宋体"/>
          <w:kern w:val="0"/>
          <w:sz w:val="32"/>
          <w:szCs w:val="32"/>
        </w:rPr>
      </w:pPr>
      <w:r>
        <w:rPr>
          <w:rFonts w:ascii="楷体" w:eastAsia="楷体" w:hAnsi="楷体" w:cs="宋体"/>
          <w:kern w:val="0"/>
          <w:sz w:val="32"/>
          <w:szCs w:val="32"/>
        </w:rPr>
        <w:t>2020</w:t>
      </w:r>
      <w:r>
        <w:rPr>
          <w:rFonts w:ascii="楷体" w:eastAsia="楷体" w:hAnsi="楷体" w:cs="宋体" w:hint="eastAsia"/>
          <w:kern w:val="0"/>
          <w:sz w:val="32"/>
          <w:szCs w:val="32"/>
        </w:rPr>
        <w:t>年</w:t>
      </w:r>
      <w:r>
        <w:rPr>
          <w:rFonts w:ascii="楷体" w:eastAsia="楷体" w:hAnsi="楷体" w:cs="宋体"/>
          <w:kern w:val="0"/>
          <w:sz w:val="32"/>
          <w:szCs w:val="32"/>
        </w:rPr>
        <w:t>3</w:t>
      </w:r>
      <w:r>
        <w:rPr>
          <w:rFonts w:ascii="楷体" w:eastAsia="楷体" w:hAnsi="楷体" w:cs="宋体" w:hint="eastAsia"/>
          <w:kern w:val="0"/>
          <w:sz w:val="32"/>
          <w:szCs w:val="32"/>
        </w:rPr>
        <w:t>月</w:t>
      </w:r>
      <w:r>
        <w:rPr>
          <w:rFonts w:ascii="楷体" w:eastAsia="楷体" w:hAnsi="楷体" w:cs="宋体" w:hint="eastAsia"/>
          <w:kern w:val="0"/>
          <w:sz w:val="32"/>
          <w:szCs w:val="32"/>
        </w:rPr>
        <w:t>17</w:t>
      </w:r>
      <w:r>
        <w:rPr>
          <w:rFonts w:ascii="楷体" w:eastAsia="楷体" w:hAnsi="楷体" w:cs="宋体" w:hint="eastAsia"/>
          <w:kern w:val="0"/>
          <w:sz w:val="32"/>
          <w:szCs w:val="32"/>
        </w:rPr>
        <w:t>日</w:t>
      </w:r>
    </w:p>
    <w:p w:rsidR="00D72200" w:rsidRDefault="005329F8">
      <w:pPr>
        <w:widowControl/>
        <w:spacing w:line="375" w:lineRule="atLeast"/>
        <w:jc w:val="left"/>
        <w:rPr>
          <w:rFonts w:ascii="宋体" w:cs="宋体"/>
          <w:kern w:val="0"/>
          <w:szCs w:val="21"/>
        </w:rPr>
      </w:pPr>
      <w:r>
        <w:rPr>
          <w:rFonts w:ascii="Times New Roman" w:hAnsi="Times New Roman"/>
          <w:kern w:val="0"/>
          <w:sz w:val="24"/>
        </w:rPr>
        <w:t> </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根据广元市第四次全国经济普查结果，现将全市分</w:t>
      </w:r>
      <w:r>
        <w:rPr>
          <w:rFonts w:ascii="Times New Roman" w:eastAsia="仿宋_GB2312" w:hAnsi="Times New Roman" w:hint="eastAsia"/>
          <w:kern w:val="0"/>
          <w:sz w:val="32"/>
          <w:szCs w:val="32"/>
        </w:rPr>
        <w:t>地</w:t>
      </w:r>
      <w:r>
        <w:rPr>
          <w:rFonts w:ascii="Times New Roman" w:eastAsia="仿宋_GB2312" w:hAnsi="Times New Roman" w:hint="eastAsia"/>
          <w:kern w:val="0"/>
          <w:sz w:val="32"/>
          <w:szCs w:val="32"/>
        </w:rPr>
        <w:t>区的单位和从业人员基本情况公布如下：</w:t>
      </w:r>
    </w:p>
    <w:p w:rsidR="00D72200" w:rsidRDefault="005329F8">
      <w:pPr>
        <w:spacing w:line="576" w:lineRule="exact"/>
        <w:ind w:firstLineChars="196" w:firstLine="630"/>
        <w:rPr>
          <w:rFonts w:ascii="宋体" w:cs="宋体"/>
          <w:b/>
          <w:bCs/>
          <w:kern w:val="0"/>
          <w:sz w:val="32"/>
          <w:szCs w:val="32"/>
        </w:rPr>
      </w:pPr>
      <w:r>
        <w:rPr>
          <w:rFonts w:ascii="宋体" w:hAnsi="宋体" w:cs="宋体" w:hint="eastAsia"/>
          <w:b/>
          <w:bCs/>
          <w:kern w:val="0"/>
          <w:sz w:val="32"/>
          <w:szCs w:val="32"/>
        </w:rPr>
        <w:t>一、单位基本情况</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2018</w:t>
      </w:r>
      <w:r>
        <w:rPr>
          <w:rFonts w:ascii="Times New Roman" w:eastAsia="仿宋_GB2312" w:hAnsi="Times New Roman" w:hint="eastAsia"/>
          <w:kern w:val="0"/>
          <w:sz w:val="32"/>
          <w:szCs w:val="32"/>
        </w:rPr>
        <w:t>年末，在第二产业和第三产业法人单位中，位居前三位的地区是：利州区</w:t>
      </w:r>
      <w:r>
        <w:rPr>
          <w:rFonts w:ascii="Times New Roman" w:eastAsia="仿宋_GB2312" w:hAnsi="Times New Roman"/>
          <w:kern w:val="0"/>
          <w:sz w:val="32"/>
          <w:szCs w:val="32"/>
        </w:rPr>
        <w:t>7914</w:t>
      </w:r>
      <w:r>
        <w:rPr>
          <w:rFonts w:ascii="Times New Roman" w:eastAsia="仿宋_GB2312" w:hAnsi="Times New Roman" w:hint="eastAsia"/>
          <w:kern w:val="0"/>
          <w:sz w:val="32"/>
          <w:szCs w:val="32"/>
        </w:rPr>
        <w:t>个，占</w:t>
      </w:r>
      <w:r>
        <w:rPr>
          <w:rFonts w:ascii="Times New Roman" w:eastAsia="仿宋_GB2312" w:hAnsi="Times New Roman"/>
          <w:kern w:val="0"/>
          <w:sz w:val="32"/>
          <w:szCs w:val="32"/>
        </w:rPr>
        <w:t>39.0%</w:t>
      </w:r>
      <w:r>
        <w:rPr>
          <w:rFonts w:ascii="Times New Roman" w:eastAsia="仿宋_GB2312" w:hAnsi="Times New Roman" w:hint="eastAsia"/>
          <w:kern w:val="0"/>
          <w:sz w:val="32"/>
          <w:szCs w:val="32"/>
        </w:rPr>
        <w:t>；苍溪县</w:t>
      </w:r>
      <w:r>
        <w:rPr>
          <w:rFonts w:ascii="Times New Roman" w:eastAsia="仿宋_GB2312" w:hAnsi="Times New Roman"/>
          <w:kern w:val="0"/>
          <w:sz w:val="32"/>
          <w:szCs w:val="32"/>
        </w:rPr>
        <w:t>3157</w:t>
      </w:r>
      <w:r>
        <w:rPr>
          <w:rFonts w:ascii="Times New Roman" w:eastAsia="仿宋_GB2312" w:hAnsi="Times New Roman" w:hint="eastAsia"/>
          <w:kern w:val="0"/>
          <w:sz w:val="32"/>
          <w:szCs w:val="32"/>
        </w:rPr>
        <w:t>个，占</w:t>
      </w:r>
      <w:r>
        <w:rPr>
          <w:rFonts w:ascii="Times New Roman" w:eastAsia="仿宋_GB2312" w:hAnsi="Times New Roman"/>
          <w:kern w:val="0"/>
          <w:sz w:val="32"/>
          <w:szCs w:val="32"/>
        </w:rPr>
        <w:t>15.5 %</w:t>
      </w:r>
      <w:r>
        <w:rPr>
          <w:rFonts w:ascii="Times New Roman" w:eastAsia="仿宋_GB2312" w:hAnsi="Times New Roman" w:hint="eastAsia"/>
          <w:kern w:val="0"/>
          <w:sz w:val="32"/>
          <w:szCs w:val="32"/>
        </w:rPr>
        <w:t>；剑阁县</w:t>
      </w:r>
      <w:r>
        <w:rPr>
          <w:rFonts w:ascii="Times New Roman" w:eastAsia="仿宋_GB2312" w:hAnsi="Times New Roman"/>
          <w:kern w:val="0"/>
          <w:sz w:val="32"/>
          <w:szCs w:val="32"/>
        </w:rPr>
        <w:t>2608</w:t>
      </w:r>
      <w:r>
        <w:rPr>
          <w:rFonts w:ascii="Times New Roman" w:eastAsia="仿宋_GB2312" w:hAnsi="Times New Roman" w:hint="eastAsia"/>
          <w:kern w:val="0"/>
          <w:sz w:val="32"/>
          <w:szCs w:val="32"/>
        </w:rPr>
        <w:t>个，占</w:t>
      </w:r>
      <w:r>
        <w:rPr>
          <w:rFonts w:ascii="Times New Roman" w:eastAsia="仿宋_GB2312" w:hAnsi="Times New Roman"/>
          <w:kern w:val="0"/>
          <w:sz w:val="32"/>
          <w:szCs w:val="32"/>
        </w:rPr>
        <w:t>12.8%</w:t>
      </w:r>
      <w:r>
        <w:rPr>
          <w:rFonts w:ascii="Times New Roman" w:eastAsia="仿宋_GB2312" w:hAnsi="Times New Roman" w:hint="eastAsia"/>
          <w:kern w:val="0"/>
          <w:sz w:val="32"/>
          <w:szCs w:val="32"/>
        </w:rPr>
        <w:t>。</w:t>
      </w:r>
      <w:r>
        <w:rPr>
          <w:rFonts w:ascii="Times New Roman" w:eastAsia="仿宋_GB2312" w:hAnsi="Times New Roman"/>
          <w:kern w:val="0"/>
          <w:sz w:val="32"/>
          <w:szCs w:val="32"/>
        </w:rPr>
        <w:t> </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按地区分组的单位情况（详见表</w:t>
      </w:r>
      <w:r>
        <w:rPr>
          <w:rFonts w:ascii="Times New Roman" w:eastAsia="仿宋_GB2312" w:hAnsi="Times New Roman"/>
          <w:kern w:val="0"/>
          <w:sz w:val="32"/>
          <w:szCs w:val="32"/>
        </w:rPr>
        <w:t>7-1</w:t>
      </w:r>
      <w:r>
        <w:rPr>
          <w:rFonts w:ascii="Times New Roman" w:eastAsia="仿宋_GB2312" w:hAnsi="Times New Roman" w:hint="eastAsia"/>
          <w:kern w:val="0"/>
          <w:sz w:val="32"/>
          <w:szCs w:val="32"/>
        </w:rPr>
        <w:t>）。</w:t>
      </w:r>
    </w:p>
    <w:p w:rsidR="00D72200" w:rsidRDefault="005329F8">
      <w:pPr>
        <w:widowControl/>
        <w:spacing w:line="375" w:lineRule="atLeast"/>
        <w:jc w:val="left"/>
        <w:rPr>
          <w:rFonts w:ascii="Times New Roman" w:hAnsi="Times New Roman"/>
          <w:kern w:val="0"/>
          <w:sz w:val="24"/>
        </w:rPr>
      </w:pPr>
      <w:r>
        <w:rPr>
          <w:rFonts w:ascii="Times New Roman" w:hAnsi="Times New Roman"/>
          <w:kern w:val="0"/>
          <w:sz w:val="24"/>
        </w:rPr>
        <w:t xml:space="preserve">              </w:t>
      </w:r>
    </w:p>
    <w:p w:rsidR="00D72200" w:rsidRDefault="005329F8">
      <w:pPr>
        <w:widowControl/>
        <w:spacing w:line="375" w:lineRule="atLeast"/>
        <w:rPr>
          <w:rFonts w:ascii="宋体" w:cs="宋体"/>
          <w:kern w:val="0"/>
          <w:szCs w:val="21"/>
        </w:rPr>
      </w:pPr>
      <w:r>
        <w:rPr>
          <w:rFonts w:ascii="宋体" w:hAnsi="宋体" w:cs="宋体"/>
          <w:b/>
          <w:bCs/>
          <w:kern w:val="0"/>
          <w:sz w:val="24"/>
        </w:rPr>
        <w:t xml:space="preserve">    </w:t>
      </w:r>
      <w:r>
        <w:rPr>
          <w:rFonts w:ascii="宋体" w:hAnsi="宋体" w:cs="宋体" w:hint="eastAsia"/>
          <w:b/>
          <w:bCs/>
          <w:kern w:val="0"/>
          <w:sz w:val="24"/>
        </w:rPr>
        <w:t>表</w:t>
      </w:r>
      <w:r>
        <w:rPr>
          <w:rFonts w:ascii="Times New Roman" w:hAnsi="Times New Roman"/>
          <w:b/>
          <w:bCs/>
          <w:kern w:val="0"/>
          <w:sz w:val="24"/>
        </w:rPr>
        <w:t>7-1</w:t>
      </w:r>
      <w:r>
        <w:rPr>
          <w:rFonts w:ascii="宋体" w:hAnsi="宋体" w:cs="宋体" w:hint="eastAsia"/>
          <w:b/>
          <w:bCs/>
          <w:kern w:val="0"/>
          <w:sz w:val="24"/>
        </w:rPr>
        <w:t xml:space="preserve">　</w:t>
      </w:r>
      <w:r>
        <w:rPr>
          <w:rFonts w:ascii="宋体" w:hAnsi="宋体" w:cs="宋体"/>
          <w:b/>
          <w:bCs/>
          <w:kern w:val="0"/>
          <w:sz w:val="24"/>
        </w:rPr>
        <w:t xml:space="preserve">          </w:t>
      </w:r>
      <w:r>
        <w:rPr>
          <w:rFonts w:ascii="宋体" w:hAnsi="宋体" w:cs="宋体" w:hint="eastAsia"/>
          <w:b/>
          <w:bCs/>
          <w:kern w:val="0"/>
          <w:sz w:val="24"/>
        </w:rPr>
        <w:t>按地区分组的法人单位和产业活动单位</w:t>
      </w:r>
    </w:p>
    <w:tbl>
      <w:tblPr>
        <w:tblW w:w="8503" w:type="dxa"/>
        <w:jc w:val="center"/>
        <w:tblLayout w:type="fixed"/>
        <w:tblCellMar>
          <w:left w:w="0" w:type="dxa"/>
          <w:right w:w="0" w:type="dxa"/>
        </w:tblCellMar>
        <w:tblLook w:val="04A0"/>
      </w:tblPr>
      <w:tblGrid>
        <w:gridCol w:w="2067"/>
        <w:gridCol w:w="1607"/>
        <w:gridCol w:w="1440"/>
        <w:gridCol w:w="1629"/>
        <w:gridCol w:w="1760"/>
      </w:tblGrid>
      <w:tr w:rsidR="00D72200">
        <w:trPr>
          <w:trHeight w:val="348"/>
          <w:jc w:val="center"/>
        </w:trPr>
        <w:tc>
          <w:tcPr>
            <w:tcW w:w="2067" w:type="dxa"/>
            <w:vMerge w:val="restart"/>
            <w:tcBorders>
              <w:top w:val="single" w:sz="12" w:space="0" w:color="000000"/>
              <w:left w:val="nil"/>
              <w:bottom w:val="single" w:sz="8" w:space="0" w:color="000000"/>
              <w:right w:val="single" w:sz="8" w:space="0" w:color="auto"/>
            </w:tcBorders>
            <w:vAlign w:val="center"/>
          </w:tcPr>
          <w:p w:rsidR="00D72200" w:rsidRDefault="00D72200">
            <w:pPr>
              <w:widowControl/>
              <w:spacing w:line="320" w:lineRule="exact"/>
              <w:ind w:left="57" w:right="57"/>
              <w:jc w:val="right"/>
              <w:rPr>
                <w:rFonts w:ascii="宋体" w:cs="宋体"/>
                <w:kern w:val="0"/>
                <w:szCs w:val="21"/>
              </w:rPr>
            </w:pPr>
          </w:p>
        </w:tc>
        <w:tc>
          <w:tcPr>
            <w:tcW w:w="3047" w:type="dxa"/>
            <w:gridSpan w:val="2"/>
            <w:tcBorders>
              <w:top w:val="single" w:sz="12" w:space="0" w:color="000000"/>
              <w:left w:val="nil"/>
              <w:bottom w:val="single" w:sz="8" w:space="0" w:color="000000"/>
              <w:right w:val="single" w:sz="8" w:space="0" w:color="auto"/>
            </w:tcBorders>
            <w:vAlign w:val="center"/>
          </w:tcPr>
          <w:p w:rsidR="00D72200" w:rsidRDefault="005329F8">
            <w:pPr>
              <w:widowControl/>
              <w:spacing w:line="320" w:lineRule="exact"/>
              <w:ind w:left="57" w:right="57"/>
              <w:jc w:val="center"/>
              <w:rPr>
                <w:rFonts w:ascii="宋体" w:cs="宋体"/>
                <w:kern w:val="0"/>
                <w:szCs w:val="21"/>
              </w:rPr>
            </w:pPr>
            <w:r>
              <w:rPr>
                <w:rFonts w:ascii="宋体" w:hAnsi="宋体" w:cs="宋体" w:hint="eastAsia"/>
                <w:kern w:val="0"/>
                <w:szCs w:val="21"/>
              </w:rPr>
              <w:t>法人单位</w:t>
            </w:r>
          </w:p>
        </w:tc>
        <w:tc>
          <w:tcPr>
            <w:tcW w:w="3389" w:type="dxa"/>
            <w:gridSpan w:val="2"/>
            <w:tcBorders>
              <w:top w:val="single" w:sz="12" w:space="0" w:color="000000"/>
              <w:left w:val="nil"/>
              <w:bottom w:val="single" w:sz="8" w:space="0" w:color="000000"/>
              <w:right w:val="nil"/>
            </w:tcBorders>
            <w:vAlign w:val="center"/>
          </w:tcPr>
          <w:p w:rsidR="00D72200" w:rsidRDefault="005329F8">
            <w:pPr>
              <w:widowControl/>
              <w:spacing w:line="320" w:lineRule="exact"/>
              <w:ind w:left="57" w:right="57"/>
              <w:jc w:val="center"/>
              <w:rPr>
                <w:rFonts w:ascii="宋体" w:cs="宋体"/>
                <w:kern w:val="0"/>
                <w:szCs w:val="21"/>
              </w:rPr>
            </w:pPr>
            <w:r>
              <w:rPr>
                <w:rFonts w:ascii="宋体" w:hAnsi="宋体" w:cs="宋体" w:hint="eastAsia"/>
                <w:kern w:val="0"/>
                <w:szCs w:val="21"/>
              </w:rPr>
              <w:t>产业活动单位</w:t>
            </w:r>
          </w:p>
        </w:tc>
      </w:tr>
      <w:tr w:rsidR="00D72200">
        <w:trPr>
          <w:trHeight w:val="348"/>
          <w:jc w:val="center"/>
        </w:trPr>
        <w:tc>
          <w:tcPr>
            <w:tcW w:w="2067" w:type="dxa"/>
            <w:vMerge/>
            <w:tcBorders>
              <w:top w:val="single" w:sz="12" w:space="0" w:color="000000"/>
              <w:left w:val="nil"/>
              <w:bottom w:val="single" w:sz="8" w:space="0" w:color="000000"/>
              <w:right w:val="single" w:sz="8" w:space="0" w:color="auto"/>
            </w:tcBorders>
            <w:vAlign w:val="center"/>
          </w:tcPr>
          <w:p w:rsidR="00D72200" w:rsidRDefault="00D72200">
            <w:pPr>
              <w:widowControl/>
              <w:spacing w:line="320" w:lineRule="exact"/>
              <w:jc w:val="right"/>
              <w:rPr>
                <w:rFonts w:ascii="宋体" w:cs="宋体"/>
                <w:kern w:val="0"/>
                <w:szCs w:val="21"/>
              </w:rPr>
            </w:pPr>
          </w:p>
        </w:tc>
        <w:tc>
          <w:tcPr>
            <w:tcW w:w="1607" w:type="dxa"/>
            <w:tcBorders>
              <w:top w:val="nil"/>
              <w:left w:val="nil"/>
              <w:bottom w:val="single" w:sz="8" w:space="0" w:color="000000"/>
              <w:right w:val="single" w:sz="8" w:space="0" w:color="auto"/>
            </w:tcBorders>
            <w:vAlign w:val="center"/>
          </w:tcPr>
          <w:p w:rsidR="00D72200" w:rsidRDefault="005329F8">
            <w:pPr>
              <w:widowControl/>
              <w:spacing w:line="320" w:lineRule="exact"/>
              <w:ind w:left="57" w:right="57"/>
              <w:jc w:val="right"/>
              <w:rPr>
                <w:rFonts w:ascii="宋体" w:cs="宋体"/>
                <w:kern w:val="0"/>
                <w:szCs w:val="21"/>
              </w:rPr>
            </w:pPr>
            <w:r>
              <w:rPr>
                <w:rFonts w:ascii="宋体" w:hAnsi="宋体" w:cs="宋体" w:hint="eastAsia"/>
                <w:kern w:val="0"/>
                <w:szCs w:val="21"/>
              </w:rPr>
              <w:t>数量（个）</w:t>
            </w:r>
          </w:p>
        </w:tc>
        <w:tc>
          <w:tcPr>
            <w:tcW w:w="1440" w:type="dxa"/>
            <w:tcBorders>
              <w:top w:val="nil"/>
              <w:left w:val="nil"/>
              <w:bottom w:val="single" w:sz="8" w:space="0" w:color="000000"/>
              <w:right w:val="single" w:sz="8" w:space="0" w:color="auto"/>
            </w:tcBorders>
            <w:vAlign w:val="center"/>
          </w:tcPr>
          <w:p w:rsidR="00D72200" w:rsidRDefault="005329F8">
            <w:pPr>
              <w:widowControl/>
              <w:spacing w:line="320" w:lineRule="exact"/>
              <w:ind w:left="57" w:right="57"/>
              <w:jc w:val="right"/>
              <w:rPr>
                <w:rFonts w:ascii="宋体" w:cs="宋体"/>
                <w:kern w:val="0"/>
                <w:szCs w:val="21"/>
              </w:rPr>
            </w:pPr>
            <w:r>
              <w:rPr>
                <w:rFonts w:ascii="宋体" w:hAnsi="宋体" w:cs="宋体" w:hint="eastAsia"/>
                <w:kern w:val="0"/>
                <w:szCs w:val="21"/>
              </w:rPr>
              <w:t>比重（</w:t>
            </w:r>
            <w:r>
              <w:rPr>
                <w:rFonts w:ascii="宋体" w:hAnsi="宋体"/>
                <w:kern w:val="0"/>
                <w:szCs w:val="21"/>
              </w:rPr>
              <w:t>%</w:t>
            </w:r>
            <w:r>
              <w:rPr>
                <w:rFonts w:ascii="宋体" w:hAnsi="宋体" w:cs="宋体" w:hint="eastAsia"/>
                <w:kern w:val="0"/>
                <w:szCs w:val="21"/>
              </w:rPr>
              <w:t>）</w:t>
            </w:r>
          </w:p>
        </w:tc>
        <w:tc>
          <w:tcPr>
            <w:tcW w:w="1629" w:type="dxa"/>
            <w:tcBorders>
              <w:top w:val="nil"/>
              <w:left w:val="nil"/>
              <w:bottom w:val="single" w:sz="8" w:space="0" w:color="000000"/>
              <w:right w:val="single" w:sz="8" w:space="0" w:color="auto"/>
            </w:tcBorders>
            <w:vAlign w:val="center"/>
          </w:tcPr>
          <w:p w:rsidR="00D72200" w:rsidRDefault="005329F8">
            <w:pPr>
              <w:widowControl/>
              <w:spacing w:line="320" w:lineRule="exact"/>
              <w:ind w:left="57" w:right="57"/>
              <w:jc w:val="right"/>
              <w:rPr>
                <w:rFonts w:ascii="宋体" w:cs="宋体"/>
                <w:kern w:val="0"/>
                <w:szCs w:val="21"/>
              </w:rPr>
            </w:pPr>
            <w:r>
              <w:rPr>
                <w:rFonts w:ascii="宋体" w:hAnsi="宋体" w:cs="宋体" w:hint="eastAsia"/>
                <w:kern w:val="0"/>
                <w:szCs w:val="21"/>
              </w:rPr>
              <w:t>数量（个）</w:t>
            </w:r>
          </w:p>
        </w:tc>
        <w:tc>
          <w:tcPr>
            <w:tcW w:w="1760" w:type="dxa"/>
            <w:tcBorders>
              <w:top w:val="nil"/>
              <w:left w:val="nil"/>
              <w:bottom w:val="single" w:sz="8" w:space="0" w:color="000000"/>
              <w:right w:val="nil"/>
            </w:tcBorders>
            <w:vAlign w:val="center"/>
          </w:tcPr>
          <w:p w:rsidR="00D72200" w:rsidRDefault="005329F8">
            <w:pPr>
              <w:widowControl/>
              <w:spacing w:line="320" w:lineRule="exact"/>
              <w:ind w:left="57" w:right="57"/>
              <w:jc w:val="right"/>
              <w:rPr>
                <w:rFonts w:ascii="宋体" w:cs="宋体"/>
                <w:kern w:val="0"/>
                <w:szCs w:val="21"/>
              </w:rPr>
            </w:pPr>
            <w:r>
              <w:rPr>
                <w:rFonts w:ascii="宋体" w:hAnsi="宋体" w:cs="宋体" w:hint="eastAsia"/>
                <w:kern w:val="0"/>
                <w:szCs w:val="21"/>
              </w:rPr>
              <w:t>比重（</w:t>
            </w:r>
            <w:r>
              <w:rPr>
                <w:rFonts w:ascii="宋体" w:hAnsi="宋体"/>
                <w:kern w:val="0"/>
                <w:szCs w:val="21"/>
              </w:rPr>
              <w:t>%</w:t>
            </w:r>
            <w:r>
              <w:rPr>
                <w:rFonts w:ascii="宋体" w:hAnsi="宋体" w:cs="宋体" w:hint="eastAsia"/>
                <w:kern w:val="0"/>
                <w:szCs w:val="21"/>
              </w:rPr>
              <w:t>）</w:t>
            </w:r>
          </w:p>
        </w:tc>
      </w:tr>
      <w:tr w:rsidR="00D72200">
        <w:trPr>
          <w:trHeight w:val="90"/>
          <w:jc w:val="center"/>
        </w:trPr>
        <w:tc>
          <w:tcPr>
            <w:tcW w:w="2067" w:type="dxa"/>
            <w:tcBorders>
              <w:top w:val="nil"/>
              <w:left w:val="nil"/>
              <w:bottom w:val="nil"/>
              <w:right w:val="single" w:sz="8" w:space="0" w:color="auto"/>
            </w:tcBorders>
            <w:vAlign w:val="center"/>
          </w:tcPr>
          <w:p w:rsidR="00D72200" w:rsidRDefault="005329F8">
            <w:pPr>
              <w:widowControl/>
              <w:spacing w:line="320" w:lineRule="exact"/>
              <w:ind w:right="57" w:firstLine="103"/>
              <w:rPr>
                <w:rFonts w:ascii="宋体" w:cs="宋体"/>
                <w:kern w:val="0"/>
                <w:szCs w:val="21"/>
              </w:rPr>
            </w:pPr>
            <w:r>
              <w:rPr>
                <w:rFonts w:ascii="宋体" w:hAnsi="宋体" w:cs="宋体" w:hint="eastAsia"/>
                <w:b/>
                <w:bCs/>
                <w:kern w:val="0"/>
                <w:szCs w:val="21"/>
              </w:rPr>
              <w:t>合　计</w:t>
            </w:r>
          </w:p>
        </w:tc>
        <w:tc>
          <w:tcPr>
            <w:tcW w:w="1607"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b/>
                <w:bCs/>
                <w:kern w:val="0"/>
                <w:szCs w:val="21"/>
              </w:rPr>
            </w:pPr>
            <w:r>
              <w:rPr>
                <w:rFonts w:ascii="宋体" w:hAnsi="宋体" w:cs="宋体"/>
                <w:b/>
                <w:bCs/>
                <w:kern w:val="0"/>
                <w:szCs w:val="21"/>
              </w:rPr>
              <w:t>20307</w:t>
            </w:r>
          </w:p>
        </w:tc>
        <w:tc>
          <w:tcPr>
            <w:tcW w:w="1440"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b/>
                <w:bCs/>
                <w:kern w:val="0"/>
                <w:szCs w:val="21"/>
              </w:rPr>
            </w:pPr>
            <w:r>
              <w:rPr>
                <w:rFonts w:ascii="宋体" w:hAnsi="宋体"/>
                <w:b/>
                <w:bCs/>
                <w:kern w:val="0"/>
                <w:szCs w:val="21"/>
              </w:rPr>
              <w:t>100.0</w:t>
            </w:r>
          </w:p>
        </w:tc>
        <w:tc>
          <w:tcPr>
            <w:tcW w:w="1629"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b/>
                <w:bCs/>
                <w:kern w:val="0"/>
                <w:szCs w:val="21"/>
              </w:rPr>
            </w:pPr>
            <w:r>
              <w:rPr>
                <w:rFonts w:ascii="宋体" w:hAnsi="宋体" w:cs="宋体"/>
                <w:b/>
                <w:bCs/>
                <w:kern w:val="0"/>
                <w:szCs w:val="21"/>
              </w:rPr>
              <w:t>25674</w:t>
            </w:r>
          </w:p>
        </w:tc>
        <w:tc>
          <w:tcPr>
            <w:tcW w:w="1760" w:type="dxa"/>
            <w:tcBorders>
              <w:top w:val="nil"/>
              <w:left w:val="nil"/>
              <w:bottom w:val="nil"/>
              <w:right w:val="nil"/>
            </w:tcBorders>
            <w:vAlign w:val="center"/>
          </w:tcPr>
          <w:p w:rsidR="00D72200" w:rsidRDefault="005329F8">
            <w:pPr>
              <w:widowControl/>
              <w:spacing w:line="320" w:lineRule="exact"/>
              <w:jc w:val="right"/>
              <w:textAlignment w:val="center"/>
              <w:rPr>
                <w:rFonts w:ascii="宋体" w:cs="宋体"/>
                <w:b/>
                <w:bCs/>
                <w:kern w:val="0"/>
                <w:szCs w:val="21"/>
              </w:rPr>
            </w:pPr>
            <w:r>
              <w:rPr>
                <w:rFonts w:ascii="宋体" w:hAnsi="宋体"/>
                <w:b/>
                <w:bCs/>
                <w:kern w:val="0"/>
                <w:szCs w:val="21"/>
              </w:rPr>
              <w:t>100.0</w:t>
            </w:r>
          </w:p>
        </w:tc>
      </w:tr>
      <w:tr w:rsidR="00D72200">
        <w:trPr>
          <w:trHeight w:val="309"/>
          <w:jc w:val="center"/>
        </w:trPr>
        <w:tc>
          <w:tcPr>
            <w:tcW w:w="2067" w:type="dxa"/>
            <w:tcBorders>
              <w:top w:val="nil"/>
              <w:left w:val="nil"/>
              <w:bottom w:val="nil"/>
              <w:right w:val="single" w:sz="8" w:space="0" w:color="auto"/>
            </w:tcBorders>
            <w:vAlign w:val="center"/>
          </w:tcPr>
          <w:p w:rsidR="00D72200" w:rsidRDefault="005329F8">
            <w:pPr>
              <w:widowControl/>
              <w:spacing w:line="320" w:lineRule="exact"/>
              <w:ind w:left="57" w:right="57"/>
              <w:rPr>
                <w:rFonts w:ascii="宋体" w:cs="宋体"/>
                <w:kern w:val="0"/>
                <w:szCs w:val="21"/>
              </w:rPr>
            </w:pPr>
            <w:r>
              <w:rPr>
                <w:rFonts w:ascii="宋体" w:hAnsi="宋体" w:cs="宋体" w:hint="eastAsia"/>
                <w:kern w:val="0"/>
                <w:szCs w:val="21"/>
              </w:rPr>
              <w:t>利州区</w:t>
            </w:r>
          </w:p>
        </w:tc>
        <w:tc>
          <w:tcPr>
            <w:tcW w:w="1607"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7914</w:t>
            </w:r>
          </w:p>
        </w:tc>
        <w:tc>
          <w:tcPr>
            <w:tcW w:w="1440"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39.0</w:t>
            </w:r>
          </w:p>
        </w:tc>
        <w:tc>
          <w:tcPr>
            <w:tcW w:w="1629"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9389</w:t>
            </w:r>
          </w:p>
        </w:tc>
        <w:tc>
          <w:tcPr>
            <w:tcW w:w="1760" w:type="dxa"/>
            <w:tcBorders>
              <w:top w:val="nil"/>
              <w:left w:val="nil"/>
              <w:bottom w:val="nil"/>
              <w:right w:val="nil"/>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36.6</w:t>
            </w:r>
          </w:p>
        </w:tc>
      </w:tr>
      <w:tr w:rsidR="00D72200">
        <w:trPr>
          <w:trHeight w:val="309"/>
          <w:jc w:val="center"/>
        </w:trPr>
        <w:tc>
          <w:tcPr>
            <w:tcW w:w="2067" w:type="dxa"/>
            <w:tcBorders>
              <w:top w:val="nil"/>
              <w:left w:val="nil"/>
              <w:bottom w:val="nil"/>
              <w:right w:val="single" w:sz="8" w:space="0" w:color="auto"/>
            </w:tcBorders>
            <w:vAlign w:val="center"/>
          </w:tcPr>
          <w:p w:rsidR="00D72200" w:rsidRDefault="005329F8">
            <w:pPr>
              <w:widowControl/>
              <w:spacing w:line="320" w:lineRule="exact"/>
              <w:ind w:left="57" w:right="57"/>
              <w:rPr>
                <w:rFonts w:ascii="宋体" w:cs="宋体"/>
                <w:kern w:val="0"/>
                <w:szCs w:val="21"/>
              </w:rPr>
            </w:pPr>
            <w:r>
              <w:rPr>
                <w:rFonts w:ascii="宋体" w:hAnsi="宋体" w:cs="宋体" w:hint="eastAsia"/>
                <w:kern w:val="0"/>
                <w:szCs w:val="21"/>
              </w:rPr>
              <w:t>昭化区</w:t>
            </w:r>
          </w:p>
        </w:tc>
        <w:tc>
          <w:tcPr>
            <w:tcW w:w="1607"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1378</w:t>
            </w:r>
          </w:p>
        </w:tc>
        <w:tc>
          <w:tcPr>
            <w:tcW w:w="1440"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6.8</w:t>
            </w:r>
          </w:p>
        </w:tc>
        <w:tc>
          <w:tcPr>
            <w:tcW w:w="1629"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1632</w:t>
            </w:r>
          </w:p>
        </w:tc>
        <w:tc>
          <w:tcPr>
            <w:tcW w:w="1760" w:type="dxa"/>
            <w:tcBorders>
              <w:top w:val="nil"/>
              <w:left w:val="nil"/>
              <w:bottom w:val="nil"/>
              <w:right w:val="nil"/>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6.4</w:t>
            </w:r>
          </w:p>
        </w:tc>
      </w:tr>
      <w:tr w:rsidR="00D72200">
        <w:trPr>
          <w:trHeight w:val="309"/>
          <w:jc w:val="center"/>
        </w:trPr>
        <w:tc>
          <w:tcPr>
            <w:tcW w:w="2067" w:type="dxa"/>
            <w:tcBorders>
              <w:top w:val="nil"/>
              <w:left w:val="nil"/>
              <w:bottom w:val="nil"/>
              <w:right w:val="single" w:sz="8" w:space="0" w:color="auto"/>
            </w:tcBorders>
            <w:vAlign w:val="center"/>
          </w:tcPr>
          <w:p w:rsidR="00D72200" w:rsidRDefault="005329F8">
            <w:pPr>
              <w:widowControl/>
              <w:spacing w:line="320" w:lineRule="exact"/>
              <w:ind w:left="57" w:right="57"/>
              <w:rPr>
                <w:rFonts w:ascii="宋体" w:cs="宋体"/>
                <w:kern w:val="0"/>
                <w:szCs w:val="21"/>
              </w:rPr>
            </w:pPr>
            <w:r>
              <w:rPr>
                <w:rFonts w:ascii="宋体" w:hAnsi="宋体" w:cs="宋体" w:hint="eastAsia"/>
                <w:kern w:val="0"/>
                <w:szCs w:val="21"/>
              </w:rPr>
              <w:t>朝天区</w:t>
            </w:r>
          </w:p>
        </w:tc>
        <w:tc>
          <w:tcPr>
            <w:tcW w:w="1607"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1421</w:t>
            </w:r>
          </w:p>
        </w:tc>
        <w:tc>
          <w:tcPr>
            <w:tcW w:w="1440"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7.0</w:t>
            </w:r>
          </w:p>
        </w:tc>
        <w:tc>
          <w:tcPr>
            <w:tcW w:w="1629"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1597</w:t>
            </w:r>
          </w:p>
        </w:tc>
        <w:tc>
          <w:tcPr>
            <w:tcW w:w="1760" w:type="dxa"/>
            <w:tcBorders>
              <w:top w:val="nil"/>
              <w:left w:val="nil"/>
              <w:bottom w:val="nil"/>
              <w:right w:val="nil"/>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6.2</w:t>
            </w:r>
          </w:p>
        </w:tc>
      </w:tr>
      <w:tr w:rsidR="00D72200">
        <w:trPr>
          <w:trHeight w:val="309"/>
          <w:jc w:val="center"/>
        </w:trPr>
        <w:tc>
          <w:tcPr>
            <w:tcW w:w="2067" w:type="dxa"/>
            <w:tcBorders>
              <w:top w:val="nil"/>
              <w:left w:val="nil"/>
              <w:bottom w:val="nil"/>
              <w:right w:val="single" w:sz="8" w:space="0" w:color="auto"/>
            </w:tcBorders>
            <w:vAlign w:val="center"/>
          </w:tcPr>
          <w:p w:rsidR="00D72200" w:rsidRDefault="005329F8">
            <w:pPr>
              <w:widowControl/>
              <w:spacing w:line="320" w:lineRule="exact"/>
              <w:ind w:left="57" w:right="57"/>
              <w:rPr>
                <w:rFonts w:ascii="宋体" w:cs="宋体"/>
                <w:kern w:val="0"/>
                <w:szCs w:val="21"/>
              </w:rPr>
            </w:pPr>
            <w:r>
              <w:rPr>
                <w:rFonts w:ascii="宋体" w:hAnsi="宋体" w:cs="宋体" w:hint="eastAsia"/>
                <w:kern w:val="0"/>
                <w:szCs w:val="21"/>
              </w:rPr>
              <w:t>旺苍县</w:t>
            </w:r>
          </w:p>
        </w:tc>
        <w:tc>
          <w:tcPr>
            <w:tcW w:w="1607"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2304</w:t>
            </w:r>
          </w:p>
        </w:tc>
        <w:tc>
          <w:tcPr>
            <w:tcW w:w="1440"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11.3</w:t>
            </w:r>
          </w:p>
        </w:tc>
        <w:tc>
          <w:tcPr>
            <w:tcW w:w="1629"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2959</w:t>
            </w:r>
          </w:p>
        </w:tc>
        <w:tc>
          <w:tcPr>
            <w:tcW w:w="1760" w:type="dxa"/>
            <w:tcBorders>
              <w:top w:val="nil"/>
              <w:left w:val="nil"/>
              <w:bottom w:val="nil"/>
              <w:right w:val="nil"/>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11.5</w:t>
            </w:r>
          </w:p>
        </w:tc>
      </w:tr>
      <w:tr w:rsidR="00D72200">
        <w:trPr>
          <w:trHeight w:val="309"/>
          <w:jc w:val="center"/>
        </w:trPr>
        <w:tc>
          <w:tcPr>
            <w:tcW w:w="2067" w:type="dxa"/>
            <w:tcBorders>
              <w:top w:val="nil"/>
              <w:left w:val="nil"/>
              <w:bottom w:val="nil"/>
              <w:right w:val="single" w:sz="8" w:space="0" w:color="auto"/>
            </w:tcBorders>
            <w:vAlign w:val="center"/>
          </w:tcPr>
          <w:p w:rsidR="00D72200" w:rsidRDefault="005329F8">
            <w:pPr>
              <w:widowControl/>
              <w:spacing w:line="320" w:lineRule="exact"/>
              <w:ind w:left="57" w:right="57"/>
              <w:rPr>
                <w:rFonts w:ascii="宋体" w:cs="宋体"/>
                <w:kern w:val="0"/>
                <w:szCs w:val="21"/>
              </w:rPr>
            </w:pPr>
            <w:r>
              <w:rPr>
                <w:rFonts w:ascii="宋体" w:hAnsi="宋体" w:cs="宋体" w:hint="eastAsia"/>
                <w:kern w:val="0"/>
                <w:szCs w:val="21"/>
              </w:rPr>
              <w:t>青川县</w:t>
            </w:r>
          </w:p>
        </w:tc>
        <w:tc>
          <w:tcPr>
            <w:tcW w:w="1607"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1525</w:t>
            </w:r>
          </w:p>
        </w:tc>
        <w:tc>
          <w:tcPr>
            <w:tcW w:w="1440"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7.5</w:t>
            </w:r>
          </w:p>
        </w:tc>
        <w:tc>
          <w:tcPr>
            <w:tcW w:w="1629"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1796</w:t>
            </w:r>
          </w:p>
        </w:tc>
        <w:tc>
          <w:tcPr>
            <w:tcW w:w="1760" w:type="dxa"/>
            <w:tcBorders>
              <w:top w:val="nil"/>
              <w:left w:val="nil"/>
              <w:bottom w:val="nil"/>
              <w:right w:val="nil"/>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7.0</w:t>
            </w:r>
          </w:p>
        </w:tc>
      </w:tr>
      <w:tr w:rsidR="00D72200">
        <w:trPr>
          <w:trHeight w:val="309"/>
          <w:jc w:val="center"/>
        </w:trPr>
        <w:tc>
          <w:tcPr>
            <w:tcW w:w="2067" w:type="dxa"/>
            <w:tcBorders>
              <w:top w:val="nil"/>
              <w:left w:val="nil"/>
              <w:bottom w:val="nil"/>
              <w:right w:val="single" w:sz="8" w:space="0" w:color="auto"/>
            </w:tcBorders>
            <w:vAlign w:val="center"/>
          </w:tcPr>
          <w:p w:rsidR="00D72200" w:rsidRDefault="005329F8">
            <w:pPr>
              <w:widowControl/>
              <w:spacing w:line="320" w:lineRule="exact"/>
              <w:ind w:left="57" w:right="57"/>
              <w:rPr>
                <w:rFonts w:ascii="宋体" w:cs="宋体"/>
                <w:kern w:val="0"/>
                <w:szCs w:val="21"/>
              </w:rPr>
            </w:pPr>
            <w:r>
              <w:rPr>
                <w:rFonts w:ascii="宋体" w:hAnsi="宋体" w:cs="宋体" w:hint="eastAsia"/>
                <w:kern w:val="0"/>
                <w:szCs w:val="21"/>
              </w:rPr>
              <w:t>剑阁县</w:t>
            </w:r>
          </w:p>
        </w:tc>
        <w:tc>
          <w:tcPr>
            <w:tcW w:w="1607"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2608</w:t>
            </w:r>
          </w:p>
        </w:tc>
        <w:tc>
          <w:tcPr>
            <w:tcW w:w="1440"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12.8</w:t>
            </w:r>
          </w:p>
        </w:tc>
        <w:tc>
          <w:tcPr>
            <w:tcW w:w="1629" w:type="dxa"/>
            <w:tcBorders>
              <w:top w:val="nil"/>
              <w:left w:val="nil"/>
              <w:bottom w:val="nil"/>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3629</w:t>
            </w:r>
          </w:p>
        </w:tc>
        <w:tc>
          <w:tcPr>
            <w:tcW w:w="1760" w:type="dxa"/>
            <w:tcBorders>
              <w:top w:val="nil"/>
              <w:left w:val="nil"/>
              <w:bottom w:val="nil"/>
              <w:right w:val="nil"/>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14.1</w:t>
            </w:r>
          </w:p>
        </w:tc>
      </w:tr>
      <w:tr w:rsidR="00D72200">
        <w:trPr>
          <w:trHeight w:val="348"/>
          <w:jc w:val="center"/>
        </w:trPr>
        <w:tc>
          <w:tcPr>
            <w:tcW w:w="2067" w:type="dxa"/>
            <w:tcBorders>
              <w:top w:val="nil"/>
              <w:left w:val="nil"/>
              <w:bottom w:val="single" w:sz="12" w:space="0" w:color="000000"/>
              <w:right w:val="single" w:sz="8" w:space="0" w:color="auto"/>
            </w:tcBorders>
            <w:vAlign w:val="center"/>
          </w:tcPr>
          <w:p w:rsidR="00D72200" w:rsidRDefault="005329F8">
            <w:pPr>
              <w:widowControl/>
              <w:spacing w:line="320" w:lineRule="exact"/>
              <w:ind w:left="57" w:right="57"/>
              <w:rPr>
                <w:rFonts w:ascii="宋体" w:cs="宋体"/>
                <w:kern w:val="0"/>
                <w:szCs w:val="21"/>
              </w:rPr>
            </w:pPr>
            <w:r>
              <w:rPr>
                <w:rFonts w:ascii="宋体" w:hAnsi="宋体" w:cs="宋体" w:hint="eastAsia"/>
                <w:kern w:val="0"/>
                <w:szCs w:val="21"/>
              </w:rPr>
              <w:t>苍溪县</w:t>
            </w:r>
          </w:p>
        </w:tc>
        <w:tc>
          <w:tcPr>
            <w:tcW w:w="1607" w:type="dxa"/>
            <w:tcBorders>
              <w:top w:val="nil"/>
              <w:left w:val="nil"/>
              <w:bottom w:val="single" w:sz="12" w:space="0" w:color="000000"/>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3157</w:t>
            </w:r>
          </w:p>
        </w:tc>
        <w:tc>
          <w:tcPr>
            <w:tcW w:w="1440" w:type="dxa"/>
            <w:tcBorders>
              <w:top w:val="nil"/>
              <w:left w:val="nil"/>
              <w:bottom w:val="single" w:sz="12" w:space="0" w:color="000000"/>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15.5</w:t>
            </w:r>
          </w:p>
        </w:tc>
        <w:tc>
          <w:tcPr>
            <w:tcW w:w="1629" w:type="dxa"/>
            <w:tcBorders>
              <w:top w:val="nil"/>
              <w:left w:val="nil"/>
              <w:bottom w:val="single" w:sz="12" w:space="0" w:color="000000"/>
              <w:right w:val="single" w:sz="8" w:space="0" w:color="auto"/>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4672</w:t>
            </w:r>
          </w:p>
        </w:tc>
        <w:tc>
          <w:tcPr>
            <w:tcW w:w="1760" w:type="dxa"/>
            <w:tcBorders>
              <w:top w:val="nil"/>
              <w:left w:val="nil"/>
              <w:bottom w:val="single" w:sz="12" w:space="0" w:color="000000"/>
              <w:right w:val="nil"/>
            </w:tcBorders>
            <w:vAlign w:val="center"/>
          </w:tcPr>
          <w:p w:rsidR="00D72200" w:rsidRDefault="005329F8">
            <w:pPr>
              <w:widowControl/>
              <w:spacing w:line="320" w:lineRule="exact"/>
              <w:jc w:val="right"/>
              <w:textAlignment w:val="center"/>
              <w:rPr>
                <w:rFonts w:ascii="宋体" w:cs="宋体"/>
                <w:kern w:val="0"/>
                <w:szCs w:val="21"/>
              </w:rPr>
            </w:pPr>
            <w:r>
              <w:rPr>
                <w:rFonts w:ascii="宋体" w:hAnsi="宋体" w:cs="宋体"/>
                <w:kern w:val="0"/>
                <w:szCs w:val="21"/>
              </w:rPr>
              <w:t>18.2</w:t>
            </w:r>
          </w:p>
        </w:tc>
      </w:tr>
    </w:tbl>
    <w:p w:rsidR="00D72200" w:rsidRDefault="005329F8">
      <w:pPr>
        <w:spacing w:line="400" w:lineRule="exact"/>
        <w:ind w:firstLineChars="200" w:firstLine="480"/>
        <w:rPr>
          <w:rFonts w:ascii="Times New Roman" w:hAnsi="Times New Roman"/>
          <w:kern w:val="0"/>
          <w:sz w:val="24"/>
        </w:rPr>
      </w:pPr>
      <w:r>
        <w:rPr>
          <w:rFonts w:ascii="Times New Roman" w:hAnsi="Times New Roman"/>
          <w:kern w:val="0"/>
          <w:sz w:val="24"/>
        </w:rPr>
        <w:lastRenderedPageBreak/>
        <w:t xml:space="preserve">  </w:t>
      </w:r>
      <w:r>
        <w:rPr>
          <w:rFonts w:ascii="楷体" w:eastAsia="楷体" w:hAnsi="楷体" w:hint="eastAsia"/>
          <w:kern w:val="0"/>
          <w:sz w:val="24"/>
          <w:szCs w:val="24"/>
        </w:rPr>
        <w:t>注：表中合计数含从事农、林、牧、渔专业及辅助性活动和兼营第二、三产业活动的农、林、牧、渔业法人单位。</w:t>
      </w:r>
      <w:r>
        <w:rPr>
          <w:rFonts w:ascii="楷体" w:eastAsia="楷体" w:hAnsi="楷体" w:cs="宋体" w:hint="eastAsia"/>
          <w:kern w:val="0"/>
          <w:sz w:val="24"/>
        </w:rPr>
        <w:t>表中部分计算数据因小数取舍而产生的误差，未作机械调整。</w:t>
      </w:r>
    </w:p>
    <w:p w:rsidR="00D72200" w:rsidRDefault="005329F8">
      <w:pPr>
        <w:widowControl/>
        <w:spacing w:line="576" w:lineRule="exact"/>
        <w:jc w:val="left"/>
        <w:rPr>
          <w:rFonts w:ascii="Times New Roman" w:eastAsia="仿宋_GB2312" w:hAnsi="Times New Roman"/>
          <w:sz w:val="32"/>
          <w:szCs w:val="32"/>
        </w:rPr>
      </w:pPr>
      <w:r>
        <w:rPr>
          <w:rFonts w:ascii="Times New Roman" w:hAnsi="Times New Roman"/>
          <w:kern w:val="0"/>
          <w:sz w:val="24"/>
        </w:rPr>
        <w:t xml:space="preserve">     </w:t>
      </w:r>
      <w:r>
        <w:rPr>
          <w:rFonts w:ascii="Times New Roman" w:eastAsia="黑体" w:hAnsi="Times New Roman" w:hint="eastAsia"/>
          <w:kern w:val="0"/>
          <w:sz w:val="32"/>
          <w:szCs w:val="32"/>
        </w:rPr>
        <w:t>二、从业人员</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在法人单位从业人员中，位居前三位的地区是：</w:t>
      </w:r>
      <w:r>
        <w:rPr>
          <w:rFonts w:ascii="Times New Roman" w:eastAsia="仿宋_GB2312" w:hAnsi="Times New Roman" w:hint="eastAsia"/>
          <w:sz w:val="32"/>
          <w:szCs w:val="32"/>
        </w:rPr>
        <w:t>利州区</w:t>
      </w:r>
      <w:r>
        <w:rPr>
          <w:rFonts w:ascii="Times New Roman" w:eastAsia="仿宋_GB2312" w:hAnsi="Times New Roman"/>
          <w:sz w:val="32"/>
          <w:szCs w:val="32"/>
        </w:rPr>
        <w:t>193648</w:t>
      </w:r>
      <w:r>
        <w:rPr>
          <w:rFonts w:ascii="Times New Roman" w:eastAsia="仿宋_GB2312" w:hAnsi="Times New Roman" w:hint="eastAsia"/>
          <w:kern w:val="0"/>
          <w:sz w:val="32"/>
          <w:szCs w:val="32"/>
        </w:rPr>
        <w:t>人，占</w:t>
      </w:r>
      <w:r>
        <w:rPr>
          <w:rFonts w:ascii="Times New Roman" w:eastAsia="仿宋_GB2312" w:hAnsi="Times New Roman"/>
          <w:sz w:val="32"/>
          <w:szCs w:val="32"/>
        </w:rPr>
        <w:t>48.0</w:t>
      </w:r>
      <w:r>
        <w:rPr>
          <w:rFonts w:ascii="Times New Roman" w:eastAsia="仿宋_GB2312" w:hAnsi="Times New Roman"/>
          <w:kern w:val="0"/>
          <w:sz w:val="32"/>
          <w:szCs w:val="32"/>
        </w:rPr>
        <w:t>%</w:t>
      </w:r>
      <w:r>
        <w:rPr>
          <w:rFonts w:ascii="Times New Roman" w:eastAsia="仿宋_GB2312" w:hAnsi="Times New Roman" w:hint="eastAsia"/>
          <w:kern w:val="0"/>
          <w:sz w:val="32"/>
          <w:szCs w:val="32"/>
        </w:rPr>
        <w:t>；苍溪县</w:t>
      </w:r>
      <w:r>
        <w:rPr>
          <w:rFonts w:ascii="Times New Roman" w:eastAsia="仿宋_GB2312" w:hAnsi="Times New Roman"/>
          <w:sz w:val="32"/>
          <w:szCs w:val="32"/>
        </w:rPr>
        <w:t>57515</w:t>
      </w:r>
      <w:r>
        <w:rPr>
          <w:rFonts w:ascii="Times New Roman" w:eastAsia="仿宋_GB2312" w:hAnsi="Times New Roman" w:hint="eastAsia"/>
          <w:kern w:val="0"/>
          <w:sz w:val="32"/>
          <w:szCs w:val="32"/>
        </w:rPr>
        <w:t>人，占</w:t>
      </w:r>
      <w:r>
        <w:rPr>
          <w:rFonts w:ascii="Times New Roman" w:eastAsia="仿宋_GB2312" w:hAnsi="Times New Roman"/>
          <w:sz w:val="32"/>
          <w:szCs w:val="32"/>
        </w:rPr>
        <w:t>14.3</w:t>
      </w:r>
      <w:r>
        <w:rPr>
          <w:rFonts w:ascii="Times New Roman" w:eastAsia="仿宋_GB2312" w:hAnsi="Times New Roman"/>
          <w:kern w:val="0"/>
          <w:sz w:val="32"/>
          <w:szCs w:val="32"/>
        </w:rPr>
        <w:t>%</w:t>
      </w:r>
      <w:r>
        <w:rPr>
          <w:rFonts w:ascii="Times New Roman" w:eastAsia="仿宋_GB2312" w:hAnsi="Times New Roman" w:hint="eastAsia"/>
          <w:kern w:val="0"/>
          <w:sz w:val="32"/>
          <w:szCs w:val="32"/>
        </w:rPr>
        <w:t>；旺苍县</w:t>
      </w:r>
      <w:r>
        <w:rPr>
          <w:rFonts w:ascii="Times New Roman" w:eastAsia="仿宋_GB2312" w:hAnsi="Times New Roman"/>
          <w:kern w:val="0"/>
          <w:sz w:val="32"/>
          <w:szCs w:val="32"/>
        </w:rPr>
        <w:t>52771</w:t>
      </w:r>
      <w:r>
        <w:rPr>
          <w:rFonts w:ascii="Times New Roman" w:eastAsia="仿宋_GB2312" w:hAnsi="Times New Roman" w:hint="eastAsia"/>
          <w:kern w:val="0"/>
          <w:sz w:val="32"/>
          <w:szCs w:val="32"/>
        </w:rPr>
        <w:t>人，占</w:t>
      </w:r>
      <w:r>
        <w:rPr>
          <w:rFonts w:ascii="Times New Roman" w:eastAsia="仿宋_GB2312" w:hAnsi="Times New Roman"/>
          <w:sz w:val="32"/>
          <w:szCs w:val="32"/>
        </w:rPr>
        <w:t>13.1</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D72200" w:rsidRDefault="005329F8">
      <w:pPr>
        <w:widowControl/>
        <w:spacing w:line="576"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按地区分组的法人单位从业人员情况（详见表</w:t>
      </w:r>
      <w:r>
        <w:rPr>
          <w:rFonts w:ascii="Times New Roman" w:eastAsia="仿宋_GB2312" w:hAnsi="Times New Roman"/>
          <w:kern w:val="0"/>
          <w:sz w:val="32"/>
          <w:szCs w:val="32"/>
        </w:rPr>
        <w:t>7-2</w:t>
      </w:r>
      <w:r>
        <w:rPr>
          <w:rFonts w:ascii="Times New Roman" w:eastAsia="仿宋_GB2312" w:hAnsi="Times New Roman" w:hint="eastAsia"/>
          <w:kern w:val="0"/>
          <w:sz w:val="32"/>
          <w:szCs w:val="32"/>
        </w:rPr>
        <w:t>）。</w:t>
      </w:r>
    </w:p>
    <w:tbl>
      <w:tblPr>
        <w:tblW w:w="736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21"/>
        <w:gridCol w:w="2430"/>
        <w:gridCol w:w="2910"/>
      </w:tblGrid>
      <w:tr w:rsidR="00D72200">
        <w:trPr>
          <w:trHeight w:val="567"/>
          <w:jc w:val="center"/>
        </w:trPr>
        <w:tc>
          <w:tcPr>
            <w:tcW w:w="7361" w:type="dxa"/>
            <w:gridSpan w:val="3"/>
            <w:tcBorders>
              <w:top w:val="nil"/>
              <w:left w:val="nil"/>
              <w:bottom w:val="single" w:sz="12" w:space="0" w:color="auto"/>
              <w:right w:val="nil"/>
            </w:tcBorders>
            <w:shd w:val="clear" w:color="auto" w:fill="FFFFFF"/>
            <w:vAlign w:val="center"/>
          </w:tcPr>
          <w:p w:rsidR="00D72200" w:rsidRDefault="005329F8">
            <w:pPr>
              <w:widowControl/>
              <w:spacing w:line="320" w:lineRule="atLeast"/>
              <w:ind w:left="57" w:right="57"/>
              <w:rPr>
                <w:rFonts w:ascii="黑体" w:eastAsia="黑体" w:hAnsi="黑体"/>
                <w:bCs/>
                <w:kern w:val="0"/>
                <w:sz w:val="24"/>
              </w:rPr>
            </w:pPr>
            <w:r>
              <w:rPr>
                <w:rFonts w:ascii="黑体" w:eastAsia="黑体" w:hAnsi="黑体"/>
                <w:bCs/>
                <w:kern w:val="0"/>
                <w:sz w:val="24"/>
              </w:rPr>
              <w:t xml:space="preserve"> </w:t>
            </w:r>
            <w:r>
              <w:rPr>
                <w:rFonts w:ascii="黑体" w:eastAsia="黑体" w:hAnsi="黑体" w:hint="eastAsia"/>
                <w:bCs/>
                <w:kern w:val="0"/>
                <w:sz w:val="24"/>
              </w:rPr>
              <w:t>表</w:t>
            </w:r>
            <w:r>
              <w:rPr>
                <w:rFonts w:ascii="黑体" w:eastAsia="黑体" w:hAnsi="黑体"/>
                <w:bCs/>
                <w:kern w:val="0"/>
                <w:sz w:val="24"/>
              </w:rPr>
              <w:t>7-2</w:t>
            </w:r>
            <w:r>
              <w:rPr>
                <w:rFonts w:ascii="黑体" w:eastAsia="黑体" w:hAnsi="黑体" w:hint="eastAsia"/>
                <w:bCs/>
                <w:kern w:val="0"/>
                <w:sz w:val="24"/>
              </w:rPr>
              <w:t xml:space="preserve">　</w:t>
            </w:r>
            <w:r>
              <w:rPr>
                <w:rFonts w:ascii="黑体" w:eastAsia="黑体" w:hAnsi="黑体"/>
                <w:bCs/>
                <w:kern w:val="0"/>
                <w:sz w:val="24"/>
              </w:rPr>
              <w:t xml:space="preserve">          </w:t>
            </w:r>
            <w:r>
              <w:rPr>
                <w:rFonts w:ascii="黑体" w:eastAsia="黑体" w:hAnsi="黑体" w:hint="eastAsia"/>
                <w:bCs/>
                <w:kern w:val="0"/>
                <w:sz w:val="24"/>
              </w:rPr>
              <w:t>按地区分组的法人单位从业人员</w:t>
            </w:r>
          </w:p>
        </w:tc>
      </w:tr>
      <w:tr w:rsidR="00D72200">
        <w:trPr>
          <w:trHeight w:val="257"/>
          <w:jc w:val="center"/>
        </w:trPr>
        <w:tc>
          <w:tcPr>
            <w:tcW w:w="2021" w:type="dxa"/>
            <w:vMerge w:val="restart"/>
            <w:tcBorders>
              <w:top w:val="nil"/>
              <w:left w:val="nil"/>
              <w:bottom w:val="single" w:sz="4" w:space="0" w:color="auto"/>
              <w:right w:val="single" w:sz="4" w:space="0" w:color="auto"/>
            </w:tcBorders>
            <w:vAlign w:val="center"/>
          </w:tcPr>
          <w:p w:rsidR="00D72200" w:rsidRDefault="00D72200">
            <w:pPr>
              <w:widowControl/>
              <w:jc w:val="left"/>
              <w:rPr>
                <w:rFonts w:ascii="宋体"/>
                <w:kern w:val="0"/>
                <w:sz w:val="20"/>
                <w:szCs w:val="20"/>
              </w:rPr>
            </w:pPr>
          </w:p>
        </w:tc>
        <w:tc>
          <w:tcPr>
            <w:tcW w:w="2430" w:type="dxa"/>
            <w:vMerge w:val="restart"/>
            <w:tcBorders>
              <w:top w:val="nil"/>
              <w:left w:val="single" w:sz="4" w:space="0" w:color="auto"/>
              <w:bottom w:val="single" w:sz="4" w:space="0" w:color="auto"/>
              <w:right w:val="nil"/>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法人单位从业人员</w:t>
            </w:r>
          </w:p>
          <w:p w:rsidR="00D72200" w:rsidRDefault="005329F8">
            <w:pPr>
              <w:widowControl/>
              <w:spacing w:line="240" w:lineRule="atLeast"/>
              <w:ind w:left="57" w:right="57"/>
              <w:jc w:val="center"/>
              <w:rPr>
                <w:rFonts w:ascii="宋体"/>
                <w:b/>
                <w:kern w:val="0"/>
                <w:sz w:val="18"/>
                <w:szCs w:val="18"/>
              </w:rPr>
            </w:pPr>
            <w:r>
              <w:rPr>
                <w:rFonts w:ascii="宋体" w:hAnsi="宋体" w:hint="eastAsia"/>
                <w:b/>
                <w:kern w:val="0"/>
                <w:szCs w:val="21"/>
              </w:rPr>
              <w:t>（人）</w:t>
            </w:r>
          </w:p>
        </w:tc>
        <w:tc>
          <w:tcPr>
            <w:tcW w:w="2910" w:type="dxa"/>
            <w:tcBorders>
              <w:top w:val="nil"/>
              <w:left w:val="nil"/>
              <w:bottom w:val="single" w:sz="4" w:space="0" w:color="auto"/>
              <w:right w:val="nil"/>
            </w:tcBorders>
            <w:vAlign w:val="center"/>
          </w:tcPr>
          <w:p w:rsidR="00D72200" w:rsidRDefault="00D72200">
            <w:pPr>
              <w:widowControl/>
              <w:spacing w:line="240" w:lineRule="atLeast"/>
              <w:ind w:left="57" w:right="57"/>
              <w:jc w:val="center"/>
              <w:rPr>
                <w:rFonts w:ascii="宋体"/>
                <w:b/>
                <w:kern w:val="0"/>
                <w:szCs w:val="21"/>
              </w:rPr>
            </w:pPr>
          </w:p>
        </w:tc>
      </w:tr>
      <w:tr w:rsidR="00D72200">
        <w:trPr>
          <w:trHeight w:val="420"/>
          <w:jc w:val="center"/>
        </w:trPr>
        <w:tc>
          <w:tcPr>
            <w:tcW w:w="2021" w:type="dxa"/>
            <w:vMerge/>
            <w:tcBorders>
              <w:top w:val="nil"/>
              <w:left w:val="nil"/>
              <w:bottom w:val="single" w:sz="4" w:space="0" w:color="auto"/>
              <w:right w:val="single" w:sz="4" w:space="0" w:color="auto"/>
            </w:tcBorders>
            <w:vAlign w:val="center"/>
          </w:tcPr>
          <w:p w:rsidR="00D72200" w:rsidRDefault="00D72200">
            <w:pPr>
              <w:widowControl/>
              <w:jc w:val="left"/>
              <w:rPr>
                <w:rFonts w:ascii="宋体"/>
                <w:kern w:val="0"/>
                <w:sz w:val="20"/>
                <w:szCs w:val="20"/>
              </w:rPr>
            </w:pPr>
          </w:p>
        </w:tc>
        <w:tc>
          <w:tcPr>
            <w:tcW w:w="2430" w:type="dxa"/>
            <w:vMerge/>
            <w:tcBorders>
              <w:top w:val="nil"/>
              <w:left w:val="single" w:sz="4" w:space="0" w:color="auto"/>
              <w:bottom w:val="single" w:sz="4" w:space="0" w:color="auto"/>
              <w:right w:val="nil"/>
            </w:tcBorders>
            <w:vAlign w:val="center"/>
          </w:tcPr>
          <w:p w:rsidR="00D72200" w:rsidRDefault="00D72200">
            <w:pPr>
              <w:widowControl/>
              <w:jc w:val="left"/>
              <w:rPr>
                <w:rFonts w:ascii="宋体"/>
                <w:b/>
                <w:kern w:val="0"/>
                <w:sz w:val="18"/>
                <w:szCs w:val="18"/>
              </w:rPr>
            </w:pPr>
          </w:p>
        </w:tc>
        <w:tc>
          <w:tcPr>
            <w:tcW w:w="2910" w:type="dxa"/>
            <w:tcBorders>
              <w:top w:val="single" w:sz="4" w:space="0" w:color="auto"/>
              <w:left w:val="single" w:sz="4" w:space="0" w:color="auto"/>
              <w:bottom w:val="single" w:sz="4" w:space="0" w:color="auto"/>
              <w:right w:val="nil"/>
            </w:tcBorders>
            <w:vAlign w:val="center"/>
          </w:tcPr>
          <w:p w:rsidR="00D72200" w:rsidRDefault="005329F8">
            <w:pPr>
              <w:widowControl/>
              <w:spacing w:line="240" w:lineRule="atLeast"/>
              <w:ind w:left="57" w:right="57"/>
              <w:jc w:val="center"/>
              <w:rPr>
                <w:rFonts w:ascii="宋体"/>
                <w:b/>
                <w:kern w:val="0"/>
                <w:szCs w:val="21"/>
              </w:rPr>
            </w:pPr>
            <w:r>
              <w:rPr>
                <w:rFonts w:ascii="宋体" w:hAnsi="宋体" w:hint="eastAsia"/>
                <w:b/>
                <w:kern w:val="0"/>
                <w:szCs w:val="21"/>
              </w:rPr>
              <w:t>其中</w:t>
            </w:r>
            <w:r>
              <w:rPr>
                <w:rFonts w:ascii="宋体" w:hAnsi="宋体"/>
                <w:b/>
                <w:kern w:val="0"/>
                <w:szCs w:val="21"/>
              </w:rPr>
              <w:t>:</w:t>
            </w:r>
            <w:r>
              <w:rPr>
                <w:rFonts w:ascii="宋体" w:hAnsi="宋体" w:hint="eastAsia"/>
                <w:b/>
                <w:kern w:val="0"/>
                <w:szCs w:val="21"/>
              </w:rPr>
              <w:t>女性</w:t>
            </w:r>
          </w:p>
        </w:tc>
      </w:tr>
      <w:tr w:rsidR="00D72200">
        <w:trPr>
          <w:trHeight w:val="283"/>
          <w:jc w:val="center"/>
        </w:trPr>
        <w:tc>
          <w:tcPr>
            <w:tcW w:w="2021" w:type="dxa"/>
            <w:tcBorders>
              <w:top w:val="single" w:sz="4" w:space="0" w:color="auto"/>
              <w:left w:val="nil"/>
              <w:bottom w:val="nil"/>
              <w:right w:val="single" w:sz="4" w:space="0" w:color="auto"/>
            </w:tcBorders>
            <w:vAlign w:val="center"/>
          </w:tcPr>
          <w:p w:rsidR="00D72200" w:rsidRDefault="005329F8">
            <w:pPr>
              <w:widowControl/>
              <w:spacing w:line="360" w:lineRule="auto"/>
              <w:ind w:left="57" w:right="57"/>
              <w:rPr>
                <w:rFonts w:ascii="宋体" w:cs="华文宋体"/>
                <w:b/>
                <w:kern w:val="0"/>
                <w:szCs w:val="21"/>
              </w:rPr>
            </w:pPr>
            <w:r>
              <w:rPr>
                <w:rFonts w:ascii="宋体" w:hAnsi="宋体" w:cs="华文宋体" w:hint="eastAsia"/>
                <w:b/>
                <w:kern w:val="0"/>
                <w:szCs w:val="21"/>
              </w:rPr>
              <w:t>合　计</w:t>
            </w:r>
          </w:p>
        </w:tc>
        <w:tc>
          <w:tcPr>
            <w:tcW w:w="2430" w:type="dxa"/>
            <w:tcBorders>
              <w:top w:val="single" w:sz="4" w:space="0" w:color="auto"/>
              <w:left w:val="single" w:sz="4" w:space="0" w:color="auto"/>
              <w:bottom w:val="nil"/>
              <w:right w:val="single" w:sz="4" w:space="0" w:color="auto"/>
            </w:tcBorders>
            <w:vAlign w:val="bottom"/>
          </w:tcPr>
          <w:p w:rsidR="00D72200" w:rsidRDefault="005329F8">
            <w:pPr>
              <w:tabs>
                <w:tab w:val="left" w:pos="787"/>
              </w:tabs>
              <w:spacing w:line="360" w:lineRule="auto"/>
              <w:jc w:val="right"/>
              <w:rPr>
                <w:rFonts w:ascii="宋体" w:cs="华文宋体"/>
                <w:b/>
                <w:bCs/>
              </w:rPr>
            </w:pPr>
            <w:r>
              <w:rPr>
                <w:rFonts w:ascii="宋体" w:hAnsi="宋体" w:cs="华文宋体"/>
                <w:b/>
                <w:bCs/>
              </w:rPr>
              <w:t>403611</w:t>
            </w:r>
          </w:p>
        </w:tc>
        <w:tc>
          <w:tcPr>
            <w:tcW w:w="2910" w:type="dxa"/>
            <w:tcBorders>
              <w:top w:val="single" w:sz="4" w:space="0" w:color="auto"/>
              <w:left w:val="single" w:sz="4" w:space="0" w:color="auto"/>
              <w:bottom w:val="nil"/>
              <w:right w:val="nil"/>
            </w:tcBorders>
            <w:vAlign w:val="bottom"/>
          </w:tcPr>
          <w:p w:rsidR="00D72200" w:rsidRDefault="005329F8">
            <w:pPr>
              <w:tabs>
                <w:tab w:val="left" w:pos="787"/>
              </w:tabs>
              <w:spacing w:line="360" w:lineRule="auto"/>
              <w:jc w:val="right"/>
              <w:rPr>
                <w:rFonts w:ascii="宋体" w:cs="华文宋体"/>
                <w:b/>
                <w:bCs/>
              </w:rPr>
            </w:pPr>
            <w:r>
              <w:rPr>
                <w:rFonts w:ascii="宋体" w:hAnsi="宋体" w:cs="华文宋体"/>
                <w:b/>
                <w:bCs/>
              </w:rPr>
              <w:t>138718</w:t>
            </w:r>
          </w:p>
        </w:tc>
      </w:tr>
      <w:tr w:rsidR="00D72200">
        <w:trPr>
          <w:trHeight w:val="283"/>
          <w:jc w:val="center"/>
        </w:trPr>
        <w:tc>
          <w:tcPr>
            <w:tcW w:w="2021" w:type="dxa"/>
            <w:tcBorders>
              <w:top w:val="nil"/>
              <w:left w:val="nil"/>
              <w:bottom w:val="nil"/>
              <w:right w:val="single" w:sz="4" w:space="0" w:color="auto"/>
            </w:tcBorders>
            <w:vAlign w:val="center"/>
          </w:tcPr>
          <w:p w:rsidR="00D72200" w:rsidRDefault="005329F8">
            <w:pPr>
              <w:widowControl/>
              <w:spacing w:line="360" w:lineRule="auto"/>
              <w:ind w:right="57"/>
              <w:rPr>
                <w:rFonts w:ascii="宋体" w:cs="华文宋体"/>
                <w:b/>
                <w:kern w:val="0"/>
                <w:szCs w:val="21"/>
              </w:rPr>
            </w:pPr>
            <w:r>
              <w:rPr>
                <w:rFonts w:ascii="宋体" w:hAnsi="宋体" w:cs="华文宋体" w:hint="eastAsia"/>
                <w:bCs/>
                <w:kern w:val="0"/>
                <w:szCs w:val="21"/>
              </w:rPr>
              <w:t>利州区</w:t>
            </w:r>
          </w:p>
        </w:tc>
        <w:tc>
          <w:tcPr>
            <w:tcW w:w="2430" w:type="dxa"/>
            <w:tcBorders>
              <w:top w:val="nil"/>
              <w:left w:val="single" w:sz="4" w:space="0" w:color="auto"/>
              <w:bottom w:val="nil"/>
              <w:right w:val="single" w:sz="4" w:space="0" w:color="auto"/>
            </w:tcBorders>
            <w:vAlign w:val="bottom"/>
          </w:tcPr>
          <w:p w:rsidR="00D72200" w:rsidRDefault="005329F8">
            <w:pPr>
              <w:tabs>
                <w:tab w:val="left" w:pos="787"/>
              </w:tabs>
              <w:spacing w:line="360" w:lineRule="auto"/>
              <w:jc w:val="right"/>
              <w:rPr>
                <w:rFonts w:ascii="宋体" w:cs="华文宋体"/>
              </w:rPr>
            </w:pPr>
            <w:r>
              <w:rPr>
                <w:rFonts w:ascii="宋体" w:hAnsi="宋体" w:cs="华文宋体"/>
              </w:rPr>
              <w:t>193648</w:t>
            </w:r>
          </w:p>
        </w:tc>
        <w:tc>
          <w:tcPr>
            <w:tcW w:w="2910" w:type="dxa"/>
            <w:tcBorders>
              <w:top w:val="nil"/>
              <w:left w:val="single" w:sz="4" w:space="0" w:color="auto"/>
              <w:bottom w:val="nil"/>
              <w:right w:val="nil"/>
            </w:tcBorders>
            <w:vAlign w:val="bottom"/>
          </w:tcPr>
          <w:p w:rsidR="00D72200" w:rsidRDefault="005329F8">
            <w:pPr>
              <w:tabs>
                <w:tab w:val="left" w:pos="787"/>
              </w:tabs>
              <w:spacing w:line="360" w:lineRule="auto"/>
              <w:jc w:val="right"/>
              <w:rPr>
                <w:rFonts w:ascii="宋体" w:cs="华文宋体"/>
              </w:rPr>
            </w:pPr>
            <w:r>
              <w:rPr>
                <w:rFonts w:ascii="宋体" w:hAnsi="宋体" w:cs="华文宋体"/>
              </w:rPr>
              <w:t>66949</w:t>
            </w:r>
          </w:p>
        </w:tc>
      </w:tr>
      <w:tr w:rsidR="00D72200">
        <w:trPr>
          <w:trHeight w:val="283"/>
          <w:jc w:val="center"/>
        </w:trPr>
        <w:tc>
          <w:tcPr>
            <w:tcW w:w="2021" w:type="dxa"/>
            <w:tcBorders>
              <w:top w:val="nil"/>
              <w:left w:val="nil"/>
              <w:bottom w:val="nil"/>
              <w:right w:val="single" w:sz="4" w:space="0" w:color="auto"/>
            </w:tcBorders>
            <w:vAlign w:val="center"/>
          </w:tcPr>
          <w:p w:rsidR="00D72200" w:rsidRDefault="005329F8">
            <w:pPr>
              <w:widowControl/>
              <w:spacing w:line="360" w:lineRule="auto"/>
              <w:ind w:right="57"/>
              <w:rPr>
                <w:rFonts w:ascii="宋体" w:cs="华文宋体"/>
                <w:kern w:val="0"/>
                <w:szCs w:val="21"/>
              </w:rPr>
            </w:pPr>
            <w:r>
              <w:rPr>
                <w:rFonts w:ascii="宋体" w:hAnsi="宋体" w:cs="华文宋体" w:hint="eastAsia"/>
                <w:kern w:val="0"/>
                <w:szCs w:val="21"/>
              </w:rPr>
              <w:t>昭化区</w:t>
            </w:r>
          </w:p>
        </w:tc>
        <w:tc>
          <w:tcPr>
            <w:tcW w:w="2430" w:type="dxa"/>
            <w:tcBorders>
              <w:top w:val="nil"/>
              <w:left w:val="single" w:sz="4" w:space="0" w:color="auto"/>
              <w:bottom w:val="nil"/>
              <w:right w:val="single" w:sz="4" w:space="0" w:color="auto"/>
            </w:tcBorders>
            <w:vAlign w:val="bottom"/>
          </w:tcPr>
          <w:p w:rsidR="00D72200" w:rsidRDefault="005329F8">
            <w:pPr>
              <w:tabs>
                <w:tab w:val="left" w:pos="787"/>
              </w:tabs>
              <w:spacing w:line="360" w:lineRule="auto"/>
              <w:jc w:val="right"/>
              <w:rPr>
                <w:rFonts w:ascii="宋体" w:cs="华文宋体"/>
              </w:rPr>
            </w:pPr>
            <w:r>
              <w:rPr>
                <w:rFonts w:ascii="宋体" w:hAnsi="宋体" w:cs="华文宋体"/>
              </w:rPr>
              <w:t>18040</w:t>
            </w:r>
          </w:p>
        </w:tc>
        <w:tc>
          <w:tcPr>
            <w:tcW w:w="2910" w:type="dxa"/>
            <w:tcBorders>
              <w:top w:val="nil"/>
              <w:left w:val="single" w:sz="4" w:space="0" w:color="auto"/>
              <w:bottom w:val="nil"/>
              <w:right w:val="nil"/>
            </w:tcBorders>
            <w:vAlign w:val="bottom"/>
          </w:tcPr>
          <w:p w:rsidR="00D72200" w:rsidRDefault="005329F8">
            <w:pPr>
              <w:tabs>
                <w:tab w:val="left" w:pos="787"/>
              </w:tabs>
              <w:spacing w:line="360" w:lineRule="auto"/>
              <w:jc w:val="right"/>
              <w:rPr>
                <w:rFonts w:ascii="宋体" w:cs="华文宋体"/>
              </w:rPr>
            </w:pPr>
            <w:r>
              <w:rPr>
                <w:rFonts w:ascii="宋体" w:hAnsi="宋体" w:cs="华文宋体"/>
              </w:rPr>
              <w:t>6128</w:t>
            </w:r>
          </w:p>
        </w:tc>
      </w:tr>
      <w:tr w:rsidR="00D72200">
        <w:trPr>
          <w:trHeight w:val="283"/>
          <w:jc w:val="center"/>
        </w:trPr>
        <w:tc>
          <w:tcPr>
            <w:tcW w:w="2021" w:type="dxa"/>
            <w:tcBorders>
              <w:top w:val="nil"/>
              <w:left w:val="nil"/>
              <w:bottom w:val="nil"/>
              <w:right w:val="single" w:sz="4" w:space="0" w:color="auto"/>
            </w:tcBorders>
            <w:vAlign w:val="center"/>
          </w:tcPr>
          <w:p w:rsidR="00D72200" w:rsidRDefault="005329F8">
            <w:pPr>
              <w:widowControl/>
              <w:spacing w:line="360" w:lineRule="auto"/>
              <w:ind w:right="57"/>
              <w:rPr>
                <w:rFonts w:ascii="宋体" w:cs="华文宋体"/>
                <w:kern w:val="0"/>
                <w:szCs w:val="21"/>
              </w:rPr>
            </w:pPr>
            <w:r>
              <w:rPr>
                <w:rFonts w:ascii="宋体" w:hAnsi="宋体" w:cs="华文宋体" w:hint="eastAsia"/>
                <w:kern w:val="0"/>
                <w:szCs w:val="21"/>
              </w:rPr>
              <w:t>朝天区</w:t>
            </w:r>
          </w:p>
        </w:tc>
        <w:tc>
          <w:tcPr>
            <w:tcW w:w="2430" w:type="dxa"/>
            <w:tcBorders>
              <w:top w:val="nil"/>
              <w:left w:val="single" w:sz="4" w:space="0" w:color="auto"/>
              <w:bottom w:val="nil"/>
              <w:right w:val="single" w:sz="4" w:space="0" w:color="auto"/>
            </w:tcBorders>
            <w:vAlign w:val="bottom"/>
          </w:tcPr>
          <w:p w:rsidR="00D72200" w:rsidRDefault="005329F8">
            <w:pPr>
              <w:tabs>
                <w:tab w:val="left" w:pos="787"/>
              </w:tabs>
              <w:spacing w:line="360" w:lineRule="auto"/>
              <w:jc w:val="right"/>
              <w:rPr>
                <w:rFonts w:ascii="宋体" w:cs="华文宋体"/>
              </w:rPr>
            </w:pPr>
            <w:r>
              <w:rPr>
                <w:rFonts w:ascii="宋体" w:hAnsi="宋体" w:cs="华文宋体"/>
              </w:rPr>
              <w:t>21457</w:t>
            </w:r>
          </w:p>
        </w:tc>
        <w:tc>
          <w:tcPr>
            <w:tcW w:w="2910" w:type="dxa"/>
            <w:tcBorders>
              <w:top w:val="nil"/>
              <w:left w:val="single" w:sz="4" w:space="0" w:color="auto"/>
              <w:bottom w:val="nil"/>
              <w:right w:val="nil"/>
            </w:tcBorders>
            <w:vAlign w:val="bottom"/>
          </w:tcPr>
          <w:p w:rsidR="00D72200" w:rsidRDefault="005329F8">
            <w:pPr>
              <w:tabs>
                <w:tab w:val="left" w:pos="787"/>
              </w:tabs>
              <w:spacing w:line="360" w:lineRule="auto"/>
              <w:jc w:val="right"/>
              <w:rPr>
                <w:rFonts w:ascii="宋体" w:cs="华文宋体"/>
              </w:rPr>
            </w:pPr>
            <w:r>
              <w:rPr>
                <w:rFonts w:ascii="宋体" w:hAnsi="宋体" w:cs="华文宋体"/>
              </w:rPr>
              <w:t>7394</w:t>
            </w:r>
          </w:p>
        </w:tc>
      </w:tr>
      <w:tr w:rsidR="00D72200">
        <w:trPr>
          <w:trHeight w:val="283"/>
          <w:jc w:val="center"/>
        </w:trPr>
        <w:tc>
          <w:tcPr>
            <w:tcW w:w="2021" w:type="dxa"/>
            <w:tcBorders>
              <w:top w:val="nil"/>
              <w:left w:val="nil"/>
              <w:bottom w:val="nil"/>
              <w:right w:val="single" w:sz="4" w:space="0" w:color="auto"/>
            </w:tcBorders>
            <w:vAlign w:val="center"/>
          </w:tcPr>
          <w:p w:rsidR="00D72200" w:rsidRDefault="005329F8">
            <w:pPr>
              <w:widowControl/>
              <w:spacing w:line="360" w:lineRule="auto"/>
              <w:ind w:right="57"/>
              <w:rPr>
                <w:rFonts w:ascii="宋体" w:cs="华文宋体"/>
                <w:kern w:val="0"/>
                <w:szCs w:val="21"/>
              </w:rPr>
            </w:pPr>
            <w:r>
              <w:rPr>
                <w:rFonts w:ascii="宋体" w:hAnsi="宋体" w:cs="华文宋体" w:hint="eastAsia"/>
                <w:kern w:val="0"/>
                <w:szCs w:val="21"/>
              </w:rPr>
              <w:t>旺苍县</w:t>
            </w:r>
          </w:p>
        </w:tc>
        <w:tc>
          <w:tcPr>
            <w:tcW w:w="2430" w:type="dxa"/>
            <w:tcBorders>
              <w:top w:val="nil"/>
              <w:left w:val="single" w:sz="4" w:space="0" w:color="auto"/>
              <w:bottom w:val="nil"/>
              <w:right w:val="single" w:sz="4" w:space="0" w:color="auto"/>
            </w:tcBorders>
            <w:vAlign w:val="bottom"/>
          </w:tcPr>
          <w:p w:rsidR="00D72200" w:rsidRDefault="005329F8">
            <w:pPr>
              <w:tabs>
                <w:tab w:val="left" w:pos="787"/>
              </w:tabs>
              <w:spacing w:line="360" w:lineRule="auto"/>
              <w:jc w:val="right"/>
              <w:rPr>
                <w:rFonts w:ascii="宋体" w:cs="华文宋体"/>
              </w:rPr>
            </w:pPr>
            <w:r>
              <w:rPr>
                <w:rFonts w:ascii="宋体" w:hAnsi="宋体" w:cs="华文宋体"/>
              </w:rPr>
              <w:t>52771</w:t>
            </w:r>
          </w:p>
        </w:tc>
        <w:tc>
          <w:tcPr>
            <w:tcW w:w="2910" w:type="dxa"/>
            <w:tcBorders>
              <w:top w:val="nil"/>
              <w:left w:val="single" w:sz="4" w:space="0" w:color="auto"/>
              <w:bottom w:val="nil"/>
              <w:right w:val="nil"/>
            </w:tcBorders>
            <w:vAlign w:val="bottom"/>
          </w:tcPr>
          <w:p w:rsidR="00D72200" w:rsidRDefault="005329F8">
            <w:pPr>
              <w:tabs>
                <w:tab w:val="left" w:pos="787"/>
              </w:tabs>
              <w:spacing w:line="360" w:lineRule="auto"/>
              <w:jc w:val="right"/>
              <w:rPr>
                <w:rFonts w:ascii="宋体" w:cs="华文宋体"/>
              </w:rPr>
            </w:pPr>
            <w:r>
              <w:rPr>
                <w:rFonts w:ascii="宋体" w:hAnsi="宋体" w:cs="华文宋体"/>
              </w:rPr>
              <w:t>16717</w:t>
            </w:r>
          </w:p>
        </w:tc>
      </w:tr>
      <w:tr w:rsidR="00D72200">
        <w:trPr>
          <w:trHeight w:val="283"/>
          <w:jc w:val="center"/>
        </w:trPr>
        <w:tc>
          <w:tcPr>
            <w:tcW w:w="2021" w:type="dxa"/>
            <w:tcBorders>
              <w:top w:val="nil"/>
              <w:left w:val="nil"/>
              <w:bottom w:val="nil"/>
              <w:right w:val="single" w:sz="4" w:space="0" w:color="auto"/>
            </w:tcBorders>
          </w:tcPr>
          <w:p w:rsidR="00D72200" w:rsidRDefault="005329F8">
            <w:pPr>
              <w:spacing w:line="360" w:lineRule="auto"/>
              <w:rPr>
                <w:rFonts w:ascii="宋体" w:cs="华文宋体"/>
              </w:rPr>
            </w:pPr>
            <w:r>
              <w:rPr>
                <w:rFonts w:ascii="宋体" w:hAnsi="宋体" w:cs="华文宋体" w:hint="eastAsia"/>
              </w:rPr>
              <w:t>青川县</w:t>
            </w:r>
          </w:p>
        </w:tc>
        <w:tc>
          <w:tcPr>
            <w:tcW w:w="2430" w:type="dxa"/>
            <w:tcBorders>
              <w:top w:val="nil"/>
              <w:left w:val="single" w:sz="4" w:space="0" w:color="auto"/>
              <w:bottom w:val="nil"/>
              <w:right w:val="single" w:sz="4" w:space="0" w:color="auto"/>
            </w:tcBorders>
            <w:vAlign w:val="bottom"/>
          </w:tcPr>
          <w:p w:rsidR="00D72200" w:rsidRDefault="005329F8">
            <w:pPr>
              <w:tabs>
                <w:tab w:val="left" w:pos="787"/>
              </w:tabs>
              <w:spacing w:line="360" w:lineRule="auto"/>
              <w:jc w:val="right"/>
              <w:rPr>
                <w:rFonts w:ascii="宋体" w:cs="华文宋体"/>
              </w:rPr>
            </w:pPr>
            <w:r>
              <w:rPr>
                <w:rFonts w:ascii="宋体" w:hAnsi="宋体" w:cs="华文宋体"/>
              </w:rPr>
              <w:t>16959</w:t>
            </w:r>
          </w:p>
        </w:tc>
        <w:tc>
          <w:tcPr>
            <w:tcW w:w="2910" w:type="dxa"/>
            <w:tcBorders>
              <w:top w:val="nil"/>
              <w:left w:val="single" w:sz="4" w:space="0" w:color="auto"/>
              <w:bottom w:val="nil"/>
              <w:right w:val="nil"/>
            </w:tcBorders>
            <w:vAlign w:val="bottom"/>
          </w:tcPr>
          <w:p w:rsidR="00D72200" w:rsidRDefault="005329F8">
            <w:pPr>
              <w:tabs>
                <w:tab w:val="left" w:pos="787"/>
              </w:tabs>
              <w:spacing w:line="360" w:lineRule="auto"/>
              <w:jc w:val="right"/>
              <w:rPr>
                <w:rFonts w:ascii="宋体" w:cs="华文宋体"/>
              </w:rPr>
            </w:pPr>
            <w:r>
              <w:rPr>
                <w:rFonts w:ascii="宋体" w:hAnsi="宋体" w:cs="华文宋体"/>
              </w:rPr>
              <w:t>7053</w:t>
            </w:r>
          </w:p>
        </w:tc>
      </w:tr>
      <w:tr w:rsidR="00D72200">
        <w:trPr>
          <w:trHeight w:val="283"/>
          <w:jc w:val="center"/>
        </w:trPr>
        <w:tc>
          <w:tcPr>
            <w:tcW w:w="2021" w:type="dxa"/>
            <w:tcBorders>
              <w:top w:val="nil"/>
              <w:left w:val="nil"/>
              <w:bottom w:val="nil"/>
              <w:right w:val="single" w:sz="4" w:space="0" w:color="auto"/>
            </w:tcBorders>
          </w:tcPr>
          <w:p w:rsidR="00D72200" w:rsidRDefault="005329F8">
            <w:pPr>
              <w:spacing w:line="360" w:lineRule="auto"/>
              <w:rPr>
                <w:rFonts w:ascii="宋体" w:cs="华文宋体"/>
              </w:rPr>
            </w:pPr>
            <w:r>
              <w:rPr>
                <w:rFonts w:ascii="宋体" w:hAnsi="宋体" w:cs="华文宋体" w:hint="eastAsia"/>
              </w:rPr>
              <w:t>剑阁县</w:t>
            </w:r>
          </w:p>
        </w:tc>
        <w:tc>
          <w:tcPr>
            <w:tcW w:w="2430" w:type="dxa"/>
            <w:tcBorders>
              <w:top w:val="nil"/>
              <w:left w:val="single" w:sz="4" w:space="0" w:color="auto"/>
              <w:bottom w:val="nil"/>
              <w:right w:val="single" w:sz="4" w:space="0" w:color="auto"/>
            </w:tcBorders>
            <w:vAlign w:val="bottom"/>
          </w:tcPr>
          <w:p w:rsidR="00D72200" w:rsidRDefault="005329F8">
            <w:pPr>
              <w:tabs>
                <w:tab w:val="left" w:pos="787"/>
              </w:tabs>
              <w:spacing w:line="360" w:lineRule="auto"/>
              <w:jc w:val="right"/>
              <w:rPr>
                <w:rFonts w:ascii="宋体" w:cs="华文宋体"/>
              </w:rPr>
            </w:pPr>
            <w:r>
              <w:rPr>
                <w:rFonts w:ascii="宋体" w:hAnsi="宋体" w:cs="华文宋体"/>
              </w:rPr>
              <w:t>43221</w:t>
            </w:r>
          </w:p>
        </w:tc>
        <w:tc>
          <w:tcPr>
            <w:tcW w:w="2910" w:type="dxa"/>
            <w:tcBorders>
              <w:top w:val="nil"/>
              <w:left w:val="single" w:sz="4" w:space="0" w:color="auto"/>
              <w:bottom w:val="nil"/>
              <w:right w:val="nil"/>
            </w:tcBorders>
            <w:vAlign w:val="bottom"/>
          </w:tcPr>
          <w:p w:rsidR="00D72200" w:rsidRDefault="005329F8">
            <w:pPr>
              <w:tabs>
                <w:tab w:val="left" w:pos="787"/>
              </w:tabs>
              <w:spacing w:line="360" w:lineRule="auto"/>
              <w:jc w:val="right"/>
              <w:rPr>
                <w:rFonts w:ascii="宋体" w:cs="华文宋体"/>
              </w:rPr>
            </w:pPr>
            <w:r>
              <w:rPr>
                <w:rFonts w:ascii="宋体" w:hAnsi="宋体" w:cs="华文宋体"/>
              </w:rPr>
              <w:t>15329</w:t>
            </w:r>
          </w:p>
        </w:tc>
      </w:tr>
    </w:tbl>
    <w:tbl>
      <w:tblPr>
        <w:tblpPr w:leftFromText="180" w:rightFromText="180" w:vertAnchor="text" w:horzAnchor="page" w:tblpX="2287" w:tblpY="1"/>
        <w:tblOverlap w:val="never"/>
        <w:tblW w:w="7409" w:type="dxa"/>
        <w:tblLayout w:type="fixed"/>
        <w:tblCellMar>
          <w:left w:w="0" w:type="dxa"/>
          <w:right w:w="0" w:type="dxa"/>
        </w:tblCellMar>
        <w:tblLook w:val="04A0"/>
      </w:tblPr>
      <w:tblGrid>
        <w:gridCol w:w="2070"/>
        <w:gridCol w:w="2415"/>
        <w:gridCol w:w="2924"/>
      </w:tblGrid>
      <w:tr w:rsidR="00D72200">
        <w:trPr>
          <w:trHeight w:val="483"/>
        </w:trPr>
        <w:tc>
          <w:tcPr>
            <w:tcW w:w="2070" w:type="dxa"/>
            <w:tcBorders>
              <w:top w:val="nil"/>
              <w:left w:val="nil"/>
              <w:bottom w:val="single" w:sz="12" w:space="0" w:color="000000"/>
              <w:right w:val="single" w:sz="8" w:space="0" w:color="auto"/>
            </w:tcBorders>
            <w:vAlign w:val="center"/>
          </w:tcPr>
          <w:p w:rsidR="00D72200" w:rsidRDefault="005329F8">
            <w:pPr>
              <w:widowControl/>
              <w:spacing w:line="360" w:lineRule="auto"/>
              <w:ind w:left="57" w:right="477"/>
              <w:rPr>
                <w:rFonts w:ascii="宋体" w:cs="华文宋体"/>
                <w:kern w:val="0"/>
                <w:sz w:val="18"/>
                <w:szCs w:val="18"/>
              </w:rPr>
            </w:pPr>
            <w:r>
              <w:rPr>
                <w:rFonts w:ascii="宋体" w:hAnsi="宋体" w:cs="华文宋体" w:hint="eastAsia"/>
              </w:rPr>
              <w:t>苍溪县</w:t>
            </w:r>
          </w:p>
        </w:tc>
        <w:tc>
          <w:tcPr>
            <w:tcW w:w="2415" w:type="dxa"/>
            <w:tcBorders>
              <w:top w:val="nil"/>
              <w:left w:val="nil"/>
              <w:bottom w:val="single" w:sz="12" w:space="0" w:color="000000"/>
              <w:right w:val="single" w:sz="8" w:space="0" w:color="auto"/>
            </w:tcBorders>
            <w:vAlign w:val="center"/>
          </w:tcPr>
          <w:p w:rsidR="00D72200" w:rsidRDefault="005329F8">
            <w:pPr>
              <w:widowControl/>
              <w:spacing w:line="360" w:lineRule="auto"/>
              <w:ind w:left="57" w:right="57"/>
              <w:jc w:val="right"/>
              <w:rPr>
                <w:rFonts w:ascii="宋体" w:cs="华文宋体"/>
                <w:kern w:val="0"/>
                <w:sz w:val="18"/>
                <w:szCs w:val="18"/>
              </w:rPr>
            </w:pPr>
            <w:r>
              <w:rPr>
                <w:rFonts w:ascii="宋体" w:hAnsi="宋体" w:cs="华文宋体"/>
              </w:rPr>
              <w:t>57515</w:t>
            </w:r>
          </w:p>
        </w:tc>
        <w:tc>
          <w:tcPr>
            <w:tcW w:w="2924" w:type="dxa"/>
            <w:tcBorders>
              <w:top w:val="nil"/>
              <w:left w:val="nil"/>
              <w:bottom w:val="single" w:sz="12" w:space="0" w:color="000000"/>
              <w:right w:val="nil"/>
            </w:tcBorders>
            <w:vAlign w:val="center"/>
          </w:tcPr>
          <w:p w:rsidR="00D72200" w:rsidRDefault="005329F8">
            <w:pPr>
              <w:widowControl/>
              <w:spacing w:line="360" w:lineRule="auto"/>
              <w:ind w:left="57" w:right="57"/>
              <w:jc w:val="right"/>
              <w:rPr>
                <w:rFonts w:ascii="宋体" w:cs="华文宋体"/>
                <w:kern w:val="0"/>
                <w:sz w:val="18"/>
                <w:szCs w:val="18"/>
              </w:rPr>
            </w:pPr>
            <w:r>
              <w:rPr>
                <w:rFonts w:ascii="宋体" w:hAnsi="宋体" w:cs="华文宋体"/>
              </w:rPr>
              <w:t xml:space="preserve">   19148</w:t>
            </w:r>
          </w:p>
        </w:tc>
      </w:tr>
    </w:tbl>
    <w:p w:rsidR="00D72200" w:rsidRDefault="005329F8">
      <w:pPr>
        <w:widowControl/>
        <w:spacing w:line="375" w:lineRule="atLeast"/>
        <w:jc w:val="left"/>
        <w:rPr>
          <w:rFonts w:ascii="楷体" w:eastAsia="楷体" w:hAnsi="楷体" w:cs="宋体"/>
          <w:kern w:val="0"/>
          <w:sz w:val="24"/>
        </w:rPr>
      </w:pPr>
      <w:r>
        <w:rPr>
          <w:rFonts w:ascii="楷体" w:eastAsia="楷体" w:hAnsi="楷体" w:cs="宋体" w:hint="eastAsia"/>
          <w:kern w:val="0"/>
          <w:sz w:val="24"/>
        </w:rPr>
        <w:t xml:space="preserve">　</w:t>
      </w:r>
    </w:p>
    <w:p w:rsidR="00D72200" w:rsidRDefault="005329F8">
      <w:pPr>
        <w:snapToGrid w:val="0"/>
        <w:spacing w:line="400" w:lineRule="exact"/>
        <w:ind w:firstLineChars="400" w:firstLine="960"/>
        <w:rPr>
          <w:rFonts w:ascii="楷体" w:eastAsia="楷体" w:hAnsi="楷体"/>
          <w:kern w:val="0"/>
          <w:sz w:val="24"/>
          <w:szCs w:val="24"/>
        </w:rPr>
      </w:pPr>
      <w:r>
        <w:rPr>
          <w:rFonts w:ascii="楷体" w:eastAsia="楷体" w:hAnsi="楷体" w:hint="eastAsia"/>
          <w:kern w:val="0"/>
          <w:sz w:val="24"/>
          <w:szCs w:val="24"/>
        </w:rPr>
        <w:t>注：表中合计数含从事农、林、牧、渔专业及辅助性活动的法人单位从业人员，不含证监会、保监会、铁路部门和保密单位的数据。</w:t>
      </w:r>
    </w:p>
    <w:p w:rsidR="00D72200" w:rsidRDefault="00D72200">
      <w:pPr>
        <w:widowControl/>
        <w:spacing w:line="375" w:lineRule="atLeast"/>
        <w:jc w:val="left"/>
        <w:rPr>
          <w:rFonts w:ascii="楷体" w:eastAsia="楷体" w:hAnsi="楷体" w:cs="宋体"/>
          <w:kern w:val="0"/>
          <w:sz w:val="24"/>
        </w:rPr>
      </w:pPr>
      <w:bookmarkStart w:id="0" w:name="_GoBack"/>
      <w:bookmarkEnd w:id="0"/>
    </w:p>
    <w:p w:rsidR="00D72200" w:rsidRDefault="00D72200">
      <w:pPr>
        <w:widowControl/>
        <w:spacing w:line="375" w:lineRule="atLeast"/>
        <w:jc w:val="left"/>
        <w:rPr>
          <w:rFonts w:ascii="楷体" w:eastAsia="楷体" w:hAnsi="楷体" w:cs="宋体"/>
          <w:kern w:val="0"/>
          <w:sz w:val="24"/>
        </w:rPr>
      </w:pPr>
    </w:p>
    <w:sectPr w:rsidR="00D72200" w:rsidSect="00D72200">
      <w:footerReference w:type="even" r:id="rId7"/>
      <w:footerReference w:type="default" r:id="rId8"/>
      <w:pgSz w:w="11906" w:h="16838"/>
      <w:pgMar w:top="2098" w:right="1474" w:bottom="1985" w:left="1588" w:header="851" w:footer="1418" w:gutter="0"/>
      <w:pgNumType w:fmt="numberInDash"/>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9F8" w:rsidRDefault="005329F8" w:rsidP="00D72200">
      <w:r>
        <w:separator/>
      </w:r>
    </w:p>
  </w:endnote>
  <w:endnote w:type="continuationSeparator" w:id="0">
    <w:p w:rsidR="005329F8" w:rsidRDefault="005329F8" w:rsidP="00D722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宋体">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00" w:rsidRDefault="00D72200">
    <w:pPr>
      <w:pStyle w:val="a5"/>
      <w:framePr w:wrap="around" w:vAnchor="text" w:hAnchor="margin" w:xAlign="outside" w:y="1"/>
      <w:rPr>
        <w:rStyle w:val="a7"/>
      </w:rPr>
    </w:pPr>
    <w:r>
      <w:rPr>
        <w:rStyle w:val="a7"/>
      </w:rPr>
      <w:fldChar w:fldCharType="begin"/>
    </w:r>
    <w:r w:rsidR="005329F8">
      <w:rPr>
        <w:rStyle w:val="a7"/>
      </w:rPr>
      <w:instrText xml:space="preserve">PAGE  </w:instrText>
    </w:r>
    <w:r>
      <w:rPr>
        <w:rStyle w:val="a7"/>
      </w:rPr>
      <w:fldChar w:fldCharType="end"/>
    </w:r>
  </w:p>
  <w:p w:rsidR="00D72200" w:rsidRDefault="00D72200">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200" w:rsidRDefault="00D72200">
    <w:pPr>
      <w:pStyle w:val="a5"/>
      <w:framePr w:wrap="around" w:vAnchor="text" w:hAnchor="margin" w:xAlign="outside" w:y="1"/>
      <w:rPr>
        <w:rStyle w:val="a7"/>
        <w:rFonts w:ascii="宋体"/>
        <w:sz w:val="28"/>
        <w:szCs w:val="28"/>
      </w:rPr>
    </w:pPr>
    <w:r>
      <w:rPr>
        <w:rStyle w:val="a7"/>
        <w:rFonts w:ascii="宋体" w:hAnsi="宋体"/>
        <w:sz w:val="28"/>
        <w:szCs w:val="28"/>
      </w:rPr>
      <w:fldChar w:fldCharType="begin"/>
    </w:r>
    <w:r w:rsidR="005329F8">
      <w:rPr>
        <w:rStyle w:val="a7"/>
        <w:rFonts w:ascii="宋体" w:hAnsi="宋体"/>
        <w:sz w:val="28"/>
        <w:szCs w:val="28"/>
      </w:rPr>
      <w:instrText xml:space="preserve">PAGE  </w:instrText>
    </w:r>
    <w:r>
      <w:rPr>
        <w:rStyle w:val="a7"/>
        <w:rFonts w:ascii="宋体" w:hAnsi="宋体"/>
        <w:sz w:val="28"/>
        <w:szCs w:val="28"/>
      </w:rPr>
      <w:fldChar w:fldCharType="separate"/>
    </w:r>
    <w:r w:rsidR="005F4E9D">
      <w:rPr>
        <w:rStyle w:val="a7"/>
        <w:rFonts w:ascii="宋体" w:hAnsi="宋体"/>
        <w:noProof/>
        <w:sz w:val="28"/>
        <w:szCs w:val="28"/>
      </w:rPr>
      <w:t>- 40 -</w:t>
    </w:r>
    <w:r>
      <w:rPr>
        <w:rStyle w:val="a7"/>
        <w:rFonts w:ascii="宋体" w:hAnsi="宋体"/>
        <w:sz w:val="28"/>
        <w:szCs w:val="28"/>
      </w:rPr>
      <w:fldChar w:fldCharType="end"/>
    </w:r>
  </w:p>
  <w:p w:rsidR="00D72200" w:rsidRDefault="00D72200">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9F8" w:rsidRDefault="005329F8" w:rsidP="00D72200">
      <w:r>
        <w:separator/>
      </w:r>
    </w:p>
  </w:footnote>
  <w:footnote w:type="continuationSeparator" w:id="0">
    <w:p w:rsidR="005329F8" w:rsidRDefault="005329F8" w:rsidP="00D722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C22E88"/>
    <w:rsid w:val="00035B20"/>
    <w:rsid w:val="00062172"/>
    <w:rsid w:val="00077E94"/>
    <w:rsid w:val="00093937"/>
    <w:rsid w:val="000C667F"/>
    <w:rsid w:val="000D2D07"/>
    <w:rsid w:val="000E40BF"/>
    <w:rsid w:val="000F6F01"/>
    <w:rsid w:val="00107BF2"/>
    <w:rsid w:val="00111C66"/>
    <w:rsid w:val="001319E3"/>
    <w:rsid w:val="001448B9"/>
    <w:rsid w:val="00163219"/>
    <w:rsid w:val="001B3FA2"/>
    <w:rsid w:val="001C1ACD"/>
    <w:rsid w:val="001C6CAD"/>
    <w:rsid w:val="001D63FC"/>
    <w:rsid w:val="00202BA8"/>
    <w:rsid w:val="0021537E"/>
    <w:rsid w:val="00233A3E"/>
    <w:rsid w:val="00243996"/>
    <w:rsid w:val="002574E2"/>
    <w:rsid w:val="00264789"/>
    <w:rsid w:val="002A65B0"/>
    <w:rsid w:val="002B2C40"/>
    <w:rsid w:val="0031507F"/>
    <w:rsid w:val="00326317"/>
    <w:rsid w:val="003276F6"/>
    <w:rsid w:val="003879A8"/>
    <w:rsid w:val="0039398B"/>
    <w:rsid w:val="00407BE7"/>
    <w:rsid w:val="00425FF8"/>
    <w:rsid w:val="00471344"/>
    <w:rsid w:val="004770BA"/>
    <w:rsid w:val="00493F25"/>
    <w:rsid w:val="004973E4"/>
    <w:rsid w:val="004D5DF4"/>
    <w:rsid w:val="005329F8"/>
    <w:rsid w:val="00554A96"/>
    <w:rsid w:val="00561386"/>
    <w:rsid w:val="00586D1A"/>
    <w:rsid w:val="005B28F2"/>
    <w:rsid w:val="005C1041"/>
    <w:rsid w:val="005F4E9D"/>
    <w:rsid w:val="006274A6"/>
    <w:rsid w:val="00631B72"/>
    <w:rsid w:val="00635476"/>
    <w:rsid w:val="006907B1"/>
    <w:rsid w:val="0069099B"/>
    <w:rsid w:val="00691986"/>
    <w:rsid w:val="006B1123"/>
    <w:rsid w:val="006B39FA"/>
    <w:rsid w:val="006B44D9"/>
    <w:rsid w:val="006B6E7C"/>
    <w:rsid w:val="006D1E0C"/>
    <w:rsid w:val="006E31C4"/>
    <w:rsid w:val="007006CB"/>
    <w:rsid w:val="00712600"/>
    <w:rsid w:val="007339AF"/>
    <w:rsid w:val="00740F73"/>
    <w:rsid w:val="007434CC"/>
    <w:rsid w:val="00791B56"/>
    <w:rsid w:val="007A1487"/>
    <w:rsid w:val="007A5287"/>
    <w:rsid w:val="00826C01"/>
    <w:rsid w:val="008362F2"/>
    <w:rsid w:val="008521A9"/>
    <w:rsid w:val="00853608"/>
    <w:rsid w:val="00866C31"/>
    <w:rsid w:val="00872665"/>
    <w:rsid w:val="008756E7"/>
    <w:rsid w:val="0091604A"/>
    <w:rsid w:val="0092246A"/>
    <w:rsid w:val="00990131"/>
    <w:rsid w:val="00A24B1D"/>
    <w:rsid w:val="00A35359"/>
    <w:rsid w:val="00A41C63"/>
    <w:rsid w:val="00A528C0"/>
    <w:rsid w:val="00A54A8D"/>
    <w:rsid w:val="00A55440"/>
    <w:rsid w:val="00A72455"/>
    <w:rsid w:val="00B02A27"/>
    <w:rsid w:val="00B3121F"/>
    <w:rsid w:val="00B41239"/>
    <w:rsid w:val="00B84600"/>
    <w:rsid w:val="00B85BBA"/>
    <w:rsid w:val="00BC275B"/>
    <w:rsid w:val="00BD2B14"/>
    <w:rsid w:val="00BE719A"/>
    <w:rsid w:val="00BF001D"/>
    <w:rsid w:val="00BF478D"/>
    <w:rsid w:val="00C22E88"/>
    <w:rsid w:val="00C339FC"/>
    <w:rsid w:val="00C5576A"/>
    <w:rsid w:val="00C87BEF"/>
    <w:rsid w:val="00CE1D1F"/>
    <w:rsid w:val="00D51374"/>
    <w:rsid w:val="00D72200"/>
    <w:rsid w:val="00D974AE"/>
    <w:rsid w:val="00DD7FE7"/>
    <w:rsid w:val="00DF3B46"/>
    <w:rsid w:val="00E3648C"/>
    <w:rsid w:val="00E93678"/>
    <w:rsid w:val="00EA6A00"/>
    <w:rsid w:val="00EC0194"/>
    <w:rsid w:val="00ED089B"/>
    <w:rsid w:val="00ED547F"/>
    <w:rsid w:val="00F736A9"/>
    <w:rsid w:val="00FB471B"/>
    <w:rsid w:val="00FD0DE0"/>
    <w:rsid w:val="01096709"/>
    <w:rsid w:val="02895C02"/>
    <w:rsid w:val="02BB3639"/>
    <w:rsid w:val="02D322F1"/>
    <w:rsid w:val="03B83B66"/>
    <w:rsid w:val="047B7B3C"/>
    <w:rsid w:val="05BF2C23"/>
    <w:rsid w:val="05F81B08"/>
    <w:rsid w:val="064A5E13"/>
    <w:rsid w:val="070B4909"/>
    <w:rsid w:val="076E6495"/>
    <w:rsid w:val="077D28B3"/>
    <w:rsid w:val="07CE0384"/>
    <w:rsid w:val="084365CD"/>
    <w:rsid w:val="08497FBE"/>
    <w:rsid w:val="08CD0D4A"/>
    <w:rsid w:val="0A204A22"/>
    <w:rsid w:val="0AEB5CE4"/>
    <w:rsid w:val="0EC20A79"/>
    <w:rsid w:val="0EF874AA"/>
    <w:rsid w:val="0F163F6F"/>
    <w:rsid w:val="0F2064E8"/>
    <w:rsid w:val="0FBC10B2"/>
    <w:rsid w:val="10A52375"/>
    <w:rsid w:val="113C41D8"/>
    <w:rsid w:val="12B62111"/>
    <w:rsid w:val="13FB69D9"/>
    <w:rsid w:val="14587489"/>
    <w:rsid w:val="157C10A5"/>
    <w:rsid w:val="15BE4FA0"/>
    <w:rsid w:val="15D05CB9"/>
    <w:rsid w:val="15DB008C"/>
    <w:rsid w:val="168700BB"/>
    <w:rsid w:val="172437EA"/>
    <w:rsid w:val="185A1A70"/>
    <w:rsid w:val="192542CC"/>
    <w:rsid w:val="1B1C781E"/>
    <w:rsid w:val="1BE770BA"/>
    <w:rsid w:val="1C950A2B"/>
    <w:rsid w:val="1D3535E3"/>
    <w:rsid w:val="1DEC69B0"/>
    <w:rsid w:val="1E830D8C"/>
    <w:rsid w:val="1F52541A"/>
    <w:rsid w:val="20BF5C74"/>
    <w:rsid w:val="20DA7670"/>
    <w:rsid w:val="20DE0467"/>
    <w:rsid w:val="20F24C60"/>
    <w:rsid w:val="21295E28"/>
    <w:rsid w:val="22CE4BCA"/>
    <w:rsid w:val="243F5947"/>
    <w:rsid w:val="24AD1A14"/>
    <w:rsid w:val="26C646E0"/>
    <w:rsid w:val="2B4773B5"/>
    <w:rsid w:val="2B4A20AD"/>
    <w:rsid w:val="2B5F6883"/>
    <w:rsid w:val="2DC8783B"/>
    <w:rsid w:val="2DE00996"/>
    <w:rsid w:val="2E4D79CF"/>
    <w:rsid w:val="31E02491"/>
    <w:rsid w:val="322A62F4"/>
    <w:rsid w:val="327B6532"/>
    <w:rsid w:val="338E4893"/>
    <w:rsid w:val="33E0228E"/>
    <w:rsid w:val="343A4846"/>
    <w:rsid w:val="35775AAD"/>
    <w:rsid w:val="369B326E"/>
    <w:rsid w:val="36AA071D"/>
    <w:rsid w:val="371F7DF3"/>
    <w:rsid w:val="381C7BEB"/>
    <w:rsid w:val="38B903D3"/>
    <w:rsid w:val="38E1052D"/>
    <w:rsid w:val="3A324DDB"/>
    <w:rsid w:val="3A4C123B"/>
    <w:rsid w:val="3C0356EA"/>
    <w:rsid w:val="3C5A6DE5"/>
    <w:rsid w:val="3CBA7073"/>
    <w:rsid w:val="3D1A2565"/>
    <w:rsid w:val="401207A6"/>
    <w:rsid w:val="406E0D89"/>
    <w:rsid w:val="40966868"/>
    <w:rsid w:val="42305852"/>
    <w:rsid w:val="42316A12"/>
    <w:rsid w:val="42C16161"/>
    <w:rsid w:val="43594EBA"/>
    <w:rsid w:val="44924ECF"/>
    <w:rsid w:val="459768C2"/>
    <w:rsid w:val="45FA6840"/>
    <w:rsid w:val="473D7768"/>
    <w:rsid w:val="473E1FAC"/>
    <w:rsid w:val="4746064B"/>
    <w:rsid w:val="476D73D5"/>
    <w:rsid w:val="47AB7382"/>
    <w:rsid w:val="4845509A"/>
    <w:rsid w:val="48BC7EB4"/>
    <w:rsid w:val="49E9718B"/>
    <w:rsid w:val="4AAF49AA"/>
    <w:rsid w:val="4AC552FF"/>
    <w:rsid w:val="4ACD2745"/>
    <w:rsid w:val="4AFB4758"/>
    <w:rsid w:val="4B3A02CB"/>
    <w:rsid w:val="4B5F1BD4"/>
    <w:rsid w:val="4BFE2D54"/>
    <w:rsid w:val="4C117538"/>
    <w:rsid w:val="4C5B32F0"/>
    <w:rsid w:val="4D407D95"/>
    <w:rsid w:val="4E5B08D2"/>
    <w:rsid w:val="4F242F83"/>
    <w:rsid w:val="505D2E33"/>
    <w:rsid w:val="50ED7BA9"/>
    <w:rsid w:val="51237906"/>
    <w:rsid w:val="52397C87"/>
    <w:rsid w:val="52586F02"/>
    <w:rsid w:val="53316268"/>
    <w:rsid w:val="538B1A6E"/>
    <w:rsid w:val="5439460B"/>
    <w:rsid w:val="54522D1C"/>
    <w:rsid w:val="549B30EC"/>
    <w:rsid w:val="54A66453"/>
    <w:rsid w:val="54C81ABD"/>
    <w:rsid w:val="561016E1"/>
    <w:rsid w:val="57252B32"/>
    <w:rsid w:val="57DD50EC"/>
    <w:rsid w:val="57F64C1D"/>
    <w:rsid w:val="58186FB0"/>
    <w:rsid w:val="598734C6"/>
    <w:rsid w:val="599C2C41"/>
    <w:rsid w:val="59C0388A"/>
    <w:rsid w:val="5A035EC1"/>
    <w:rsid w:val="5A072600"/>
    <w:rsid w:val="5B703CDF"/>
    <w:rsid w:val="5C5567E6"/>
    <w:rsid w:val="5CC95AFF"/>
    <w:rsid w:val="5D036980"/>
    <w:rsid w:val="5F314365"/>
    <w:rsid w:val="60086D99"/>
    <w:rsid w:val="60F22B7F"/>
    <w:rsid w:val="619A05BF"/>
    <w:rsid w:val="61E11DDB"/>
    <w:rsid w:val="62793C4C"/>
    <w:rsid w:val="62BA0C7A"/>
    <w:rsid w:val="634F14A5"/>
    <w:rsid w:val="659E0CEC"/>
    <w:rsid w:val="668C5A21"/>
    <w:rsid w:val="69120B10"/>
    <w:rsid w:val="691E7AD3"/>
    <w:rsid w:val="693F5FD2"/>
    <w:rsid w:val="6A404AAC"/>
    <w:rsid w:val="6A7D4F01"/>
    <w:rsid w:val="6A8627C8"/>
    <w:rsid w:val="6ADB64CF"/>
    <w:rsid w:val="6B253A7F"/>
    <w:rsid w:val="6CCE0BB4"/>
    <w:rsid w:val="6DD71833"/>
    <w:rsid w:val="6F7040F0"/>
    <w:rsid w:val="70391C1A"/>
    <w:rsid w:val="727D1FE2"/>
    <w:rsid w:val="72F67E7A"/>
    <w:rsid w:val="737E343E"/>
    <w:rsid w:val="73D9582B"/>
    <w:rsid w:val="74B07640"/>
    <w:rsid w:val="762537EA"/>
    <w:rsid w:val="76A73CA9"/>
    <w:rsid w:val="76B15061"/>
    <w:rsid w:val="76B64DA7"/>
    <w:rsid w:val="777809DF"/>
    <w:rsid w:val="78170FEE"/>
    <w:rsid w:val="79210260"/>
    <w:rsid w:val="7BB44057"/>
    <w:rsid w:val="7C353EC5"/>
    <w:rsid w:val="7C8366BA"/>
    <w:rsid w:val="7E023D0E"/>
    <w:rsid w:val="7ED614CB"/>
    <w:rsid w:val="7EE45525"/>
    <w:rsid w:val="7F2E24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lsdException w:name="footer" w:unhideWhenUsed="0" w:qFormat="1"/>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Date" w:unhideWhenUsed="0"/>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200"/>
    <w:pPr>
      <w:widowControl w:val="0"/>
      <w:jc w:val="both"/>
    </w:pPr>
    <w:rPr>
      <w:kern w:val="2"/>
      <w:sz w:val="21"/>
      <w:szCs w:val="22"/>
    </w:rPr>
  </w:style>
  <w:style w:type="paragraph" w:styleId="3">
    <w:name w:val="heading 3"/>
    <w:basedOn w:val="a"/>
    <w:next w:val="a"/>
    <w:link w:val="3Char"/>
    <w:uiPriority w:val="99"/>
    <w:qFormat/>
    <w:locked/>
    <w:rsid w:val="00D72200"/>
    <w:pPr>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rsid w:val="00D72200"/>
    <w:pPr>
      <w:jc w:val="left"/>
    </w:pPr>
  </w:style>
  <w:style w:type="paragraph" w:styleId="a4">
    <w:name w:val="Date"/>
    <w:basedOn w:val="a"/>
    <w:next w:val="a"/>
    <w:link w:val="Char0"/>
    <w:uiPriority w:val="99"/>
    <w:semiHidden/>
    <w:rsid w:val="00D72200"/>
    <w:pPr>
      <w:ind w:leftChars="2500" w:left="100"/>
    </w:pPr>
  </w:style>
  <w:style w:type="paragraph" w:styleId="a5">
    <w:name w:val="footer"/>
    <w:basedOn w:val="a"/>
    <w:link w:val="Char1"/>
    <w:uiPriority w:val="99"/>
    <w:semiHidden/>
    <w:qFormat/>
    <w:rsid w:val="00D72200"/>
    <w:pPr>
      <w:tabs>
        <w:tab w:val="center" w:pos="4153"/>
        <w:tab w:val="right" w:pos="8306"/>
      </w:tabs>
      <w:snapToGrid w:val="0"/>
      <w:jc w:val="left"/>
    </w:pPr>
    <w:rPr>
      <w:sz w:val="18"/>
      <w:szCs w:val="18"/>
    </w:rPr>
  </w:style>
  <w:style w:type="paragraph" w:styleId="a6">
    <w:name w:val="header"/>
    <w:basedOn w:val="a"/>
    <w:link w:val="Char2"/>
    <w:uiPriority w:val="99"/>
    <w:semiHidden/>
    <w:rsid w:val="00D72200"/>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rsid w:val="00D72200"/>
    <w:rPr>
      <w:rFonts w:cs="Times New Roman"/>
    </w:rPr>
  </w:style>
  <w:style w:type="character" w:customStyle="1" w:styleId="3Char">
    <w:name w:val="标题 3 Char"/>
    <w:basedOn w:val="a0"/>
    <w:link w:val="3"/>
    <w:uiPriority w:val="99"/>
    <w:semiHidden/>
    <w:qFormat/>
    <w:locked/>
    <w:rsid w:val="00D72200"/>
    <w:rPr>
      <w:rFonts w:ascii="宋体" w:eastAsia="宋体" w:hAnsi="宋体" w:cs="Times New Roman"/>
      <w:b/>
      <w:sz w:val="27"/>
      <w:szCs w:val="27"/>
      <w:lang w:val="en-US" w:eastAsia="zh-CN" w:bidi="ar-SA"/>
    </w:rPr>
  </w:style>
  <w:style w:type="character" w:customStyle="1" w:styleId="Char">
    <w:name w:val="批注文字 Char"/>
    <w:basedOn w:val="a0"/>
    <w:link w:val="a3"/>
    <w:uiPriority w:val="99"/>
    <w:semiHidden/>
    <w:qFormat/>
    <w:locked/>
    <w:rsid w:val="00D72200"/>
    <w:rPr>
      <w:rFonts w:cs="Times New Roman"/>
    </w:rPr>
  </w:style>
  <w:style w:type="character" w:customStyle="1" w:styleId="Char0">
    <w:name w:val="日期 Char"/>
    <w:basedOn w:val="a0"/>
    <w:link w:val="a4"/>
    <w:uiPriority w:val="99"/>
    <w:semiHidden/>
    <w:qFormat/>
    <w:locked/>
    <w:rsid w:val="00D72200"/>
    <w:rPr>
      <w:rFonts w:cs="Times New Roman"/>
    </w:rPr>
  </w:style>
  <w:style w:type="character" w:customStyle="1" w:styleId="Char1">
    <w:name w:val="页脚 Char"/>
    <w:basedOn w:val="a0"/>
    <w:link w:val="a5"/>
    <w:uiPriority w:val="99"/>
    <w:semiHidden/>
    <w:qFormat/>
    <w:locked/>
    <w:rsid w:val="00D72200"/>
    <w:rPr>
      <w:rFonts w:cs="Times New Roman"/>
      <w:sz w:val="18"/>
      <w:szCs w:val="18"/>
    </w:rPr>
  </w:style>
  <w:style w:type="character" w:customStyle="1" w:styleId="Char2">
    <w:name w:val="页眉 Char"/>
    <w:basedOn w:val="a0"/>
    <w:link w:val="a6"/>
    <w:uiPriority w:val="99"/>
    <w:semiHidden/>
    <w:qFormat/>
    <w:locked/>
    <w:rsid w:val="00D72200"/>
    <w:rPr>
      <w:rFonts w:cs="Times New Roman"/>
      <w:sz w:val="18"/>
      <w:szCs w:val="18"/>
    </w:rPr>
  </w:style>
  <w:style w:type="paragraph" w:customStyle="1" w:styleId="p16">
    <w:name w:val="p16"/>
    <w:basedOn w:val="a"/>
    <w:uiPriority w:val="99"/>
    <w:qFormat/>
    <w:rsid w:val="00D72200"/>
    <w:pPr>
      <w:widowControl/>
    </w:pPr>
    <w:rPr>
      <w:rFonts w:ascii="Times New Roman" w:hAnsi="Times New Roman"/>
      <w:kern w:val="0"/>
      <w:szCs w:val="21"/>
    </w:rPr>
  </w:style>
  <w:style w:type="paragraph" w:customStyle="1" w:styleId="p15">
    <w:name w:val="p15"/>
    <w:basedOn w:val="a"/>
    <w:uiPriority w:val="99"/>
    <w:qFormat/>
    <w:rsid w:val="00D72200"/>
    <w:pPr>
      <w:widowControl/>
    </w:pPr>
    <w:rPr>
      <w:rFonts w:ascii="Times New Roman" w:hAnsi="Times New Roman"/>
      <w:kern w:val="0"/>
      <w:sz w:val="32"/>
      <w:szCs w:val="32"/>
    </w:rPr>
  </w:style>
  <w:style w:type="paragraph" w:customStyle="1" w:styleId="Default">
    <w:name w:val="Default"/>
    <w:uiPriority w:val="99"/>
    <w:rsid w:val="00D72200"/>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3760</Words>
  <Characters>21433</Characters>
  <Application>Microsoft Office Word</Application>
  <DocSecurity>0</DocSecurity>
  <Lines>178</Lines>
  <Paragraphs>50</Paragraphs>
  <ScaleCrop>false</ScaleCrop>
  <Company>国家统计局</Company>
  <LinksUpToDate>false</LinksUpToDate>
  <CharactersWithSpaces>25143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广元市统计局</dc:title>
  <dc:creator>Administrator</dc:creator>
  <cp:lastModifiedBy>Administrator</cp:lastModifiedBy>
  <cp:revision>52</cp:revision>
  <cp:lastPrinted>2020-03-16T07:40:00Z</cp:lastPrinted>
  <dcterms:created xsi:type="dcterms:W3CDTF">2020-02-21T01:28:00Z</dcterms:created>
  <dcterms:modified xsi:type="dcterms:W3CDTF">2020-03-25T03:32:00Z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